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福建省2018</w:t>
      </w:r>
      <w:r>
        <w:rPr>
          <w:rFonts w:ascii="宋体" w:eastAsia="宋体" w:hint="eastAsia"/>
          <w:sz w:val="36"/>
          <w:szCs w:val="36"/>
        </w:rPr>
        <w:t>—</w:t>
      </w:r>
      <w:r>
        <w:rPr>
          <w:rFonts w:ascii="方正小标宋简体" w:eastAsia="方正小标宋简体"/>
          <w:sz w:val="36"/>
          <w:szCs w:val="36"/>
        </w:rPr>
        <w:t>2020年中央财政资金农机购置补贴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机具种类范围（2020年调整）</w:t>
      </w:r>
    </w:p>
    <w:p>
      <w:pPr>
        <w:snapToGrid w:val="0"/>
        <w:spacing w:line="560" w:lineRule="exact"/>
        <w:ind w:firstLineChars="300" w:firstLine="900"/>
        <w:rPr>
          <w:rFonts w:eastAsia="Times New Roman"/>
          <w:sz w:val="30"/>
          <w:szCs w:val="30"/>
        </w:rPr>
      </w:pP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1．耕整地机械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1.1耕地机械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1.1.1 旋耕机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1.1.2 微耕机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1.2整地机械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1.2.1起垄机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1.2.2灭茬机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1.2.3筑埂机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1.2.4铺膜机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1.2.5埋茬起浆机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2．种植施肥机械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2.1播种机械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2.1.1穴播机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2.1.2小粒种子播种机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2.1.3根茎作物播种机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2.1.4水稻直播机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2.1.5精量播种机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2.2育苗机械设</w:t>
      </w:r>
      <w:r>
        <w:rPr>
          <w:rFonts w:eastAsia="仿宋_GB2312" w:hint="eastAsia"/>
          <w:color w:val="000000"/>
          <w:sz w:val="32"/>
          <w:szCs w:val="32"/>
        </w:rPr>
        <w:t>备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2.2.1 营养钵压制机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2.2.2 秧盘播种成套设备（含床土处理）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2.3栽植机械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2.3.1水稻插秧机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2.3.2秧苗移栽机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2.4施肥机械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2.4.1施肥机</w:t>
      </w:r>
    </w:p>
    <w:p>
      <w:pPr>
        <w:snapToGrid w:val="0"/>
        <w:spacing w:line="560" w:lineRule="exact"/>
        <w:ind w:firstLineChars="490" w:firstLine="1568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2.4.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bCs/>
          <w:color w:val="000000"/>
          <w:sz w:val="32"/>
          <w:szCs w:val="32"/>
        </w:rPr>
        <w:t>撒肥机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3．田间管理机械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3.1中耕机械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3.1.1中耕机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3.1.2培土机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3.1.3田园管理机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3.2植保机械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3.2.1</w:t>
      </w:r>
      <w:r>
        <w:rPr>
          <w:rFonts w:eastAsia="仿宋_GB2312"/>
          <w:bCs/>
          <w:color w:val="000000"/>
          <w:sz w:val="32"/>
          <w:szCs w:val="32"/>
        </w:rPr>
        <w:t>动力喷雾机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3.2.2喷杆喷雾机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3.2.3风送喷雾机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3.3修剪机械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3.3.1</w:t>
      </w:r>
      <w:r>
        <w:rPr>
          <w:rFonts w:eastAsia="仿宋_GB2312"/>
          <w:bCs/>
          <w:color w:val="000000"/>
          <w:sz w:val="32"/>
          <w:szCs w:val="32"/>
        </w:rPr>
        <w:t>茶树修剪机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3.3.2</w:t>
      </w:r>
      <w:r>
        <w:rPr>
          <w:rFonts w:eastAsia="仿宋_GB2312"/>
          <w:bCs/>
          <w:color w:val="000000"/>
          <w:sz w:val="32"/>
          <w:szCs w:val="32"/>
        </w:rPr>
        <w:t>果树修剪机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4．收获机械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4.1谷物收获机械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4.1.1割晒机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4.1.2自走履带式谷物联合收割机（全喂入）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4.1.3半喂入联合收割机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/>
          <w:color w:val="000000"/>
          <w:sz w:val="32"/>
          <w:szCs w:val="32"/>
        </w:rPr>
        <w:t>2蔬菜收获机械</w:t>
      </w:r>
    </w:p>
    <w:p>
      <w:pPr>
        <w:widowControl/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4.2.1果类蔬菜收获机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/>
          <w:color w:val="000000"/>
          <w:sz w:val="32"/>
          <w:szCs w:val="32"/>
        </w:rPr>
        <w:t>3花卉（茶叶）采收机械</w:t>
      </w:r>
    </w:p>
    <w:p>
      <w:pPr>
        <w:widowControl/>
        <w:snapToGrid w:val="0"/>
        <w:spacing w:line="560" w:lineRule="exact"/>
        <w:ind w:left="0"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4.3.1</w:t>
      </w:r>
      <w:r>
        <w:rPr>
          <w:rFonts w:eastAsia="仿宋_GB2312"/>
          <w:bCs/>
          <w:color w:val="000000"/>
          <w:sz w:val="32"/>
          <w:szCs w:val="32"/>
        </w:rPr>
        <w:t>采茶机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4.4籽粒作物收获机械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4.4.1油菜籽收获机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4.5根茎作物收获机械</w:t>
      </w:r>
    </w:p>
    <w:p>
      <w:pPr>
        <w:snapToGrid w:val="0"/>
        <w:spacing w:line="560" w:lineRule="exact"/>
        <w:ind w:firstLineChars="525" w:firstLine="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4.5.1薯类收获机</w:t>
      </w:r>
    </w:p>
    <w:p>
      <w:pPr>
        <w:snapToGrid w:val="0"/>
        <w:spacing w:line="560" w:lineRule="exact"/>
        <w:ind w:firstLineChars="525" w:firstLine="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4.5.2花生收获机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4.6饲料作物收获机械</w:t>
      </w:r>
    </w:p>
    <w:p>
      <w:pPr>
        <w:snapToGrid w:val="0"/>
        <w:spacing w:line="560" w:lineRule="exact"/>
        <w:ind w:firstLineChars="525" w:firstLine="168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4.6.1</w:t>
      </w:r>
      <w:r>
        <w:rPr>
          <w:rFonts w:eastAsia="仿宋_GB2312"/>
          <w:bCs/>
          <w:color w:val="000000"/>
          <w:sz w:val="32"/>
          <w:szCs w:val="32"/>
        </w:rPr>
        <w:t>青饲料收获机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4.7茎秆收集处理机械</w:t>
      </w:r>
    </w:p>
    <w:p>
      <w:pPr>
        <w:snapToGrid w:val="0"/>
        <w:spacing w:line="560" w:lineRule="exact"/>
        <w:ind w:firstLineChars="525" w:firstLine="16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4.7.1秸秆粉碎还田机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5．收获后处理机械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5.1脱粒机械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5.1.1稻麦脱粒机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5.1.2</w:t>
      </w:r>
      <w:r>
        <w:rPr>
          <w:rFonts w:eastAsia="仿宋_GB2312"/>
          <w:bCs/>
          <w:color w:val="000000"/>
          <w:sz w:val="32"/>
          <w:szCs w:val="32"/>
        </w:rPr>
        <w:t>花生摘果机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5.2干燥机械</w:t>
      </w:r>
    </w:p>
    <w:p>
      <w:pPr>
        <w:snapToGrid w:val="0"/>
        <w:spacing w:line="560" w:lineRule="exact"/>
        <w:ind w:left="0" w:firstLineChars="500" w:firstLine="1600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5.2.1谷物烘干机</w:t>
      </w:r>
    </w:p>
    <w:p>
      <w:pPr>
        <w:snapToGrid w:val="0"/>
        <w:spacing w:line="560" w:lineRule="exact"/>
        <w:ind w:left="0" w:firstLineChars="500" w:firstLine="1600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5.2.2</w:t>
      </w:r>
      <w:r>
        <w:rPr>
          <w:rFonts w:eastAsia="仿宋_GB2312"/>
          <w:bCs/>
          <w:color w:val="000000"/>
          <w:sz w:val="32"/>
          <w:szCs w:val="32"/>
        </w:rPr>
        <w:t>果蔬烘干机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5.3种子加工机械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5.3.1种子清选机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6. 农产品初加工机械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6.1碾米机械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6.1.1碾米机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6.1.2组合米机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6.2果蔬加工机械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6.2.1水果分级机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6.2.2</w:t>
      </w:r>
      <w:r>
        <w:rPr>
          <w:rFonts w:eastAsia="仿宋_GB2312"/>
          <w:bCs/>
          <w:color w:val="000000"/>
          <w:sz w:val="32"/>
          <w:szCs w:val="32"/>
        </w:rPr>
        <w:t>水果清洗机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6.2.3</w:t>
      </w:r>
      <w:r>
        <w:rPr>
          <w:rFonts w:eastAsia="仿宋_GB2312"/>
          <w:bCs/>
          <w:color w:val="000000"/>
          <w:sz w:val="32"/>
          <w:szCs w:val="32"/>
        </w:rPr>
        <w:t>水果打蜡机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6.2.4</w:t>
      </w:r>
      <w:r>
        <w:rPr>
          <w:rFonts w:eastAsia="仿宋_GB2312"/>
          <w:bCs/>
          <w:color w:val="000000"/>
          <w:sz w:val="32"/>
          <w:szCs w:val="32"/>
        </w:rPr>
        <w:t>蔬菜清洗机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6.3</w:t>
      </w:r>
      <w:r>
        <w:rPr>
          <w:rFonts w:eastAsia="仿宋_GB2312"/>
          <w:bCs/>
          <w:color w:val="000000"/>
          <w:sz w:val="32"/>
          <w:szCs w:val="32"/>
        </w:rPr>
        <w:t>茶叶加工机械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6.3.1茶叶杀青机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6.3.2茶叶揉捻机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6.3.3茶叶炒(烘)干机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6.3.4茶叶筛选机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6.3.5茶叶理条机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6.3.6茶叶色选机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6.3.7茶叶压扁机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6.4剥壳（去皮）机械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6.4.1花生脱壳机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6.4.2</w:t>
      </w:r>
      <w:r>
        <w:rPr>
          <w:rFonts w:eastAsia="仿宋_GB2312"/>
          <w:bCs/>
          <w:color w:val="000000"/>
          <w:sz w:val="32"/>
          <w:szCs w:val="32"/>
        </w:rPr>
        <w:t>干坚果脱壳机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7. 农用搬运机械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7.1运输机械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7.1.1果园轨道运输机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8．排灌机械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8.1水泵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8.1.1离心泵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8.1.2潜水电泵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8.2喷灌机械设备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8.2.1喷灌机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8.2.2微灌设备</w:t>
      </w:r>
    </w:p>
    <w:p>
      <w:pPr>
        <w:snapToGrid w:val="0"/>
        <w:spacing w:line="560" w:lineRule="exact"/>
        <w:ind w:leftChars="743" w:left="2200" w:hangingChars="200" w:hanging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9．畜牧机械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9.1饲料（草）加工机械设备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9.1.1</w:t>
      </w:r>
      <w:r>
        <w:rPr>
          <w:rFonts w:eastAsia="仿宋_GB2312"/>
          <w:bCs/>
          <w:color w:val="000000"/>
          <w:sz w:val="32"/>
          <w:szCs w:val="32"/>
        </w:rPr>
        <w:t>铡草机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9.1.2</w:t>
      </w:r>
      <w:r>
        <w:rPr>
          <w:rFonts w:eastAsia="仿宋_GB2312"/>
          <w:bCs/>
          <w:color w:val="000000"/>
          <w:sz w:val="32"/>
          <w:szCs w:val="32"/>
        </w:rPr>
        <w:t>青贮切碎机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9.1.3</w:t>
      </w:r>
      <w:r>
        <w:rPr>
          <w:rFonts w:eastAsia="仿宋_GB2312"/>
          <w:bCs/>
          <w:color w:val="000000"/>
          <w:sz w:val="32"/>
          <w:szCs w:val="32"/>
        </w:rPr>
        <w:t>揉丝机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9.1.4</w:t>
      </w:r>
      <w:r>
        <w:rPr>
          <w:rFonts w:eastAsia="仿宋_GB2312"/>
          <w:bCs/>
          <w:color w:val="000000"/>
          <w:sz w:val="32"/>
          <w:szCs w:val="32"/>
        </w:rPr>
        <w:t>压块机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9.1.5饲料（草）粉碎机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9.1.6饲料混合机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9.1.7颗粒饲料压制机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9.1.8饲料制备(搅拌)机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9.2饲养机械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9.2.1孵化机</w:t>
      </w:r>
    </w:p>
    <w:p>
      <w:pPr>
        <w:snapToGrid w:val="0"/>
        <w:spacing w:line="560" w:lineRule="exact"/>
        <w:ind w:firstLineChars="490" w:firstLine="156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9.2.2喂料机</w:t>
      </w:r>
    </w:p>
    <w:p>
      <w:pPr>
        <w:snapToGrid w:val="0"/>
        <w:spacing w:line="560" w:lineRule="exact"/>
        <w:ind w:firstLineChars="490" w:firstLine="1568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9.2.3</w:t>
      </w:r>
      <w:r>
        <w:rPr>
          <w:rFonts w:eastAsia="仿宋_GB2312" w:hint="eastAsia"/>
          <w:bCs/>
          <w:color w:val="000000"/>
          <w:sz w:val="32"/>
          <w:szCs w:val="32"/>
        </w:rPr>
        <w:t>送料机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9.2.4清粪机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9.2.5粪污固液分离机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9.3畜产品采集加工机械设备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9.3.1挤奶机</w:t>
      </w:r>
    </w:p>
    <w:p>
      <w:pPr>
        <w:snapToGrid w:val="0"/>
        <w:spacing w:line="560" w:lineRule="exact"/>
        <w:ind w:left="0"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9.3.2贮奶（冷藏）罐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10．水产机械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10.1水产养殖机械</w:t>
      </w:r>
    </w:p>
    <w:p>
      <w:pPr>
        <w:snapToGrid w:val="0"/>
        <w:spacing w:line="560" w:lineRule="exact"/>
        <w:ind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10.1.1</w:t>
      </w:r>
      <w:r>
        <w:rPr>
          <w:rFonts w:eastAsia="仿宋_GB2312"/>
          <w:bCs/>
          <w:color w:val="000000"/>
          <w:sz w:val="32"/>
          <w:szCs w:val="32"/>
        </w:rPr>
        <w:t>增氧机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10.1.2网箱养殖设备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11．农业废弃物利用处理设备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11.1废弃物处理设备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11.1.1沼液沼渣抽排设备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11.1.2病死畜禽处理设备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11.1.3有机废弃物好氧发酵翻堆机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11.1.4有机废弃物干式厌氧发酵装置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12．农田基本建设机械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12.1平地机械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12.1.1平地机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13．设施农业设备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13.1温室大棚设备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13.1.1</w:t>
      </w:r>
      <w:r>
        <w:rPr>
          <w:rFonts w:eastAsia="仿宋_GB2312"/>
          <w:bCs/>
          <w:color w:val="000000"/>
          <w:sz w:val="32"/>
          <w:szCs w:val="32"/>
        </w:rPr>
        <w:t>热风炉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13.2食用菌生产设备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13.2.1食用菌料装瓶（袋）机</w:t>
      </w:r>
    </w:p>
    <w:p>
      <w:pPr>
        <w:snapToGrid w:val="0"/>
        <w:spacing w:line="560" w:lineRule="exact"/>
        <w:ind w:firstLineChars="175" w:firstLine="56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14．动力机械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14.1拖拉机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14.1.1轮式拖拉机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14.1.2手扶拖拉机</w:t>
      </w:r>
    </w:p>
    <w:p>
      <w:pPr>
        <w:snapToGrid w:val="0"/>
        <w:spacing w:line="560" w:lineRule="exact"/>
        <w:ind w:firstLineChars="500" w:firstLine="160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14.1.3履带式拖拉机</w:t>
      </w:r>
    </w:p>
    <w:p>
      <w:pPr>
        <w:snapToGrid w:val="0"/>
        <w:spacing w:line="560" w:lineRule="exact"/>
        <w:ind w:firstLineChars="175" w:firstLine="560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15．其他机械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15.1养蜂设备</w:t>
      </w:r>
    </w:p>
    <w:p>
      <w:pPr>
        <w:snapToGrid w:val="0"/>
        <w:spacing w:line="560" w:lineRule="exact"/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15.1.1养蜂平台</w:t>
      </w:r>
    </w:p>
    <w:p>
      <w:pPr>
        <w:snapToGrid w:val="0"/>
        <w:spacing w:line="560" w:lineRule="exact"/>
        <w:ind w:firstLineChars="315" w:firstLine="1008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15.2其他机械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15.2.1简易保鲜储藏设备      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15.2.2农业用北斗终端（含渔船用）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15.2.3沼气发电机组</w:t>
      </w:r>
    </w:p>
    <w:p>
      <w:pPr>
        <w:snapToGrid w:val="0"/>
        <w:spacing w:line="560" w:lineRule="exact"/>
        <w:ind w:firstLineChars="550" w:firstLine="17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15.2.4水帘降温设备</w:t>
      </w:r>
    </w:p>
    <w:p>
      <w:pPr>
        <w:snapToGrid w:val="0"/>
        <w:spacing w:line="560" w:lineRule="exact"/>
        <w:ind w:firstLineChars="550" w:firstLine="176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15.2.5</w:t>
      </w:r>
      <w:r>
        <w:rPr>
          <w:rFonts w:eastAsia="仿宋_GB2312" w:hint="eastAsia"/>
          <w:bCs/>
          <w:color w:val="000000"/>
          <w:sz w:val="32"/>
          <w:szCs w:val="32"/>
        </w:rPr>
        <w:t>热水加温系统</w:t>
      </w:r>
    </w:p>
    <w:p>
      <w:pPr>
        <w:snapToGrid w:val="0"/>
        <w:spacing w:line="560" w:lineRule="exact"/>
        <w:ind w:firstLineChars="550" w:firstLine="1760"/>
        <w:rPr>
          <w:rFonts w:eastAsia="仿宋_GB2312" w:hint="eastAsia"/>
          <w:bCs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15.2.6</w:t>
      </w:r>
      <w:r>
        <w:rPr>
          <w:rStyle w:val="0"/>
          <w:rFonts w:eastAsia="仿宋_GB2312" w:hint="eastAsia"/>
          <w:bCs/>
          <w:color w:val="000000"/>
          <w:sz w:val="32"/>
          <w:szCs w:val="32"/>
        </w:rPr>
        <w:t>秸秆膨化机</w:t>
      </w:r>
    </w:p>
    <w:p>
      <w:pPr>
        <w:snapToGrid w:val="0"/>
        <w:spacing w:line="560" w:lineRule="exact"/>
        <w:ind w:firstLineChars="550" w:firstLine="1760"/>
        <w:rPr>
          <w:rStyle w:val="0"/>
          <w:rFonts w:eastAsia="仿宋_GB2312" w:hint="eastAsia"/>
          <w:bCs/>
          <w:color w:val="000000"/>
          <w:sz w:val="32"/>
          <w:szCs w:val="32"/>
        </w:rPr>
      </w:pPr>
      <w:r>
        <w:rPr>
          <w:rStyle w:val="0"/>
          <w:rFonts w:eastAsia="仿宋_GB2312" w:hint="eastAsia"/>
          <w:bCs/>
          <w:color w:val="000000"/>
          <w:sz w:val="32"/>
          <w:szCs w:val="32"/>
        </w:rPr>
        <w:t>1</w:t>
      </w:r>
      <w:r>
        <w:rPr>
          <w:rStyle w:val="0"/>
          <w:rFonts w:eastAsia="仿宋_GB2312"/>
          <w:bCs/>
          <w:color w:val="000000"/>
          <w:sz w:val="32"/>
          <w:szCs w:val="32"/>
        </w:rPr>
        <w:t>5</w:t>
      </w:r>
      <w:r>
        <w:rPr>
          <w:rStyle w:val="0"/>
          <w:rFonts w:eastAsia="仿宋_GB2312" w:hint="eastAsia"/>
          <w:bCs/>
          <w:color w:val="000000"/>
          <w:sz w:val="32"/>
          <w:szCs w:val="32"/>
        </w:rPr>
        <w:t>.2.</w:t>
      </w:r>
      <w:r>
        <w:rPr>
          <w:rStyle w:val="0"/>
          <w:rFonts w:eastAsia="仿宋_GB2312"/>
          <w:bCs/>
          <w:color w:val="000000"/>
          <w:sz w:val="32"/>
          <w:szCs w:val="32"/>
        </w:rPr>
        <w:t>7</w:t>
      </w:r>
      <w:r>
        <w:rPr>
          <w:rStyle w:val="0"/>
          <w:rFonts w:eastAsia="仿宋_GB2312" w:hint="eastAsia"/>
          <w:bCs/>
          <w:color w:val="000000"/>
          <w:sz w:val="32"/>
          <w:szCs w:val="32"/>
        </w:rPr>
        <w:t>畜禽粪便发酵处理机</w:t>
      </w:r>
    </w:p>
    <w:p>
      <w:pPr>
        <w:snapToGrid w:val="0"/>
        <w:spacing w:line="560" w:lineRule="exact"/>
        <w:ind w:firstLineChars="550" w:firstLine="1760"/>
        <w:rPr>
          <w:rStyle w:val="0"/>
          <w:rFonts w:eastAsia="仿宋_GB2312"/>
          <w:color w:val="000000"/>
          <w:sz w:val="32"/>
          <w:szCs w:val="32"/>
        </w:rPr>
      </w:pPr>
      <w:r>
        <w:rPr>
          <w:rStyle w:val="0"/>
          <w:rFonts w:eastAsia="仿宋_GB2312"/>
          <w:color w:val="000000"/>
          <w:sz w:val="32"/>
          <w:szCs w:val="32"/>
        </w:rPr>
        <w:t>15.2.8有机肥加工设备</w:t>
      </w:r>
    </w:p>
    <w:p>
      <w:pPr>
        <w:snapToGrid w:val="0"/>
        <w:spacing w:line="560" w:lineRule="exact"/>
        <w:ind w:firstLineChars="550" w:firstLine="1760"/>
        <w:rPr>
          <w:rStyle w:val="0"/>
          <w:rFonts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- 3 -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- 3 -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- 1 -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rPr>
      <w:sz w:val="24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559</TotalTime>
  <Application>Yozo_Office</Application>
  <Pages>7</Pages>
  <Words>1068</Words>
  <Characters>1581</Characters>
  <Lines>158</Lines>
  <Paragraphs>153</Paragraphs>
  <CharactersWithSpaces>1593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2020-08-04T03:33:49Z</cp:lastPrinted>
  <dcterms:created xsi:type="dcterms:W3CDTF">2019-07-16T06:55:31Z</dcterms:created>
  <dcterms:modified xsi:type="dcterms:W3CDTF">2020-09-16T08:33:17Z</dcterms:modified>
</cp:coreProperties>
</file>