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华文中宋" w:hAnsi="华文中宋" w:eastAsia="华文中宋" w:cs="华文中宋"/>
          <w:b/>
          <w:bCs/>
          <w:sz w:val="44"/>
          <w:szCs w:val="44"/>
          <w:lang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华文中宋" w:hAnsi="华文中宋" w:eastAsia="华文中宋" w:cs="华文中宋"/>
          <w:b/>
          <w:bCs/>
          <w:sz w:val="44"/>
          <w:szCs w:val="44"/>
          <w:lang w:eastAsia="zh-CN"/>
        </w:rPr>
      </w:pPr>
    </w:p>
    <w:p>
      <w:pPr>
        <w:keepNext w:val="0"/>
        <w:keepLines w:val="0"/>
        <w:pageBreakBefore w:val="0"/>
        <w:kinsoku/>
        <w:wordWrap/>
        <w:overflowPunct/>
        <w:topLinePunct w:val="0"/>
        <w:autoSpaceDE/>
        <w:autoSpaceDN/>
        <w:bidi w:val="0"/>
        <w:adjustRightInd/>
        <w:snapToGrid/>
        <w:spacing w:line="640" w:lineRule="exact"/>
        <w:jc w:val="right"/>
        <w:textAlignment w:val="auto"/>
        <w:outlineLvl w:val="9"/>
        <w:rPr>
          <w:rFonts w:hint="eastAsia" w:ascii="华文中宋" w:hAnsi="华文中宋" w:eastAsia="华文中宋" w:cs="华文中宋"/>
          <w:b/>
          <w:bCs/>
          <w:sz w:val="44"/>
          <w:szCs w:val="44"/>
        </w:rPr>
      </w:pPr>
      <w:bookmarkStart w:id="0" w:name="_GoBack"/>
      <w:r>
        <w:rPr>
          <w:rFonts w:hint="eastAsia" w:ascii="仿宋_GB2312" w:hAnsi="仿宋_GB2312" w:eastAsia="仿宋_GB2312" w:cs="仿宋_GB2312"/>
          <w:b w:val="0"/>
          <w:bCs w:val="0"/>
          <w:sz w:val="32"/>
          <w:szCs w:val="32"/>
          <w:lang w:val="en-US" w:eastAsia="zh-CN"/>
        </w:rPr>
        <w:t>赣农机函〔2020〕30号</w:t>
      </w:r>
    </w:p>
    <w:bookmarkEnd w:id="0"/>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华文中宋" w:hAnsi="华文中宋" w:eastAsia="华文中宋" w:cs="华文中宋"/>
          <w:b/>
          <w:bCs/>
          <w:sz w:val="44"/>
          <w:szCs w:val="44"/>
          <w:lang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江西省农机化处关于畜牧用车辆消毒</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（清洁）设备和装配式循环水养殖设施补贴额一览表的公示</w:t>
      </w:r>
    </w:p>
    <w:p>
      <w:pPr>
        <w:rPr>
          <w:rFonts w:hint="eastAsia" w:ascii="宋体" w:hAnsi="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农业农村部农机化司意见，我省报送的畜牧用车辆消毒（清洁）设备、装配式循环水养殖设施已通过备案，同意列为农机新产品补贴试点产品和通过专项鉴定列入补贴范围的产品。结合省畜牧兽医局、省渔业渔政局意见，我们研究制定了《畜牧用车辆消毒（清洁）设备补贴额一览表》、《装配式循环水养殖设施补贴额一览表》，详见附件，现予以公示，公示期为</w:t>
      </w:r>
      <w:r>
        <w:rPr>
          <w:rFonts w:hint="eastAsia" w:ascii="仿宋_GB2312" w:hAnsi="仿宋_GB2312" w:eastAsia="仿宋_GB2312" w:cs="仿宋_GB2312"/>
          <w:sz w:val="32"/>
          <w:szCs w:val="32"/>
          <w:lang w:val="en-US" w:eastAsia="zh-CN"/>
        </w:rPr>
        <w:t>9月1日-9月7日。</w:t>
      </w:r>
      <w:r>
        <w:rPr>
          <w:rFonts w:hint="eastAsia" w:ascii="仿宋_GB2312" w:hAnsi="仿宋_GB2312" w:eastAsia="仿宋_GB2312" w:cs="仿宋_GB2312"/>
          <w:sz w:val="32"/>
          <w:szCs w:val="32"/>
          <w:lang w:eastAsia="zh-CN"/>
        </w:rPr>
        <w:t>公示期间，凡对公示内容有异议的，须提交书面反馈意见，所反映的问题须真实客观、实事求是。反馈材料须注明真实姓名及联系方式，单位需加盖公章。联系人：王东荣，联系方式：</w:t>
      </w:r>
      <w:r>
        <w:rPr>
          <w:rFonts w:hint="eastAsia" w:ascii="仿宋_GB2312" w:hAnsi="仿宋_GB2312" w:eastAsia="仿宋_GB2312" w:cs="仿宋_GB2312"/>
          <w:sz w:val="32"/>
          <w:szCs w:val="32"/>
          <w:lang w:val="en-US" w:eastAsia="zh-CN"/>
        </w:rPr>
        <w:t>0791-86234564，传真：0791-86236585</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widowControl/>
        <w:suppressLineNumbers w:val="0"/>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eastAsia="zh-CN"/>
        </w:rPr>
        <w:t>畜牧用车辆消毒（清洁）设备补贴额一览表</w:t>
      </w:r>
    </w:p>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2.装配式循环水养殖设施补贴额一览表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right"/>
        <w:textAlignment w:val="auto"/>
        <w:outlineLvl w:val="9"/>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lang w:val="en-US" w:eastAsia="zh-CN"/>
        </w:rPr>
        <w:t>2020年8月26日</w:t>
      </w: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附件</w:t>
      </w:r>
      <w:r>
        <w:rPr>
          <w:rFonts w:hint="eastAsia" w:ascii="Times New Roman" w:hAnsi="Times New Roman" w:eastAsia="仿宋_GB2312" w:cs="Times New Roman"/>
          <w:color w:val="auto"/>
          <w:sz w:val="32"/>
          <w:szCs w:val="32"/>
          <w:lang w:val="en-US" w:eastAsia="zh-CN"/>
        </w:rPr>
        <w:t>2</w:t>
      </w:r>
    </w:p>
    <w:tbl>
      <w:tblPr>
        <w:tblStyle w:val="7"/>
        <w:tblW w:w="15429" w:type="dxa"/>
        <w:jc w:val="center"/>
        <w:tblInd w:w="0" w:type="dxa"/>
        <w:tblLayout w:type="fixed"/>
        <w:tblCellMar>
          <w:top w:w="0" w:type="dxa"/>
          <w:left w:w="0" w:type="dxa"/>
          <w:bottom w:w="0" w:type="dxa"/>
          <w:right w:w="0" w:type="dxa"/>
        </w:tblCellMar>
      </w:tblPr>
      <w:tblGrid>
        <w:gridCol w:w="644"/>
        <w:gridCol w:w="644"/>
        <w:gridCol w:w="639"/>
        <w:gridCol w:w="834"/>
        <w:gridCol w:w="993"/>
        <w:gridCol w:w="9089"/>
        <w:gridCol w:w="1665"/>
        <w:gridCol w:w="921"/>
      </w:tblGrid>
      <w:tr>
        <w:tblPrEx>
          <w:tblLayout w:type="fixed"/>
          <w:tblCellMar>
            <w:top w:w="0" w:type="dxa"/>
            <w:left w:w="0" w:type="dxa"/>
            <w:bottom w:w="0" w:type="dxa"/>
            <w:right w:w="0" w:type="dxa"/>
          </w:tblCellMar>
        </w:tblPrEx>
        <w:trPr>
          <w:trHeight w:val="621" w:hRule="atLeast"/>
          <w:jc w:val="center"/>
        </w:trPr>
        <w:tc>
          <w:tcPr>
            <w:tcW w:w="15429" w:type="dxa"/>
            <w:gridSpan w:val="8"/>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Times New Roman" w:hAnsi="Times New Roman" w:eastAsia="华文中宋" w:cs="Times New Roman"/>
                <w:b/>
                <w:color w:val="auto"/>
                <w:sz w:val="44"/>
                <w:szCs w:val="44"/>
              </w:rPr>
            </w:pPr>
            <w:r>
              <w:rPr>
                <w:rFonts w:hint="eastAsia" w:ascii="Times New Roman" w:hAnsi="Times New Roman" w:eastAsia="华文中宋" w:cs="Times New Roman"/>
                <w:b/>
                <w:color w:val="auto"/>
                <w:sz w:val="44"/>
                <w:szCs w:val="44"/>
              </w:rPr>
              <w:t>畜牧用车辆消毒（清洁）设备补贴额一览表</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华文中宋" w:cs="Times New Roman"/>
                <w:b/>
                <w:color w:val="auto"/>
                <w:sz w:val="44"/>
                <w:szCs w:val="44"/>
              </w:rPr>
            </w:pPr>
            <w:r>
              <w:rPr>
                <w:rFonts w:hint="eastAsia" w:ascii="楷体_GB2312" w:hAnsi="楷体_GB2312" w:eastAsia="楷体_GB2312" w:cs="楷体_GB2312"/>
                <w:b w:val="0"/>
                <w:bCs w:val="0"/>
                <w:sz w:val="32"/>
                <w:szCs w:val="32"/>
                <w:lang w:val="en-US" w:eastAsia="zh-CN"/>
              </w:rPr>
              <w:t>（公示稿）</w:t>
            </w:r>
          </w:p>
        </w:tc>
      </w:tr>
      <w:tr>
        <w:tblPrEx>
          <w:tblLayout w:type="fixed"/>
          <w:tblCellMar>
            <w:top w:w="0" w:type="dxa"/>
            <w:left w:w="0" w:type="dxa"/>
            <w:bottom w:w="0" w:type="dxa"/>
            <w:right w:w="0" w:type="dxa"/>
          </w:tblCellMar>
        </w:tblPrEx>
        <w:trPr>
          <w:trHeight w:val="559" w:hRule="atLeast"/>
          <w:jc w:val="center"/>
        </w:trPr>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大类</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小类</w:t>
            </w: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品目</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分档名称</w:t>
            </w:r>
          </w:p>
        </w:tc>
        <w:tc>
          <w:tcPr>
            <w:tcW w:w="9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基本配置和参数</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中央补贴额(元)</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90" w:hRule="atLeast"/>
          <w:jc w:val="center"/>
        </w:trPr>
        <w:tc>
          <w:tcPr>
            <w:tcW w:w="64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w:t>
            </w:r>
          </w:p>
        </w:tc>
        <w:tc>
          <w:tcPr>
            <w:tcW w:w="64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color w:val="auto"/>
                <w:sz w:val="21"/>
                <w:szCs w:val="21"/>
              </w:rPr>
              <w:t>其他机械</w:t>
            </w:r>
          </w:p>
        </w:tc>
        <w:tc>
          <w:tcPr>
            <w:tcW w:w="63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color w:val="auto"/>
                <w:sz w:val="21"/>
                <w:szCs w:val="21"/>
              </w:rPr>
              <w:t>其他机械</w:t>
            </w:r>
          </w:p>
        </w:tc>
        <w:tc>
          <w:tcPr>
            <w:tcW w:w="83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畜牧用车辆消毒（清洁）设备</w:t>
            </w: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区域性畜牧用车辆消毒（清洁）设备（不含钢结构部分和污水处理设备）</w:t>
            </w:r>
          </w:p>
        </w:tc>
        <w:tc>
          <w:tcPr>
            <w:tcW w:w="9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cs="Times New Roman"/>
                <w:color w:val="auto"/>
                <w:kern w:val="0"/>
                <w:sz w:val="21"/>
                <w:szCs w:val="21"/>
              </w:rPr>
            </w:pPr>
            <w:r>
              <w:rPr>
                <w:rFonts w:hint="eastAsia" w:cs="Times New Roman"/>
                <w:color w:val="auto"/>
                <w:kern w:val="0"/>
                <w:sz w:val="21"/>
                <w:szCs w:val="21"/>
                <w:lang w:val="en-US" w:eastAsia="zh-CN"/>
              </w:rPr>
              <w:t>1.</w:t>
            </w:r>
            <w:r>
              <w:rPr>
                <w:rFonts w:hint="eastAsia" w:cs="Times New Roman"/>
                <w:color w:val="auto"/>
                <w:kern w:val="0"/>
                <w:sz w:val="21"/>
                <w:szCs w:val="21"/>
              </w:rPr>
              <w:t>热水高压清洗机</w:t>
            </w:r>
            <w:r>
              <w:rPr>
                <w:rFonts w:hint="eastAsia" w:cs="Times New Roman"/>
                <w:color w:val="auto"/>
                <w:kern w:val="0"/>
                <w:sz w:val="21"/>
                <w:szCs w:val="21"/>
                <w:lang w:eastAsia="zh-CN"/>
              </w:rPr>
              <w:t>：</w:t>
            </w:r>
            <w:r>
              <w:rPr>
                <w:rFonts w:hint="eastAsia" w:cs="Times New Roman"/>
                <w:color w:val="auto"/>
                <w:kern w:val="0"/>
                <w:sz w:val="21"/>
                <w:szCs w:val="21"/>
              </w:rPr>
              <w:t>2套；单套流量≥1000L/h、压力≥20Mpa、电机功率≥7.8KW、最高出水温度≥80℃</w:t>
            </w:r>
          </w:p>
          <w:p>
            <w:pPr>
              <w:keepNext w:val="0"/>
              <w:keepLines w:val="0"/>
              <w:widowControl/>
              <w:suppressLineNumbers w:val="0"/>
              <w:jc w:val="left"/>
              <w:textAlignment w:val="center"/>
              <w:rPr>
                <w:rFonts w:hint="eastAsia" w:cs="Times New Roman"/>
                <w:color w:val="auto"/>
                <w:kern w:val="0"/>
                <w:sz w:val="21"/>
                <w:szCs w:val="21"/>
              </w:rPr>
            </w:pPr>
            <w:r>
              <w:rPr>
                <w:rFonts w:hint="eastAsia" w:cs="Times New Roman"/>
                <w:color w:val="auto"/>
                <w:kern w:val="0"/>
                <w:sz w:val="21"/>
                <w:szCs w:val="21"/>
                <w:lang w:val="en-US" w:eastAsia="zh-CN"/>
              </w:rPr>
              <w:t>2.</w:t>
            </w:r>
            <w:r>
              <w:rPr>
                <w:rFonts w:hint="eastAsia" w:cs="Times New Roman"/>
                <w:color w:val="auto"/>
                <w:kern w:val="0"/>
                <w:sz w:val="21"/>
                <w:szCs w:val="21"/>
              </w:rPr>
              <w:t>自动底盘清洗机</w:t>
            </w:r>
            <w:r>
              <w:rPr>
                <w:rFonts w:hint="eastAsia" w:cs="Times New Roman"/>
                <w:color w:val="auto"/>
                <w:kern w:val="0"/>
                <w:sz w:val="21"/>
                <w:szCs w:val="21"/>
                <w:lang w:eastAsia="zh-CN"/>
              </w:rPr>
              <w:t>：</w:t>
            </w:r>
            <w:r>
              <w:rPr>
                <w:rFonts w:hint="eastAsia" w:cs="Times New Roman"/>
                <w:color w:val="auto"/>
                <w:kern w:val="0"/>
                <w:sz w:val="21"/>
                <w:szCs w:val="21"/>
              </w:rPr>
              <w:t>2套；流量≥60L/min、压力≥2.5Mpa；自动往复式清洗或固定式清洗；单套自动往复式清洗轨道长度≥12m；单套固定式清洗喷嘴数≥19个，采取工位补偿式无死角排列</w:t>
            </w:r>
          </w:p>
          <w:p>
            <w:pPr>
              <w:keepNext w:val="0"/>
              <w:keepLines w:val="0"/>
              <w:widowControl/>
              <w:suppressLineNumbers w:val="0"/>
              <w:jc w:val="left"/>
              <w:textAlignment w:val="center"/>
              <w:rPr>
                <w:rFonts w:hint="eastAsia" w:cs="Times New Roman"/>
                <w:color w:val="auto"/>
                <w:kern w:val="0"/>
                <w:sz w:val="21"/>
                <w:szCs w:val="21"/>
              </w:rPr>
            </w:pPr>
            <w:r>
              <w:rPr>
                <w:rFonts w:hint="eastAsia" w:cs="Times New Roman"/>
                <w:color w:val="auto"/>
                <w:kern w:val="0"/>
                <w:sz w:val="21"/>
                <w:szCs w:val="21"/>
                <w:lang w:val="en-US" w:eastAsia="zh-CN"/>
              </w:rPr>
              <w:t>3.</w:t>
            </w:r>
            <w:r>
              <w:rPr>
                <w:rFonts w:hint="eastAsia" w:cs="Times New Roman"/>
                <w:color w:val="auto"/>
                <w:kern w:val="0"/>
                <w:sz w:val="21"/>
                <w:szCs w:val="21"/>
              </w:rPr>
              <w:t>清洗时间≥30min</w:t>
            </w:r>
          </w:p>
          <w:p>
            <w:pPr>
              <w:keepNext w:val="0"/>
              <w:keepLines w:val="0"/>
              <w:widowControl/>
              <w:suppressLineNumbers w:val="0"/>
              <w:jc w:val="left"/>
              <w:textAlignment w:val="center"/>
              <w:rPr>
                <w:rFonts w:hint="eastAsia" w:eastAsia="宋体" w:cs="Times New Roman"/>
                <w:color w:val="auto"/>
                <w:kern w:val="0"/>
                <w:sz w:val="21"/>
                <w:szCs w:val="21"/>
                <w:lang w:val="en-US" w:eastAsia="zh-CN"/>
              </w:rPr>
            </w:pPr>
            <w:r>
              <w:rPr>
                <w:rFonts w:hint="eastAsia" w:cs="Times New Roman"/>
                <w:color w:val="auto"/>
                <w:kern w:val="0"/>
                <w:sz w:val="21"/>
                <w:szCs w:val="21"/>
                <w:lang w:val="en-US" w:eastAsia="zh-CN"/>
              </w:rPr>
              <w:t>4.</w:t>
            </w:r>
            <w:r>
              <w:rPr>
                <w:rFonts w:hint="eastAsia" w:cs="Times New Roman"/>
                <w:color w:val="auto"/>
                <w:kern w:val="0"/>
                <w:sz w:val="21"/>
                <w:szCs w:val="21"/>
              </w:rPr>
              <w:t>燃烧机</w:t>
            </w:r>
            <w:r>
              <w:rPr>
                <w:rFonts w:hint="eastAsia" w:cs="Times New Roman"/>
                <w:color w:val="auto"/>
                <w:kern w:val="0"/>
                <w:sz w:val="21"/>
                <w:szCs w:val="21"/>
                <w:lang w:eastAsia="zh-CN"/>
              </w:rPr>
              <w:t>：</w:t>
            </w:r>
            <w:r>
              <w:rPr>
                <w:rFonts w:hint="eastAsia" w:cs="Times New Roman"/>
                <w:color w:val="auto"/>
                <w:kern w:val="0"/>
                <w:sz w:val="21"/>
                <w:szCs w:val="21"/>
                <w:lang w:val="en-US" w:eastAsia="zh-CN"/>
              </w:rPr>
              <w:t>2-6台，单台</w:t>
            </w:r>
            <w:r>
              <w:rPr>
                <w:rFonts w:hint="eastAsia" w:cs="Times New Roman"/>
                <w:color w:val="auto"/>
                <w:kern w:val="0"/>
                <w:sz w:val="21"/>
                <w:szCs w:val="21"/>
              </w:rPr>
              <w:t>热功率≥</w:t>
            </w:r>
            <w:r>
              <w:rPr>
                <w:rFonts w:hint="eastAsia" w:cs="Times New Roman"/>
                <w:color w:val="auto"/>
                <w:kern w:val="0"/>
                <w:sz w:val="21"/>
                <w:szCs w:val="21"/>
                <w:lang w:val="en-US" w:eastAsia="zh-CN"/>
              </w:rPr>
              <w:t>25</w:t>
            </w:r>
            <w:r>
              <w:rPr>
                <w:rFonts w:hint="eastAsia" w:cs="Times New Roman"/>
                <w:color w:val="auto"/>
                <w:kern w:val="0"/>
                <w:sz w:val="21"/>
                <w:szCs w:val="21"/>
              </w:rPr>
              <w:t>万大卡</w:t>
            </w:r>
            <w:r>
              <w:rPr>
                <w:rFonts w:hint="eastAsia" w:cs="Times New Roman"/>
                <w:color w:val="auto"/>
                <w:kern w:val="0"/>
                <w:sz w:val="21"/>
                <w:szCs w:val="21"/>
                <w:lang w:eastAsia="zh-CN"/>
              </w:rPr>
              <w:t>，总热功率</w:t>
            </w:r>
            <w:r>
              <w:rPr>
                <w:rFonts w:hint="eastAsia" w:cs="Times New Roman"/>
                <w:color w:val="auto"/>
                <w:kern w:val="0"/>
                <w:sz w:val="21"/>
                <w:szCs w:val="21"/>
              </w:rPr>
              <w:t>≥</w:t>
            </w:r>
            <w:r>
              <w:rPr>
                <w:rFonts w:hint="eastAsia" w:cs="Times New Roman"/>
                <w:color w:val="auto"/>
                <w:kern w:val="0"/>
                <w:sz w:val="21"/>
                <w:szCs w:val="21"/>
                <w:lang w:val="en-US" w:eastAsia="zh-CN"/>
              </w:rPr>
              <w:t>50万大卡，热源为柴油或天然气</w:t>
            </w:r>
          </w:p>
          <w:p>
            <w:pPr>
              <w:keepNext w:val="0"/>
              <w:keepLines w:val="0"/>
              <w:widowControl/>
              <w:suppressLineNumbers w:val="0"/>
              <w:jc w:val="left"/>
              <w:textAlignment w:val="center"/>
              <w:rPr>
                <w:rFonts w:hint="eastAsia" w:cs="Times New Roman"/>
                <w:color w:val="auto"/>
                <w:kern w:val="0"/>
                <w:sz w:val="21"/>
                <w:szCs w:val="21"/>
              </w:rPr>
            </w:pPr>
            <w:r>
              <w:rPr>
                <w:rFonts w:hint="eastAsia" w:cs="Times New Roman"/>
                <w:color w:val="auto"/>
                <w:kern w:val="0"/>
                <w:sz w:val="21"/>
                <w:szCs w:val="21"/>
                <w:lang w:val="en-US" w:eastAsia="zh-CN"/>
              </w:rPr>
              <w:t>5.</w:t>
            </w:r>
            <w:r>
              <w:rPr>
                <w:rFonts w:hint="eastAsia" w:cs="Times New Roman"/>
                <w:color w:val="auto"/>
                <w:kern w:val="0"/>
                <w:sz w:val="21"/>
                <w:szCs w:val="21"/>
              </w:rPr>
              <w:t>送风机</w:t>
            </w:r>
            <w:r>
              <w:rPr>
                <w:rFonts w:hint="eastAsia" w:cs="Times New Roman"/>
                <w:color w:val="auto"/>
                <w:kern w:val="0"/>
                <w:sz w:val="21"/>
                <w:szCs w:val="21"/>
                <w:lang w:eastAsia="zh-CN"/>
              </w:rPr>
              <w:t>：</w:t>
            </w:r>
            <w:r>
              <w:rPr>
                <w:rFonts w:hint="eastAsia" w:cs="Times New Roman"/>
                <w:color w:val="auto"/>
                <w:kern w:val="0"/>
                <w:sz w:val="21"/>
                <w:szCs w:val="21"/>
                <w:lang w:val="en-US" w:eastAsia="zh-CN"/>
              </w:rPr>
              <w:t>2-6台，单台风量</w:t>
            </w:r>
            <w:r>
              <w:rPr>
                <w:rFonts w:hint="eastAsia" w:cs="Times New Roman"/>
                <w:color w:val="auto"/>
                <w:kern w:val="0"/>
                <w:sz w:val="21"/>
                <w:szCs w:val="21"/>
              </w:rPr>
              <w:t>≥</w:t>
            </w:r>
            <w:r>
              <w:rPr>
                <w:rFonts w:hint="eastAsia" w:cs="Times New Roman"/>
                <w:color w:val="auto"/>
                <w:kern w:val="0"/>
                <w:sz w:val="21"/>
                <w:szCs w:val="21"/>
                <w:lang w:val="en-US" w:eastAsia="zh-CN"/>
              </w:rPr>
              <w:t>20000</w:t>
            </w:r>
            <w:r>
              <w:rPr>
                <w:rFonts w:hint="eastAsia" w:cs="Times New Roman"/>
                <w:color w:val="auto"/>
                <w:kern w:val="0"/>
                <w:sz w:val="21"/>
                <w:szCs w:val="21"/>
              </w:rPr>
              <w:t>m³/h</w:t>
            </w:r>
            <w:r>
              <w:rPr>
                <w:rFonts w:hint="eastAsia" w:cs="Times New Roman"/>
                <w:color w:val="auto"/>
                <w:kern w:val="0"/>
                <w:sz w:val="21"/>
                <w:szCs w:val="21"/>
                <w:lang w:eastAsia="zh-CN"/>
              </w:rPr>
              <w:t>，总</w:t>
            </w:r>
            <w:r>
              <w:rPr>
                <w:rFonts w:hint="eastAsia" w:cs="Times New Roman"/>
                <w:color w:val="auto"/>
                <w:kern w:val="0"/>
                <w:sz w:val="21"/>
                <w:szCs w:val="21"/>
              </w:rPr>
              <w:t>风量≥</w:t>
            </w:r>
            <w:r>
              <w:rPr>
                <w:rFonts w:hint="eastAsia" w:cs="Times New Roman"/>
                <w:color w:val="auto"/>
                <w:kern w:val="0"/>
                <w:sz w:val="21"/>
                <w:szCs w:val="21"/>
                <w:lang w:val="en-US" w:eastAsia="zh-CN"/>
              </w:rPr>
              <w:t>4</w:t>
            </w:r>
            <w:r>
              <w:rPr>
                <w:rFonts w:hint="eastAsia" w:cs="Times New Roman"/>
                <w:color w:val="auto"/>
                <w:kern w:val="0"/>
                <w:sz w:val="21"/>
                <w:szCs w:val="21"/>
              </w:rPr>
              <w:t>0000m³/h</w:t>
            </w:r>
          </w:p>
          <w:p>
            <w:pPr>
              <w:keepNext w:val="0"/>
              <w:keepLines w:val="0"/>
              <w:widowControl/>
              <w:suppressLineNumbers w:val="0"/>
              <w:jc w:val="left"/>
              <w:textAlignment w:val="center"/>
              <w:rPr>
                <w:rFonts w:hint="eastAsia" w:cs="Times New Roman"/>
                <w:color w:val="auto"/>
                <w:kern w:val="0"/>
                <w:sz w:val="21"/>
                <w:szCs w:val="21"/>
              </w:rPr>
            </w:pPr>
            <w:r>
              <w:rPr>
                <w:rFonts w:hint="eastAsia" w:cs="Times New Roman"/>
                <w:color w:val="auto"/>
                <w:kern w:val="0"/>
                <w:sz w:val="21"/>
                <w:szCs w:val="21"/>
                <w:lang w:val="en-US" w:eastAsia="zh-CN"/>
              </w:rPr>
              <w:t>6.</w:t>
            </w:r>
            <w:r>
              <w:rPr>
                <w:rFonts w:hint="eastAsia" w:cs="Times New Roman"/>
                <w:color w:val="auto"/>
                <w:kern w:val="0"/>
                <w:sz w:val="21"/>
                <w:szCs w:val="21"/>
              </w:rPr>
              <w:t>排风机</w:t>
            </w:r>
            <w:r>
              <w:rPr>
                <w:rFonts w:hint="eastAsia" w:cs="Times New Roman"/>
                <w:color w:val="auto"/>
                <w:kern w:val="0"/>
                <w:sz w:val="21"/>
                <w:szCs w:val="21"/>
                <w:lang w:eastAsia="zh-CN"/>
              </w:rPr>
              <w:t>：</w:t>
            </w:r>
            <w:r>
              <w:rPr>
                <w:rFonts w:hint="eastAsia" w:cs="Times New Roman"/>
                <w:color w:val="auto"/>
                <w:kern w:val="0"/>
                <w:sz w:val="21"/>
                <w:szCs w:val="21"/>
                <w:lang w:val="en-US" w:eastAsia="zh-CN"/>
              </w:rPr>
              <w:t>2-6台，单台风量</w:t>
            </w:r>
            <w:r>
              <w:rPr>
                <w:rFonts w:hint="eastAsia" w:cs="Times New Roman"/>
                <w:color w:val="auto"/>
                <w:kern w:val="0"/>
                <w:sz w:val="21"/>
                <w:szCs w:val="21"/>
              </w:rPr>
              <w:t>≥</w:t>
            </w:r>
            <w:r>
              <w:rPr>
                <w:rFonts w:hint="eastAsia" w:cs="Times New Roman"/>
                <w:color w:val="auto"/>
                <w:kern w:val="0"/>
                <w:sz w:val="21"/>
                <w:szCs w:val="21"/>
                <w:lang w:val="en-US" w:eastAsia="zh-CN"/>
              </w:rPr>
              <w:t>3000</w:t>
            </w:r>
            <w:r>
              <w:rPr>
                <w:rFonts w:hint="eastAsia" w:cs="Times New Roman"/>
                <w:color w:val="auto"/>
                <w:kern w:val="0"/>
                <w:sz w:val="21"/>
                <w:szCs w:val="21"/>
              </w:rPr>
              <w:t>m³/h</w:t>
            </w:r>
            <w:r>
              <w:rPr>
                <w:rFonts w:hint="eastAsia" w:cs="Times New Roman"/>
                <w:color w:val="auto"/>
                <w:kern w:val="0"/>
                <w:sz w:val="21"/>
                <w:szCs w:val="21"/>
                <w:lang w:eastAsia="zh-CN"/>
              </w:rPr>
              <w:t>，总</w:t>
            </w:r>
            <w:r>
              <w:rPr>
                <w:rFonts w:hint="eastAsia" w:cs="Times New Roman"/>
                <w:color w:val="auto"/>
                <w:kern w:val="0"/>
                <w:sz w:val="21"/>
                <w:szCs w:val="21"/>
              </w:rPr>
              <w:t>风量≥</w:t>
            </w:r>
            <w:r>
              <w:rPr>
                <w:rFonts w:hint="eastAsia" w:cs="Times New Roman"/>
                <w:color w:val="auto"/>
                <w:kern w:val="0"/>
                <w:sz w:val="21"/>
                <w:szCs w:val="21"/>
                <w:lang w:val="en-US" w:eastAsia="zh-CN"/>
              </w:rPr>
              <w:t>6</w:t>
            </w:r>
            <w:r>
              <w:rPr>
                <w:rFonts w:hint="eastAsia" w:cs="Times New Roman"/>
                <w:color w:val="auto"/>
                <w:kern w:val="0"/>
                <w:sz w:val="21"/>
                <w:szCs w:val="21"/>
              </w:rPr>
              <w:t>000m³/h</w:t>
            </w:r>
          </w:p>
          <w:p>
            <w:pPr>
              <w:keepNext w:val="0"/>
              <w:keepLines w:val="0"/>
              <w:widowControl/>
              <w:suppressLineNumbers w:val="0"/>
              <w:jc w:val="left"/>
              <w:textAlignment w:val="center"/>
              <w:rPr>
                <w:rFonts w:hint="eastAsia" w:cs="Times New Roman"/>
                <w:color w:val="auto"/>
                <w:kern w:val="0"/>
                <w:sz w:val="21"/>
                <w:szCs w:val="21"/>
              </w:rPr>
            </w:pPr>
            <w:r>
              <w:rPr>
                <w:rFonts w:hint="eastAsia" w:cs="Times New Roman"/>
                <w:color w:val="auto"/>
                <w:kern w:val="0"/>
                <w:sz w:val="21"/>
                <w:szCs w:val="21"/>
                <w:lang w:val="en-US" w:eastAsia="zh-CN"/>
              </w:rPr>
              <w:t>7.</w:t>
            </w:r>
            <w:r>
              <w:rPr>
                <w:rFonts w:hint="eastAsia" w:cs="Times New Roman"/>
                <w:color w:val="auto"/>
                <w:kern w:val="0"/>
                <w:sz w:val="21"/>
                <w:szCs w:val="21"/>
              </w:rPr>
              <w:t>烘干温度</w:t>
            </w:r>
            <w:r>
              <w:rPr>
                <w:rFonts w:hint="eastAsia" w:cs="Times New Roman"/>
                <w:color w:val="auto"/>
                <w:kern w:val="0"/>
                <w:sz w:val="21"/>
                <w:szCs w:val="21"/>
                <w:lang w:eastAsia="zh-CN"/>
              </w:rPr>
              <w:t>：</w:t>
            </w:r>
            <w:r>
              <w:rPr>
                <w:rFonts w:hint="eastAsia" w:cs="Times New Roman"/>
                <w:color w:val="auto"/>
                <w:kern w:val="0"/>
                <w:sz w:val="21"/>
                <w:szCs w:val="21"/>
              </w:rPr>
              <w:t>≥6</w:t>
            </w:r>
            <w:r>
              <w:rPr>
                <w:rFonts w:hint="eastAsia" w:cs="Times New Roman"/>
                <w:color w:val="auto"/>
                <w:kern w:val="0"/>
                <w:sz w:val="21"/>
                <w:szCs w:val="21"/>
                <w:lang w:val="en-US" w:eastAsia="zh-CN"/>
              </w:rPr>
              <w:t>5</w:t>
            </w:r>
            <w:r>
              <w:rPr>
                <w:rFonts w:hint="eastAsia" w:cs="Times New Roman"/>
                <w:color w:val="auto"/>
                <w:kern w:val="0"/>
                <w:sz w:val="21"/>
                <w:szCs w:val="21"/>
              </w:rPr>
              <w:t>℃</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cs="Times New Roman"/>
                <w:color w:val="auto"/>
                <w:kern w:val="0"/>
                <w:sz w:val="21"/>
                <w:szCs w:val="21"/>
                <w:lang w:val="en-US" w:eastAsia="zh-CN"/>
              </w:rPr>
              <w:t>8.</w:t>
            </w:r>
            <w:r>
              <w:rPr>
                <w:rFonts w:hint="eastAsia" w:cs="Times New Roman"/>
                <w:color w:val="auto"/>
                <w:kern w:val="0"/>
                <w:sz w:val="21"/>
                <w:szCs w:val="21"/>
              </w:rPr>
              <w:t>烘干时间</w:t>
            </w:r>
            <w:r>
              <w:rPr>
                <w:rFonts w:hint="eastAsia" w:cs="Times New Roman"/>
                <w:color w:val="auto"/>
                <w:kern w:val="0"/>
                <w:sz w:val="21"/>
                <w:szCs w:val="21"/>
                <w:lang w:eastAsia="zh-CN"/>
              </w:rPr>
              <w:t>：</w:t>
            </w:r>
            <w:r>
              <w:rPr>
                <w:rFonts w:hint="eastAsia" w:cs="Times New Roman"/>
                <w:color w:val="auto"/>
                <w:kern w:val="0"/>
                <w:sz w:val="21"/>
                <w:szCs w:val="21"/>
              </w:rPr>
              <w:t>≥30min</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94000</w:t>
            </w:r>
          </w:p>
        </w:tc>
        <w:tc>
          <w:tcPr>
            <w:tcW w:w="9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r>
      <w:tr>
        <w:tblPrEx>
          <w:tblLayout w:type="fixed"/>
          <w:tblCellMar>
            <w:top w:w="0" w:type="dxa"/>
            <w:left w:w="0" w:type="dxa"/>
            <w:bottom w:w="0" w:type="dxa"/>
            <w:right w:w="0" w:type="dxa"/>
          </w:tblCellMar>
        </w:tblPrEx>
        <w:trPr>
          <w:trHeight w:val="2819" w:hRule="atLeast"/>
          <w:jc w:val="center"/>
        </w:trPr>
        <w:tc>
          <w:tcPr>
            <w:tcW w:w="64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p>
        </w:tc>
        <w:tc>
          <w:tcPr>
            <w:tcW w:w="64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63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83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规模场畜牧用车辆消毒（清洁）设备</w:t>
            </w:r>
            <w:r>
              <w:rPr>
                <w:rFonts w:hint="eastAsia" w:cs="Times New Roman"/>
                <w:color w:val="auto"/>
                <w:kern w:val="0"/>
                <w:sz w:val="21"/>
                <w:szCs w:val="21"/>
              </w:rPr>
              <w:t>（不含钢结构部分和污水处理设备）</w:t>
            </w:r>
          </w:p>
        </w:tc>
        <w:tc>
          <w:tcPr>
            <w:tcW w:w="9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cs="Times New Roman"/>
                <w:color w:val="auto"/>
                <w:kern w:val="0"/>
                <w:sz w:val="21"/>
                <w:szCs w:val="21"/>
                <w:lang w:val="en-US" w:eastAsia="zh-CN"/>
              </w:rPr>
            </w:pPr>
            <w:r>
              <w:rPr>
                <w:rFonts w:hint="eastAsia" w:cs="Times New Roman"/>
                <w:color w:val="auto"/>
                <w:kern w:val="0"/>
                <w:sz w:val="21"/>
                <w:szCs w:val="21"/>
                <w:lang w:val="en-US" w:eastAsia="zh-CN"/>
              </w:rPr>
              <w:t>1.热水高压清洗机：1</w:t>
            </w:r>
            <w:r>
              <w:rPr>
                <w:rFonts w:hint="eastAsia" w:cs="Times New Roman"/>
                <w:color w:val="auto"/>
                <w:kern w:val="0"/>
                <w:sz w:val="21"/>
                <w:szCs w:val="21"/>
              </w:rPr>
              <w:t>套</w:t>
            </w:r>
            <w:r>
              <w:rPr>
                <w:rFonts w:hint="eastAsia" w:cs="Times New Roman"/>
                <w:color w:val="auto"/>
                <w:kern w:val="0"/>
                <w:sz w:val="21"/>
                <w:szCs w:val="21"/>
                <w:lang w:eastAsia="zh-CN"/>
              </w:rPr>
              <w:t>，</w:t>
            </w:r>
            <w:r>
              <w:rPr>
                <w:rFonts w:hint="eastAsia" w:cs="Times New Roman"/>
                <w:color w:val="auto"/>
                <w:kern w:val="0"/>
                <w:sz w:val="21"/>
                <w:szCs w:val="21"/>
                <w:lang w:val="en-US" w:eastAsia="zh-CN"/>
              </w:rPr>
              <w:t>流量≥1000L/h，压力≥20Mpa，电机功率≥7.8KW，最高出水温度≥80℃，</w:t>
            </w:r>
          </w:p>
          <w:p>
            <w:pPr>
              <w:keepNext w:val="0"/>
              <w:keepLines w:val="0"/>
              <w:widowControl/>
              <w:suppressLineNumbers w:val="0"/>
              <w:jc w:val="left"/>
              <w:textAlignment w:val="center"/>
              <w:rPr>
                <w:rFonts w:hint="eastAsia" w:cs="Times New Roman"/>
                <w:color w:val="auto"/>
                <w:kern w:val="0"/>
                <w:sz w:val="21"/>
                <w:szCs w:val="21"/>
                <w:lang w:val="en-US" w:eastAsia="zh-CN"/>
              </w:rPr>
            </w:pPr>
            <w:r>
              <w:rPr>
                <w:rFonts w:hint="eastAsia" w:cs="Times New Roman"/>
                <w:color w:val="auto"/>
                <w:kern w:val="0"/>
                <w:sz w:val="21"/>
                <w:szCs w:val="21"/>
                <w:lang w:val="en-US" w:eastAsia="zh-CN"/>
              </w:rPr>
              <w:t>2.自动底盘清洗机：1</w:t>
            </w:r>
            <w:r>
              <w:rPr>
                <w:rFonts w:hint="eastAsia" w:cs="Times New Roman"/>
                <w:color w:val="auto"/>
                <w:kern w:val="0"/>
                <w:sz w:val="21"/>
                <w:szCs w:val="21"/>
              </w:rPr>
              <w:t>套</w:t>
            </w:r>
            <w:r>
              <w:rPr>
                <w:rFonts w:hint="eastAsia" w:cs="Times New Roman"/>
                <w:color w:val="auto"/>
                <w:kern w:val="0"/>
                <w:sz w:val="21"/>
                <w:szCs w:val="21"/>
                <w:lang w:eastAsia="zh-CN"/>
              </w:rPr>
              <w:t>，</w:t>
            </w:r>
            <w:r>
              <w:rPr>
                <w:rFonts w:hint="eastAsia" w:cs="Times New Roman"/>
                <w:color w:val="auto"/>
                <w:kern w:val="0"/>
                <w:sz w:val="21"/>
                <w:szCs w:val="21"/>
                <w:lang w:val="en-US" w:eastAsia="zh-CN"/>
              </w:rPr>
              <w:t>流量≥60L/min；压力≥2.5Mpa；自动往复式清洗或固定式清洗；自动往复式清洗轨道长度≥12m；固定式清洗喷嘴数≥19个，采取工位补偿式无死角排列</w:t>
            </w:r>
          </w:p>
          <w:p>
            <w:pPr>
              <w:keepNext w:val="0"/>
              <w:keepLines w:val="0"/>
              <w:widowControl/>
              <w:suppressLineNumbers w:val="0"/>
              <w:jc w:val="left"/>
              <w:textAlignment w:val="center"/>
              <w:rPr>
                <w:rFonts w:hint="eastAsia" w:cs="Times New Roman"/>
                <w:color w:val="auto"/>
                <w:kern w:val="0"/>
                <w:sz w:val="21"/>
                <w:szCs w:val="21"/>
              </w:rPr>
            </w:pPr>
            <w:r>
              <w:rPr>
                <w:rFonts w:hint="eastAsia" w:cs="Times New Roman"/>
                <w:color w:val="auto"/>
                <w:kern w:val="0"/>
                <w:sz w:val="21"/>
                <w:szCs w:val="21"/>
                <w:lang w:val="en-US" w:eastAsia="zh-CN"/>
              </w:rPr>
              <w:t>3.</w:t>
            </w:r>
            <w:r>
              <w:rPr>
                <w:rFonts w:hint="eastAsia" w:cs="Times New Roman"/>
                <w:color w:val="auto"/>
                <w:kern w:val="0"/>
                <w:sz w:val="21"/>
                <w:szCs w:val="21"/>
              </w:rPr>
              <w:t>清洗时间≥30min</w:t>
            </w:r>
          </w:p>
          <w:p>
            <w:pPr>
              <w:keepNext w:val="0"/>
              <w:keepLines w:val="0"/>
              <w:widowControl/>
              <w:suppressLineNumbers w:val="0"/>
              <w:jc w:val="left"/>
              <w:textAlignment w:val="center"/>
              <w:rPr>
                <w:rFonts w:hint="eastAsia" w:eastAsia="宋体" w:cs="Times New Roman"/>
                <w:color w:val="auto"/>
                <w:kern w:val="0"/>
                <w:sz w:val="21"/>
                <w:szCs w:val="21"/>
                <w:lang w:val="en-US" w:eastAsia="zh-CN"/>
              </w:rPr>
            </w:pPr>
            <w:r>
              <w:rPr>
                <w:rFonts w:hint="eastAsia" w:cs="Times New Roman"/>
                <w:color w:val="auto"/>
                <w:kern w:val="0"/>
                <w:sz w:val="21"/>
                <w:szCs w:val="21"/>
                <w:lang w:val="en-US" w:eastAsia="zh-CN"/>
              </w:rPr>
              <w:t>4.</w:t>
            </w:r>
            <w:r>
              <w:rPr>
                <w:rFonts w:hint="eastAsia" w:cs="Times New Roman"/>
                <w:color w:val="auto"/>
                <w:kern w:val="0"/>
                <w:sz w:val="21"/>
                <w:szCs w:val="21"/>
              </w:rPr>
              <w:t>燃烧机</w:t>
            </w:r>
            <w:r>
              <w:rPr>
                <w:rFonts w:hint="eastAsia" w:cs="Times New Roman"/>
                <w:color w:val="auto"/>
                <w:kern w:val="0"/>
                <w:sz w:val="21"/>
                <w:szCs w:val="21"/>
                <w:lang w:eastAsia="zh-CN"/>
              </w:rPr>
              <w:t>：</w:t>
            </w:r>
            <w:r>
              <w:rPr>
                <w:rFonts w:hint="eastAsia" w:cs="Times New Roman"/>
                <w:color w:val="auto"/>
                <w:kern w:val="0"/>
                <w:sz w:val="21"/>
                <w:szCs w:val="21"/>
                <w:lang w:val="en-US" w:eastAsia="zh-CN"/>
              </w:rPr>
              <w:t>2-6台，单台</w:t>
            </w:r>
            <w:r>
              <w:rPr>
                <w:rFonts w:hint="eastAsia" w:cs="Times New Roman"/>
                <w:color w:val="auto"/>
                <w:kern w:val="0"/>
                <w:sz w:val="21"/>
                <w:szCs w:val="21"/>
              </w:rPr>
              <w:t>热功率≥</w:t>
            </w:r>
            <w:r>
              <w:rPr>
                <w:rFonts w:hint="eastAsia" w:cs="Times New Roman"/>
                <w:color w:val="auto"/>
                <w:kern w:val="0"/>
                <w:sz w:val="21"/>
                <w:szCs w:val="21"/>
                <w:lang w:val="en-US" w:eastAsia="zh-CN"/>
              </w:rPr>
              <w:t>25</w:t>
            </w:r>
            <w:r>
              <w:rPr>
                <w:rFonts w:hint="eastAsia" w:cs="Times New Roman"/>
                <w:color w:val="auto"/>
                <w:kern w:val="0"/>
                <w:sz w:val="21"/>
                <w:szCs w:val="21"/>
              </w:rPr>
              <w:t>万大卡</w:t>
            </w:r>
            <w:r>
              <w:rPr>
                <w:rFonts w:hint="eastAsia" w:cs="Times New Roman"/>
                <w:color w:val="auto"/>
                <w:kern w:val="0"/>
                <w:sz w:val="21"/>
                <w:szCs w:val="21"/>
                <w:lang w:eastAsia="zh-CN"/>
              </w:rPr>
              <w:t>，总热功率</w:t>
            </w:r>
            <w:r>
              <w:rPr>
                <w:rFonts w:hint="eastAsia" w:cs="Times New Roman"/>
                <w:color w:val="auto"/>
                <w:kern w:val="0"/>
                <w:sz w:val="21"/>
                <w:szCs w:val="21"/>
              </w:rPr>
              <w:t>≥</w:t>
            </w:r>
            <w:r>
              <w:rPr>
                <w:rFonts w:hint="eastAsia" w:cs="Times New Roman"/>
                <w:color w:val="auto"/>
                <w:kern w:val="0"/>
                <w:sz w:val="21"/>
                <w:szCs w:val="21"/>
                <w:lang w:val="en-US" w:eastAsia="zh-CN"/>
              </w:rPr>
              <w:t>50万大卡，热源为柴油或天然气</w:t>
            </w:r>
          </w:p>
          <w:p>
            <w:pPr>
              <w:keepNext w:val="0"/>
              <w:keepLines w:val="0"/>
              <w:widowControl/>
              <w:suppressLineNumbers w:val="0"/>
              <w:jc w:val="left"/>
              <w:textAlignment w:val="center"/>
              <w:rPr>
                <w:rFonts w:hint="eastAsia" w:cs="Times New Roman"/>
                <w:color w:val="auto"/>
                <w:kern w:val="0"/>
                <w:sz w:val="21"/>
                <w:szCs w:val="21"/>
              </w:rPr>
            </w:pPr>
            <w:r>
              <w:rPr>
                <w:rFonts w:hint="eastAsia" w:cs="Times New Roman"/>
                <w:color w:val="auto"/>
                <w:kern w:val="0"/>
                <w:sz w:val="21"/>
                <w:szCs w:val="21"/>
                <w:lang w:val="en-US" w:eastAsia="zh-CN"/>
              </w:rPr>
              <w:t>5.</w:t>
            </w:r>
            <w:r>
              <w:rPr>
                <w:rFonts w:hint="eastAsia" w:cs="Times New Roman"/>
                <w:color w:val="auto"/>
                <w:kern w:val="0"/>
                <w:sz w:val="21"/>
                <w:szCs w:val="21"/>
              </w:rPr>
              <w:t>送风机</w:t>
            </w:r>
            <w:r>
              <w:rPr>
                <w:rFonts w:hint="eastAsia" w:cs="Times New Roman"/>
                <w:color w:val="auto"/>
                <w:kern w:val="0"/>
                <w:sz w:val="21"/>
                <w:szCs w:val="21"/>
                <w:lang w:eastAsia="zh-CN"/>
              </w:rPr>
              <w:t>：</w:t>
            </w:r>
            <w:r>
              <w:rPr>
                <w:rFonts w:hint="eastAsia" w:cs="Times New Roman"/>
                <w:color w:val="auto"/>
                <w:kern w:val="0"/>
                <w:sz w:val="21"/>
                <w:szCs w:val="21"/>
                <w:lang w:val="en-US" w:eastAsia="zh-CN"/>
              </w:rPr>
              <w:t>2-6台，单台风量</w:t>
            </w:r>
            <w:r>
              <w:rPr>
                <w:rFonts w:hint="eastAsia" w:cs="Times New Roman"/>
                <w:color w:val="auto"/>
                <w:kern w:val="0"/>
                <w:sz w:val="21"/>
                <w:szCs w:val="21"/>
              </w:rPr>
              <w:t>≥</w:t>
            </w:r>
            <w:r>
              <w:rPr>
                <w:rFonts w:hint="eastAsia" w:cs="Times New Roman"/>
                <w:color w:val="auto"/>
                <w:kern w:val="0"/>
                <w:sz w:val="21"/>
                <w:szCs w:val="21"/>
                <w:lang w:val="en-US" w:eastAsia="zh-CN"/>
              </w:rPr>
              <w:t>20000</w:t>
            </w:r>
            <w:r>
              <w:rPr>
                <w:rFonts w:hint="eastAsia" w:cs="Times New Roman"/>
                <w:color w:val="auto"/>
                <w:kern w:val="0"/>
                <w:sz w:val="21"/>
                <w:szCs w:val="21"/>
              </w:rPr>
              <w:t>m³/h</w:t>
            </w:r>
            <w:r>
              <w:rPr>
                <w:rFonts w:hint="eastAsia" w:cs="Times New Roman"/>
                <w:color w:val="auto"/>
                <w:kern w:val="0"/>
                <w:sz w:val="21"/>
                <w:szCs w:val="21"/>
                <w:lang w:eastAsia="zh-CN"/>
              </w:rPr>
              <w:t>，总</w:t>
            </w:r>
            <w:r>
              <w:rPr>
                <w:rFonts w:hint="eastAsia" w:cs="Times New Roman"/>
                <w:color w:val="auto"/>
                <w:kern w:val="0"/>
                <w:sz w:val="21"/>
                <w:szCs w:val="21"/>
              </w:rPr>
              <w:t>风量≥</w:t>
            </w:r>
            <w:r>
              <w:rPr>
                <w:rFonts w:hint="eastAsia" w:cs="Times New Roman"/>
                <w:color w:val="auto"/>
                <w:kern w:val="0"/>
                <w:sz w:val="21"/>
                <w:szCs w:val="21"/>
                <w:lang w:val="en-US" w:eastAsia="zh-CN"/>
              </w:rPr>
              <w:t>4</w:t>
            </w:r>
            <w:r>
              <w:rPr>
                <w:rFonts w:hint="eastAsia" w:cs="Times New Roman"/>
                <w:color w:val="auto"/>
                <w:kern w:val="0"/>
                <w:sz w:val="21"/>
                <w:szCs w:val="21"/>
              </w:rPr>
              <w:t>0000m³/h</w:t>
            </w:r>
          </w:p>
          <w:p>
            <w:pPr>
              <w:keepNext w:val="0"/>
              <w:keepLines w:val="0"/>
              <w:widowControl/>
              <w:suppressLineNumbers w:val="0"/>
              <w:jc w:val="left"/>
              <w:textAlignment w:val="center"/>
              <w:rPr>
                <w:rFonts w:hint="eastAsia" w:cs="Times New Roman"/>
                <w:color w:val="auto"/>
                <w:kern w:val="0"/>
                <w:sz w:val="21"/>
                <w:szCs w:val="21"/>
              </w:rPr>
            </w:pPr>
            <w:r>
              <w:rPr>
                <w:rFonts w:hint="eastAsia" w:cs="Times New Roman"/>
                <w:color w:val="auto"/>
                <w:kern w:val="0"/>
                <w:sz w:val="21"/>
                <w:szCs w:val="21"/>
                <w:lang w:val="en-US" w:eastAsia="zh-CN"/>
              </w:rPr>
              <w:t>6.</w:t>
            </w:r>
            <w:r>
              <w:rPr>
                <w:rFonts w:hint="eastAsia" w:cs="Times New Roman"/>
                <w:color w:val="auto"/>
                <w:kern w:val="0"/>
                <w:sz w:val="21"/>
                <w:szCs w:val="21"/>
              </w:rPr>
              <w:t>排风机</w:t>
            </w:r>
            <w:r>
              <w:rPr>
                <w:rFonts w:hint="eastAsia" w:cs="Times New Roman"/>
                <w:color w:val="auto"/>
                <w:kern w:val="0"/>
                <w:sz w:val="21"/>
                <w:szCs w:val="21"/>
                <w:lang w:eastAsia="zh-CN"/>
              </w:rPr>
              <w:t>：</w:t>
            </w:r>
            <w:r>
              <w:rPr>
                <w:rFonts w:hint="eastAsia" w:cs="Times New Roman"/>
                <w:color w:val="auto"/>
                <w:kern w:val="0"/>
                <w:sz w:val="21"/>
                <w:szCs w:val="21"/>
                <w:lang w:val="en-US" w:eastAsia="zh-CN"/>
              </w:rPr>
              <w:t>2-6台，单台风量</w:t>
            </w:r>
            <w:r>
              <w:rPr>
                <w:rFonts w:hint="eastAsia" w:cs="Times New Roman"/>
                <w:color w:val="auto"/>
                <w:kern w:val="0"/>
                <w:sz w:val="21"/>
                <w:szCs w:val="21"/>
              </w:rPr>
              <w:t>≥</w:t>
            </w:r>
            <w:r>
              <w:rPr>
                <w:rFonts w:hint="eastAsia" w:cs="Times New Roman"/>
                <w:color w:val="auto"/>
                <w:kern w:val="0"/>
                <w:sz w:val="21"/>
                <w:szCs w:val="21"/>
                <w:lang w:val="en-US" w:eastAsia="zh-CN"/>
              </w:rPr>
              <w:t>3000</w:t>
            </w:r>
            <w:r>
              <w:rPr>
                <w:rFonts w:hint="eastAsia" w:cs="Times New Roman"/>
                <w:color w:val="auto"/>
                <w:kern w:val="0"/>
                <w:sz w:val="21"/>
                <w:szCs w:val="21"/>
              </w:rPr>
              <w:t>m³/h</w:t>
            </w:r>
            <w:r>
              <w:rPr>
                <w:rFonts w:hint="eastAsia" w:cs="Times New Roman"/>
                <w:color w:val="auto"/>
                <w:kern w:val="0"/>
                <w:sz w:val="21"/>
                <w:szCs w:val="21"/>
                <w:lang w:eastAsia="zh-CN"/>
              </w:rPr>
              <w:t>，总</w:t>
            </w:r>
            <w:r>
              <w:rPr>
                <w:rFonts w:hint="eastAsia" w:cs="Times New Roman"/>
                <w:color w:val="auto"/>
                <w:kern w:val="0"/>
                <w:sz w:val="21"/>
                <w:szCs w:val="21"/>
              </w:rPr>
              <w:t>风量≥</w:t>
            </w:r>
            <w:r>
              <w:rPr>
                <w:rFonts w:hint="eastAsia" w:cs="Times New Roman"/>
                <w:color w:val="auto"/>
                <w:kern w:val="0"/>
                <w:sz w:val="21"/>
                <w:szCs w:val="21"/>
                <w:lang w:val="en-US" w:eastAsia="zh-CN"/>
              </w:rPr>
              <w:t>6</w:t>
            </w:r>
            <w:r>
              <w:rPr>
                <w:rFonts w:hint="eastAsia" w:cs="Times New Roman"/>
                <w:color w:val="auto"/>
                <w:kern w:val="0"/>
                <w:sz w:val="21"/>
                <w:szCs w:val="21"/>
              </w:rPr>
              <w:t>000m³/h</w:t>
            </w:r>
          </w:p>
          <w:p>
            <w:pPr>
              <w:keepNext w:val="0"/>
              <w:keepLines w:val="0"/>
              <w:widowControl/>
              <w:suppressLineNumbers w:val="0"/>
              <w:jc w:val="left"/>
              <w:textAlignment w:val="center"/>
              <w:rPr>
                <w:rFonts w:hint="eastAsia" w:cs="Times New Roman"/>
                <w:color w:val="auto"/>
                <w:kern w:val="0"/>
                <w:sz w:val="21"/>
                <w:szCs w:val="21"/>
              </w:rPr>
            </w:pPr>
            <w:r>
              <w:rPr>
                <w:rFonts w:hint="eastAsia" w:cs="Times New Roman"/>
                <w:color w:val="auto"/>
                <w:kern w:val="0"/>
                <w:sz w:val="21"/>
                <w:szCs w:val="21"/>
                <w:lang w:val="en-US" w:eastAsia="zh-CN"/>
              </w:rPr>
              <w:t>7.</w:t>
            </w:r>
            <w:r>
              <w:rPr>
                <w:rFonts w:hint="eastAsia" w:cs="Times New Roman"/>
                <w:color w:val="auto"/>
                <w:kern w:val="0"/>
                <w:sz w:val="21"/>
                <w:szCs w:val="21"/>
              </w:rPr>
              <w:t>烘干温度</w:t>
            </w:r>
            <w:r>
              <w:rPr>
                <w:rFonts w:hint="eastAsia" w:cs="Times New Roman"/>
                <w:color w:val="auto"/>
                <w:kern w:val="0"/>
                <w:sz w:val="21"/>
                <w:szCs w:val="21"/>
                <w:lang w:eastAsia="zh-CN"/>
              </w:rPr>
              <w:t>：</w:t>
            </w:r>
            <w:r>
              <w:rPr>
                <w:rFonts w:hint="eastAsia" w:cs="Times New Roman"/>
                <w:color w:val="auto"/>
                <w:kern w:val="0"/>
                <w:sz w:val="21"/>
                <w:szCs w:val="21"/>
              </w:rPr>
              <w:t>≥6</w:t>
            </w:r>
            <w:r>
              <w:rPr>
                <w:rFonts w:hint="eastAsia" w:cs="Times New Roman"/>
                <w:color w:val="auto"/>
                <w:kern w:val="0"/>
                <w:sz w:val="21"/>
                <w:szCs w:val="21"/>
                <w:lang w:val="en-US" w:eastAsia="zh-CN"/>
              </w:rPr>
              <w:t>5</w:t>
            </w:r>
            <w:r>
              <w:rPr>
                <w:rFonts w:hint="eastAsia" w:cs="Times New Roman"/>
                <w:color w:val="auto"/>
                <w:kern w:val="0"/>
                <w:sz w:val="21"/>
                <w:szCs w:val="21"/>
              </w:rPr>
              <w:t>℃</w:t>
            </w:r>
          </w:p>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cs="Times New Roman"/>
                <w:color w:val="auto"/>
                <w:kern w:val="0"/>
                <w:sz w:val="21"/>
                <w:szCs w:val="21"/>
                <w:lang w:val="en-US" w:eastAsia="zh-CN"/>
              </w:rPr>
              <w:t>8.</w:t>
            </w:r>
            <w:r>
              <w:rPr>
                <w:rFonts w:hint="eastAsia" w:cs="Times New Roman"/>
                <w:color w:val="auto"/>
                <w:kern w:val="0"/>
                <w:sz w:val="21"/>
                <w:szCs w:val="21"/>
              </w:rPr>
              <w:t>烘干时间</w:t>
            </w:r>
            <w:r>
              <w:rPr>
                <w:rFonts w:hint="eastAsia" w:cs="Times New Roman"/>
                <w:color w:val="auto"/>
                <w:kern w:val="0"/>
                <w:sz w:val="21"/>
                <w:szCs w:val="21"/>
                <w:lang w:eastAsia="zh-CN"/>
              </w:rPr>
              <w:t>：</w:t>
            </w:r>
            <w:r>
              <w:rPr>
                <w:rFonts w:hint="eastAsia" w:cs="Times New Roman"/>
                <w:color w:val="auto"/>
                <w:kern w:val="0"/>
                <w:sz w:val="21"/>
                <w:szCs w:val="21"/>
              </w:rPr>
              <w:t>≥30min</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66000</w:t>
            </w:r>
          </w:p>
        </w:tc>
        <w:tc>
          <w:tcPr>
            <w:tcW w:w="9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r>
    </w:tbl>
    <w:p>
      <w:pPr>
        <w:sectPr>
          <w:pgSz w:w="16783" w:h="11850" w:orient="landscape"/>
          <w:pgMar w:top="720" w:right="720" w:bottom="720" w:left="72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widowControl/>
        <w:suppressLineNumbers w:val="0"/>
        <w:jc w:val="center"/>
        <w:textAlignment w:val="center"/>
        <w:rPr>
          <w:rFonts w:hint="eastAsia" w:ascii="Times New Roman" w:hAnsi="Times New Roman" w:eastAsia="华文中宋" w:cs="Times New Roman"/>
          <w:b/>
          <w:color w:val="auto"/>
          <w:sz w:val="44"/>
          <w:szCs w:val="44"/>
          <w:lang w:eastAsia="zh-CN"/>
        </w:rPr>
      </w:pPr>
      <w:r>
        <w:rPr>
          <w:rFonts w:hint="eastAsia" w:ascii="Times New Roman" w:hAnsi="Times New Roman" w:eastAsia="华文中宋" w:cs="Times New Roman"/>
          <w:b/>
          <w:color w:val="auto"/>
          <w:sz w:val="44"/>
          <w:szCs w:val="44"/>
          <w:lang w:eastAsia="zh-CN"/>
        </w:rPr>
        <w:t>装配式循环水养殖设施补贴额一览表</w:t>
      </w:r>
    </w:p>
    <w:p>
      <w:pPr>
        <w:spacing w:line="240" w:lineRule="auto"/>
        <w:ind w:firstLine="0" w:firstLineChars="0"/>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（公示稿）</w:t>
      </w:r>
    </w:p>
    <w:tbl>
      <w:tblPr>
        <w:tblStyle w:val="7"/>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731"/>
        <w:gridCol w:w="639"/>
        <w:gridCol w:w="1146"/>
        <w:gridCol w:w="1200"/>
        <w:gridCol w:w="2849"/>
        <w:gridCol w:w="112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511" w:type="dxa"/>
            <w:noWrap w:val="0"/>
            <w:vAlign w:val="center"/>
          </w:tcPr>
          <w:p>
            <w:pPr>
              <w:spacing w:line="240" w:lineRule="auto"/>
              <w:ind w:firstLine="0" w:firstLineChars="0"/>
              <w:jc w:val="center"/>
              <w:rPr>
                <w:rFonts w:ascii="宋体" w:hAnsi="宋体" w:eastAsia="宋体"/>
                <w:sz w:val="21"/>
                <w:szCs w:val="21"/>
              </w:rPr>
            </w:pPr>
            <w:r>
              <w:rPr>
                <w:rFonts w:hint="eastAsia" w:ascii="宋体" w:hAnsi="宋体" w:eastAsia="宋体" w:cs="黑体"/>
                <w:sz w:val="21"/>
                <w:szCs w:val="21"/>
              </w:rPr>
              <w:t>序号</w:t>
            </w:r>
          </w:p>
        </w:tc>
        <w:tc>
          <w:tcPr>
            <w:tcW w:w="731" w:type="dxa"/>
            <w:noWrap w:val="0"/>
            <w:vAlign w:val="center"/>
          </w:tcPr>
          <w:p>
            <w:pPr>
              <w:spacing w:line="240" w:lineRule="auto"/>
              <w:ind w:firstLine="0" w:firstLineChars="0"/>
              <w:jc w:val="center"/>
              <w:rPr>
                <w:rFonts w:ascii="宋体" w:hAnsi="宋体" w:eastAsia="宋体"/>
                <w:sz w:val="21"/>
                <w:szCs w:val="21"/>
              </w:rPr>
            </w:pPr>
            <w:r>
              <w:rPr>
                <w:rFonts w:hint="eastAsia" w:ascii="宋体" w:hAnsi="宋体" w:eastAsia="宋体" w:cs="黑体"/>
                <w:sz w:val="21"/>
                <w:szCs w:val="21"/>
              </w:rPr>
              <w:t>机具大类</w:t>
            </w:r>
          </w:p>
        </w:tc>
        <w:tc>
          <w:tcPr>
            <w:tcW w:w="639" w:type="dxa"/>
            <w:noWrap w:val="0"/>
            <w:vAlign w:val="center"/>
          </w:tcPr>
          <w:p>
            <w:pPr>
              <w:spacing w:line="240" w:lineRule="auto"/>
              <w:ind w:firstLine="0" w:firstLineChars="0"/>
              <w:jc w:val="center"/>
              <w:rPr>
                <w:rFonts w:hint="eastAsia" w:ascii="宋体" w:hAnsi="宋体" w:eastAsia="宋体" w:cs="黑体"/>
                <w:sz w:val="21"/>
                <w:szCs w:val="21"/>
              </w:rPr>
            </w:pPr>
            <w:r>
              <w:rPr>
                <w:rFonts w:hint="eastAsia" w:ascii="宋体" w:hAnsi="宋体" w:eastAsia="宋体" w:cs="黑体"/>
                <w:sz w:val="21"/>
                <w:szCs w:val="21"/>
              </w:rPr>
              <w:t>机具小类</w:t>
            </w:r>
          </w:p>
        </w:tc>
        <w:tc>
          <w:tcPr>
            <w:tcW w:w="1146" w:type="dxa"/>
            <w:noWrap w:val="0"/>
            <w:vAlign w:val="center"/>
          </w:tcPr>
          <w:p>
            <w:pPr>
              <w:spacing w:line="240" w:lineRule="auto"/>
              <w:ind w:firstLine="0" w:firstLineChars="0"/>
              <w:jc w:val="center"/>
              <w:rPr>
                <w:rFonts w:ascii="宋体" w:hAnsi="宋体" w:eastAsia="宋体"/>
                <w:sz w:val="21"/>
                <w:szCs w:val="21"/>
              </w:rPr>
            </w:pPr>
            <w:r>
              <w:rPr>
                <w:rFonts w:hint="eastAsia" w:ascii="宋体" w:hAnsi="宋体" w:eastAsia="宋体" w:cs="黑体"/>
                <w:sz w:val="21"/>
                <w:szCs w:val="21"/>
              </w:rPr>
              <w:t>机具品目</w:t>
            </w:r>
          </w:p>
        </w:tc>
        <w:tc>
          <w:tcPr>
            <w:tcW w:w="1200" w:type="dxa"/>
            <w:noWrap w:val="0"/>
            <w:vAlign w:val="center"/>
          </w:tcPr>
          <w:p>
            <w:pPr>
              <w:spacing w:line="240" w:lineRule="auto"/>
              <w:ind w:firstLine="0" w:firstLineChars="0"/>
              <w:jc w:val="center"/>
              <w:rPr>
                <w:rFonts w:hint="eastAsia" w:ascii="宋体" w:hAnsi="宋体" w:eastAsia="宋体" w:cs="黑体"/>
                <w:sz w:val="21"/>
                <w:szCs w:val="21"/>
                <w:lang w:eastAsia="zh-CN"/>
              </w:rPr>
            </w:pPr>
            <w:r>
              <w:rPr>
                <w:rFonts w:hint="eastAsia" w:ascii="宋体" w:hAnsi="宋体" w:cs="黑体"/>
                <w:sz w:val="21"/>
                <w:szCs w:val="21"/>
                <w:lang w:eastAsia="zh-CN"/>
              </w:rPr>
              <w:t>分档名称</w:t>
            </w:r>
          </w:p>
        </w:tc>
        <w:tc>
          <w:tcPr>
            <w:tcW w:w="2849" w:type="dxa"/>
            <w:noWrap w:val="0"/>
            <w:vAlign w:val="center"/>
          </w:tcPr>
          <w:p>
            <w:pPr>
              <w:spacing w:line="240" w:lineRule="auto"/>
              <w:ind w:firstLine="0" w:firstLineChars="0"/>
              <w:jc w:val="center"/>
              <w:rPr>
                <w:rFonts w:hint="eastAsia" w:ascii="宋体" w:hAnsi="宋体" w:eastAsia="宋体" w:cs="黑体"/>
                <w:sz w:val="21"/>
                <w:szCs w:val="21"/>
                <w:lang w:eastAsia="zh-CN"/>
              </w:rPr>
            </w:pPr>
            <w:r>
              <w:rPr>
                <w:rFonts w:hint="eastAsia" w:ascii="宋体" w:hAnsi="宋体" w:cs="黑体"/>
                <w:sz w:val="21"/>
                <w:szCs w:val="21"/>
                <w:lang w:eastAsia="zh-CN"/>
              </w:rPr>
              <w:t>基本配置和参数</w:t>
            </w:r>
          </w:p>
        </w:tc>
        <w:tc>
          <w:tcPr>
            <w:tcW w:w="1125" w:type="dxa"/>
            <w:noWrap w:val="0"/>
            <w:vAlign w:val="center"/>
          </w:tcPr>
          <w:p>
            <w:pPr>
              <w:spacing w:line="240" w:lineRule="auto"/>
              <w:ind w:firstLine="0" w:firstLineChars="0"/>
              <w:jc w:val="center"/>
              <w:rPr>
                <w:rFonts w:hint="eastAsia" w:ascii="宋体" w:hAnsi="宋体" w:cs="黑体"/>
                <w:sz w:val="21"/>
                <w:szCs w:val="21"/>
                <w:lang w:eastAsia="zh-CN"/>
              </w:rPr>
            </w:pPr>
            <w:r>
              <w:rPr>
                <w:rFonts w:hint="eastAsia" w:ascii="宋体" w:hAnsi="宋体" w:cs="黑体"/>
                <w:sz w:val="21"/>
                <w:szCs w:val="21"/>
                <w:lang w:eastAsia="zh-CN"/>
              </w:rPr>
              <w:t>中央财政补贴额</w:t>
            </w:r>
          </w:p>
        </w:tc>
        <w:tc>
          <w:tcPr>
            <w:tcW w:w="1140" w:type="dxa"/>
            <w:noWrap w:val="0"/>
            <w:vAlign w:val="center"/>
          </w:tcPr>
          <w:p>
            <w:pPr>
              <w:spacing w:line="240" w:lineRule="auto"/>
              <w:ind w:firstLine="0" w:firstLineChars="0"/>
              <w:jc w:val="center"/>
              <w:rPr>
                <w:rFonts w:hint="eastAsia" w:ascii="宋体" w:hAnsi="宋体" w:cs="黑体"/>
                <w:sz w:val="21"/>
                <w:szCs w:val="21"/>
                <w:lang w:eastAsia="zh-CN"/>
              </w:rPr>
            </w:pPr>
            <w:r>
              <w:rPr>
                <w:rFonts w:hint="eastAsia" w:ascii="宋体" w:hAnsi="宋体" w:cs="黑体"/>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exact"/>
          <w:jc w:val="center"/>
        </w:trPr>
        <w:tc>
          <w:tcPr>
            <w:tcW w:w="511" w:type="dxa"/>
            <w:noWrap w:val="0"/>
            <w:vAlign w:val="center"/>
          </w:tcPr>
          <w:p>
            <w:pPr>
              <w:spacing w:line="240" w:lineRule="auto"/>
              <w:ind w:firstLine="0" w:firstLineChars="0"/>
              <w:jc w:val="center"/>
              <w:rPr>
                <w:rFonts w:ascii="宋体" w:hAnsi="宋体" w:eastAsia="宋体"/>
                <w:sz w:val="21"/>
                <w:szCs w:val="21"/>
              </w:rPr>
            </w:pPr>
            <w:r>
              <w:rPr>
                <w:rFonts w:ascii="宋体" w:hAnsi="宋体" w:eastAsia="宋体" w:cs="宋体"/>
                <w:sz w:val="21"/>
                <w:szCs w:val="21"/>
              </w:rPr>
              <w:t>1</w:t>
            </w:r>
          </w:p>
        </w:tc>
        <w:tc>
          <w:tcPr>
            <w:tcW w:w="731" w:type="dxa"/>
            <w:noWrap w:val="0"/>
            <w:vAlign w:val="center"/>
          </w:tcPr>
          <w:p>
            <w:pPr>
              <w:spacing w:line="24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其他机械</w:t>
            </w:r>
          </w:p>
        </w:tc>
        <w:tc>
          <w:tcPr>
            <w:tcW w:w="639" w:type="dxa"/>
            <w:noWrap w:val="0"/>
            <w:vAlign w:val="center"/>
          </w:tcPr>
          <w:p>
            <w:pPr>
              <w:spacing w:line="24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其他机械</w:t>
            </w:r>
          </w:p>
        </w:tc>
        <w:tc>
          <w:tcPr>
            <w:tcW w:w="1146" w:type="dxa"/>
            <w:noWrap w:val="0"/>
            <w:vAlign w:val="center"/>
          </w:tcPr>
          <w:p>
            <w:pPr>
              <w:spacing w:line="24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装配式循环水养殖设施</w:t>
            </w:r>
          </w:p>
        </w:tc>
        <w:tc>
          <w:tcPr>
            <w:tcW w:w="1200" w:type="dxa"/>
            <w:noWrap w:val="0"/>
            <w:vAlign w:val="center"/>
          </w:tcPr>
          <w:p>
            <w:pPr>
              <w:keepNext w:val="0"/>
              <w:keepLines w:val="0"/>
              <w:widowControl/>
              <w:suppressLineNumbers w:val="0"/>
              <w:jc w:val="left"/>
              <w:textAlignment w:val="center"/>
              <w:rPr>
                <w:rFonts w:hint="eastAsia" w:ascii="宋体" w:hAnsi="宋体" w:eastAsia="宋体" w:cs="宋体"/>
                <w:sz w:val="21"/>
                <w:szCs w:val="21"/>
                <w:lang w:eastAsia="zh-CN"/>
              </w:rPr>
            </w:pPr>
            <w:r>
              <w:rPr>
                <w:rFonts w:hint="eastAsia" w:ascii="宋体" w:hAnsi="宋体" w:eastAsia="宋体" w:cs="宋体"/>
                <w:i w:val="0"/>
                <w:color w:val="000000"/>
                <w:kern w:val="0"/>
                <w:sz w:val="21"/>
                <w:szCs w:val="21"/>
                <w:u w:val="none"/>
                <w:lang w:val="en-US" w:eastAsia="zh-CN" w:bidi="ar"/>
              </w:rPr>
              <w:t>装配式池塘跑道养鱼设施系统</w:t>
            </w:r>
          </w:p>
        </w:tc>
        <w:tc>
          <w:tcPr>
            <w:tcW w:w="2849" w:type="dxa"/>
            <w:noWrap w:val="0"/>
            <w:vAlign w:val="center"/>
          </w:tcPr>
          <w:p>
            <w:pPr>
              <w:keepNext w:val="0"/>
              <w:keepLines w:val="0"/>
              <w:widowControl/>
              <w:suppressLineNumbers w:val="0"/>
              <w:jc w:val="left"/>
              <w:textAlignment w:val="center"/>
              <w:rPr>
                <w:rFonts w:hint="eastAsia" w:ascii="宋体" w:hAnsi="宋体" w:eastAsia="宋体" w:cs="宋体"/>
                <w:sz w:val="21"/>
                <w:szCs w:val="21"/>
                <w:lang w:eastAsia="zh-CN"/>
              </w:rPr>
            </w:pPr>
            <w:r>
              <w:rPr>
                <w:rFonts w:hint="eastAsia" w:ascii="宋体" w:hAnsi="宋体" w:eastAsia="宋体" w:cs="宋体"/>
                <w:i w:val="0"/>
                <w:color w:val="000000"/>
                <w:kern w:val="0"/>
                <w:sz w:val="21"/>
                <w:szCs w:val="21"/>
                <w:u w:val="none"/>
                <w:lang w:val="en-US" w:eastAsia="zh-CN" w:bidi="ar"/>
              </w:rPr>
              <w:t>有效容积≥200m³；具有推水增氧、底增氧、集中吸排污、水质实时监测及系统远程控制等功能；隔离板框采用不锈钢材质</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cs="宋体"/>
                <w:i w:val="0"/>
                <w:color w:val="000000"/>
                <w:kern w:val="0"/>
                <w:sz w:val="21"/>
                <w:szCs w:val="21"/>
                <w:u w:val="none"/>
                <w:lang w:val="en-US" w:eastAsia="zh-CN" w:bidi="ar"/>
              </w:rPr>
              <w:t>45</w:t>
            </w:r>
            <w:r>
              <w:rPr>
                <w:rFonts w:hint="eastAsia" w:ascii="宋体" w:hAnsi="宋体" w:eastAsia="宋体" w:cs="宋体"/>
                <w:i w:val="0"/>
                <w:color w:val="000000"/>
                <w:kern w:val="0"/>
                <w:sz w:val="21"/>
                <w:szCs w:val="21"/>
                <w:u w:val="none"/>
                <w:lang w:val="en-US" w:eastAsia="zh-CN" w:bidi="ar"/>
              </w:rPr>
              <w:t>000</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非通用类</w:t>
            </w:r>
          </w:p>
        </w:tc>
      </w:tr>
    </w:tbl>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A0464"/>
    <w:rsid w:val="00246F33"/>
    <w:rsid w:val="1C9A0464"/>
    <w:rsid w:val="2D56049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k\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2020-09-01T02:05:00Z</dcterms:created>
  <dc:creator>6:30</dc:creator>
  <cp:lastModifiedBy>叶川</cp:lastModifiedBy>
  <cp:lastPrinted>2020-09-01T02:51:00Z</cp:lastPrinted>
  <dcterms:modified xsi:type="dcterms:W3CDTF">2020-09-01T07:34:05Z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