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附件1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2020年浙江省中央财政资金农机报废补贴额一览表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831"/>
        <w:gridCol w:w="4273"/>
        <w:gridCol w:w="1656"/>
      </w:tblGrid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序号</w:t>
            </w:r>
          </w:p>
        </w:tc>
        <w:tc>
          <w:tcPr>
            <w:tcW w:w="10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机型</w:t>
            </w:r>
          </w:p>
        </w:tc>
        <w:tc>
          <w:tcPr>
            <w:tcW w:w="2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类别</w:t>
            </w:r>
          </w:p>
        </w:tc>
        <w:tc>
          <w:tcPr>
            <w:tcW w:w="9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补贴额（元）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拖拉机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20马力以下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20-50马力（含）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3500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50-80马力（含）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80-100马力（含）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100马力以上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12000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自走式全喂入稻麦联合收割机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喂入量0.5-1kg/s（含）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喂入量1-3 kg/s（含）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5500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喂入量3-4 kg/s（含）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7300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喂入量4 kg/s以上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11000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自走式半喂入稻麦联合收割机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35马力以下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4800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3行，35马力（含）以上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7200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4行(含)以上，35马力(含)以上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17500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水稻插秧机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4行手扶步进式水稻插秧机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1100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6行及以上手扶步进式水稻插秧机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1700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6行及以上独轮乘坐式水稻插秧机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4行四轮乘坐式水稻插秧机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6-7行四轮乘坐式水稻插秧机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7500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8行及以上四轮乘坐式水稻插秧机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9000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自走式喷杆喷雾（粉）机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18马力以下自走式喷杆喷雾机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1600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18-50马力自走式喷杆喷雾机（单缸）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4900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18-50马力自走式喷杆喷雾机（多缸）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7800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50马力及以上自走式喷杆喷雾机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7500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风送喷雾机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履带自走式，药箱容积≥300L，30m＞喷幅≥20m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履带自走式，药箱容积≥300L，喷幅≥30m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牵引式，药箱容积≥350L，喷幅半径≥6m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牵引式，药箱容积≥1000L，喷幅半径≥10m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1400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饲料（草）粉碎机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转子直径为400-550mm饲料粉碎机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转子直径为550mm及以上饲料粉碎机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铡草机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3-6t/h铡草机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6-9t/h铡草机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9-20t/h铡草机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20t/h及以上铡草机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2500</w:t>
            </w: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机动脱粒机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铁制稻麦机动脱粒机（含动力）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</w:t>
            </w:r>
          </w:p>
        </w:tc>
      </w:tr>
    </w:tbl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lastRenderedPageBreak/>
        <w:t>附件2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浙江省报废机动车回收拆解资质企业名单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7608"/>
      </w:tblGrid>
      <w:tr w:rsidR="00721E95" w:rsidRPr="00721E95" w:rsidTr="00721E95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地市</w:t>
            </w:r>
          </w:p>
        </w:tc>
        <w:tc>
          <w:tcPr>
            <w:tcW w:w="7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企业名称</w:t>
            </w:r>
          </w:p>
        </w:tc>
      </w:tr>
      <w:tr w:rsidR="00721E95" w:rsidRPr="00721E95" w:rsidTr="00721E95">
        <w:trPr>
          <w:trHeight w:val="600"/>
          <w:tblCellSpacing w:w="0" w:type="dxa"/>
          <w:jc w:val="center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杭州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浙江元通物资再生拆船有限公司</w:t>
            </w:r>
          </w:p>
        </w:tc>
      </w:tr>
      <w:tr w:rsidR="00721E95" w:rsidRPr="00721E95" w:rsidTr="00721E95">
        <w:trPr>
          <w:trHeight w:val="6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浙江新世纪物资再生资源开发有限公司</w:t>
            </w:r>
          </w:p>
        </w:tc>
      </w:tr>
      <w:tr w:rsidR="00721E95" w:rsidRPr="00721E95" w:rsidTr="00721E95">
        <w:trPr>
          <w:trHeight w:val="46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浙江绿通再生资源</w:t>
            </w:r>
            <w:proofErr w:type="gramEnd"/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有限公司</w:t>
            </w:r>
          </w:p>
        </w:tc>
      </w:tr>
      <w:tr w:rsidR="00721E95" w:rsidRPr="00721E95" w:rsidTr="00721E95">
        <w:trPr>
          <w:trHeight w:val="6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杭州经纬资源利用连锁有限公司</w:t>
            </w:r>
          </w:p>
        </w:tc>
      </w:tr>
      <w:tr w:rsidR="00721E95" w:rsidRPr="00721E95" w:rsidTr="00721E95">
        <w:trPr>
          <w:trHeight w:val="615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宁波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宁波市废旧汽车回收有限公司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温州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温州市浙南汽车设备回收有限公司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嘉兴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嘉兴市物资再生利用有限公司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湖州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湖州市物资汽车设备更新回收有限公司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绍兴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绍兴市物资再生利用有限公司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金华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金华市物资再生综合利用有限公司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衢州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衢州市金属回收有限责任公司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舟山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舟山市华日物资再生利用有限公司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台州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台州浙东废旧汽车回收有限公司</w:t>
            </w:r>
          </w:p>
        </w:tc>
      </w:tr>
      <w:tr w:rsidR="00721E95" w:rsidRPr="00721E95" w:rsidTr="00721E95">
        <w:trPr>
          <w:trHeight w:val="630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丽水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丽水市物资再生利用有限公司</w:t>
            </w:r>
          </w:p>
        </w:tc>
      </w:tr>
    </w:tbl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lastRenderedPageBreak/>
        <w:t>附件3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报废农机回收证明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回收证明编号：33</w:t>
      </w:r>
    </w:p>
    <w:tbl>
      <w:tblPr>
        <w:tblW w:w="0" w:type="auto"/>
        <w:jc w:val="center"/>
        <w:tblCellSpacing w:w="0" w:type="dxa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385"/>
        <w:gridCol w:w="1936"/>
        <w:gridCol w:w="2046"/>
      </w:tblGrid>
      <w:tr w:rsidR="00721E95" w:rsidRPr="00721E95" w:rsidTr="00721E95">
        <w:trPr>
          <w:trHeight w:val="675"/>
          <w:tblCellSpacing w:w="0" w:type="dxa"/>
          <w:jc w:val="center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机主姓名/单位名称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机主身份证号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/组织机构代码</w:t>
            </w:r>
          </w:p>
        </w:tc>
        <w:tc>
          <w:tcPr>
            <w:tcW w:w="2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525"/>
          <w:tblCellSpacing w:w="0" w:type="dxa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机主地址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机主联系电话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600"/>
          <w:tblCellSpacing w:w="0" w:type="dxa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机具型号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机具类别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600"/>
          <w:tblCellSpacing w:w="0" w:type="dxa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发动机号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底盘（车架）号/出厂编号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600"/>
          <w:tblCellSpacing w:w="0" w:type="dxa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牌照号码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出厂日期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600"/>
          <w:tblCellSpacing w:w="0" w:type="dxa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初次注册登记日期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回收日期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2310"/>
          <w:tblCellSpacing w:w="0" w:type="dxa"/>
          <w:jc w:val="center"/>
        </w:trPr>
        <w:tc>
          <w:tcPr>
            <w:tcW w:w="907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农机回收拆解单位（章）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经办人： 年 月 日</w:t>
            </w:r>
          </w:p>
        </w:tc>
      </w:tr>
      <w:tr w:rsidR="00721E95" w:rsidRPr="00721E95" w:rsidTr="00721E95">
        <w:trPr>
          <w:trHeight w:val="510"/>
          <w:tblCellSpacing w:w="0" w:type="dxa"/>
          <w:jc w:val="center"/>
        </w:trPr>
        <w:tc>
          <w:tcPr>
            <w:tcW w:w="907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说明：本表一式三联：</w:t>
            </w:r>
            <w:proofErr w:type="gramStart"/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一</w:t>
            </w:r>
            <w:proofErr w:type="gramEnd"/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联农机回收解体单位存查；二联机主存查；三联交农机</w:t>
            </w:r>
            <w:proofErr w:type="gramStart"/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化主管</w:t>
            </w:r>
            <w:proofErr w:type="gramEnd"/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部门存查。</w:t>
            </w:r>
          </w:p>
        </w:tc>
      </w:tr>
    </w:tbl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注：回收证明编号由12位数字组成，前4位为省、市代码，第5、6位为县（市、区）代号，第7、8位为实施报废年份（如2012年为“12”），第9-12位为顺序号。</w:t>
      </w: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lastRenderedPageBreak/>
        <w:t>附件4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中央农机报废更新补贴资金申请表（样表）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11"/>
        <w:gridCol w:w="431"/>
        <w:gridCol w:w="746"/>
        <w:gridCol w:w="413"/>
        <w:gridCol w:w="317"/>
        <w:gridCol w:w="1270"/>
        <w:gridCol w:w="581"/>
        <w:gridCol w:w="811"/>
        <w:gridCol w:w="335"/>
        <w:gridCol w:w="750"/>
        <w:gridCol w:w="921"/>
        <w:gridCol w:w="1122"/>
      </w:tblGrid>
      <w:tr w:rsidR="00721E95" w:rsidRPr="00721E95" w:rsidTr="00721E95">
        <w:trPr>
          <w:trHeight w:val="615"/>
          <w:tblCellSpacing w:w="0" w:type="dxa"/>
          <w:jc w:val="center"/>
        </w:trPr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报废农机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回收证明编号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姓名/名称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615"/>
          <w:tblCellSpacing w:w="0" w:type="dxa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农机所有人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联系地址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联系电话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69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身份证/组织机构代码</w:t>
            </w:r>
          </w:p>
        </w:tc>
        <w:tc>
          <w:tcPr>
            <w:tcW w:w="622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8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一卡（折）通</w:t>
            </w:r>
          </w:p>
        </w:tc>
        <w:tc>
          <w:tcPr>
            <w:tcW w:w="622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机具类别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机具型号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发动机号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底盘（车架）号/出厂编号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牌照号码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出厂日期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初次登记日期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回收日期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570"/>
          <w:tblCellSpacing w:w="0" w:type="dxa"/>
          <w:jc w:val="center"/>
        </w:trPr>
        <w:tc>
          <w:tcPr>
            <w:tcW w:w="28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回收企业名称</w:t>
            </w:r>
          </w:p>
        </w:tc>
        <w:tc>
          <w:tcPr>
            <w:tcW w:w="622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555"/>
          <w:tblCellSpacing w:w="0" w:type="dxa"/>
          <w:jc w:val="center"/>
        </w:trPr>
        <w:tc>
          <w:tcPr>
            <w:tcW w:w="28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注销登记机构名称</w:t>
            </w:r>
          </w:p>
        </w:tc>
        <w:tc>
          <w:tcPr>
            <w:tcW w:w="622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35"/>
          <w:tblCellSpacing w:w="0" w:type="dxa"/>
          <w:jc w:val="center"/>
        </w:trPr>
        <w:tc>
          <w:tcPr>
            <w:tcW w:w="28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注销登记日期</w:t>
            </w:r>
          </w:p>
        </w:tc>
        <w:tc>
          <w:tcPr>
            <w:tcW w:w="622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35"/>
          <w:tblCellSpacing w:w="0" w:type="dxa"/>
          <w:jc w:val="center"/>
        </w:trPr>
        <w:tc>
          <w:tcPr>
            <w:tcW w:w="12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机型类别核实情况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机型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类别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补贴额（元）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核实结果</w:t>
            </w:r>
          </w:p>
        </w:tc>
      </w:tr>
      <w:tr w:rsidR="00721E95" w:rsidRPr="00721E95" w:rsidTr="00721E95">
        <w:trPr>
          <w:trHeight w:val="255"/>
          <w:tblCellSpacing w:w="0" w:type="dxa"/>
          <w:jc w:val="center"/>
        </w:trPr>
        <w:tc>
          <w:tcPr>
            <w:tcW w:w="1290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（本栏由当地农机监理机构人员填写，在对应机型类别后面划“√”）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拖拉机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20马力以下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20-50马力（含）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50-80马力（含）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80-100马力（含）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100马力以上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3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自走式全喂入稻麦联合收割机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喂入量0.5-1kg/s（含）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3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喂入量1-3 kg/s（含）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3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喂入量3-4 kg/s（含）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3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喂入量4 kg/s以上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11000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自走式半喂入稻麦联合收割机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35马力以下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3行，35马力（含）以上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4行(含)以上，35马力(含)以上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17500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水稻插秧机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4行手扶步进式水稻插秧机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6行及以上手扶步进式水稻插秧机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6行及以上独轮乘坐式水稻插秧机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4行四轮乘坐式水稻插秧机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6-7行四轮乘坐式水稻插秧机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8行及以上四轮乘坐式水稻插秧机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9000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自走式喷杆喷雾（粉）机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18马力以下自走式喷杆喷雾机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18-50马力自走式喷杆喷雾机（单缸）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18-50马力自走式喷杆喷雾机（多缸）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6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50马力及以上自走式喷杆喷雾机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16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7500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风送喷雾机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履带自走式，药箱容积≥300L，30m＞喷幅≥20m，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履带自走式，药箱容积≥300L，喷幅≥30m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牵引式，药箱容积≥350L，喷幅半径≥6m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牵引式，药箱容积≥1000L，喷幅半径≥10m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7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饲料（草）粉碎机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转子直径为400-550mm饲料粉碎机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37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转子直径为550mm及以上饲料粉碎机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22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铡草机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3-6t/h铡草机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7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6-9t/h铡草机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7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7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9-20t/h铡草机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 w:line="75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20t/h及以上铡草机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4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机动脱粒机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铁制稻麦机动脱粒机（含动力）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21E95" w:rsidRPr="00721E95" w:rsidTr="00721E95">
        <w:trPr>
          <w:trHeight w:val="1845"/>
          <w:tblCellSpacing w:w="0" w:type="dxa"/>
          <w:jc w:val="center"/>
        </w:trPr>
        <w:tc>
          <w:tcPr>
            <w:tcW w:w="24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机主签名：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年 月 日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经办人确认签名：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年 月 日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审批部门意见（盖章）：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年 月 日</w:t>
            </w:r>
          </w:p>
        </w:tc>
      </w:tr>
      <w:tr w:rsidR="00721E95" w:rsidRPr="00721E95" w:rsidTr="00721E95">
        <w:trPr>
          <w:trHeight w:val="1365"/>
          <w:tblCellSpacing w:w="0" w:type="dxa"/>
          <w:jc w:val="center"/>
        </w:trPr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备注</w:t>
            </w:r>
          </w:p>
        </w:tc>
        <w:tc>
          <w:tcPr>
            <w:tcW w:w="832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1、此证明作为申请农机报废更新补贴的凭证，不得涂改、伪造。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2、本表一式2份（复印有效）：一份留存农机监理机构；一份留存机主。</w:t>
            </w:r>
          </w:p>
          <w:p w:rsidR="00721E95" w:rsidRPr="00721E95" w:rsidRDefault="00721E95" w:rsidP="00721E95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1E95">
              <w:rPr>
                <w:rFonts w:asciiTheme="minorEastAsia" w:eastAsiaTheme="minorEastAsia" w:hAnsiTheme="minorEastAsia" w:cs="宋体"/>
                <w:kern w:val="0"/>
                <w:szCs w:val="21"/>
              </w:rPr>
              <w:t>3、牌证管理的机具已注销的，在审批部门意见栏里加盖“已办理注销登记”印章。</w:t>
            </w:r>
          </w:p>
        </w:tc>
      </w:tr>
      <w:tr w:rsidR="00721E95" w:rsidRPr="00721E95" w:rsidTr="00721E95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E95" w:rsidRPr="00721E95" w:rsidRDefault="00721E95" w:rsidP="00721E9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lastRenderedPageBreak/>
        <w:t>附件5</w:t>
      </w:r>
      <w:bookmarkStart w:id="0" w:name="_GoBack"/>
      <w:bookmarkEnd w:id="0"/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农机来历承诺书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本人________（身份证：__________________；住址___________________；联系电话：___________________）于____年____月____日在__________________处，购买整机出厂编号为__________________，发动机出厂编号__________________的__________________型号__________________，</w:t>
      </w:r>
      <w:proofErr w:type="gramStart"/>
      <w:r w:rsidRPr="00721E95">
        <w:rPr>
          <w:rFonts w:asciiTheme="minorEastAsia" w:eastAsiaTheme="minorEastAsia" w:hAnsiTheme="minorEastAsia" w:cs="宋体"/>
          <w:kern w:val="0"/>
          <w:szCs w:val="21"/>
        </w:rPr>
        <w:t>今申请</w:t>
      </w:r>
      <w:proofErr w:type="gramEnd"/>
      <w:r w:rsidRPr="00721E95">
        <w:rPr>
          <w:rFonts w:asciiTheme="minorEastAsia" w:eastAsiaTheme="minorEastAsia" w:hAnsiTheme="minorEastAsia" w:cs="宋体"/>
          <w:kern w:val="0"/>
          <w:szCs w:val="21"/>
        </w:rPr>
        <w:t>报废。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我承诺，该农机确系本人合法所得，如不属实，愿承担一切法律责任。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承诺人：__________（签名）</w:t>
      </w:r>
    </w:p>
    <w:p w:rsidR="00721E95" w:rsidRPr="00721E95" w:rsidRDefault="00721E95" w:rsidP="00721E95">
      <w:pPr>
        <w:widowControl/>
        <w:spacing w:before="100" w:beforeAutospacing="1" w:after="100" w:afterAutospacing="1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721E95">
        <w:rPr>
          <w:rFonts w:asciiTheme="minorEastAsia" w:eastAsiaTheme="minorEastAsia" w:hAnsiTheme="minorEastAsia" w:cs="宋体"/>
          <w:kern w:val="0"/>
          <w:szCs w:val="21"/>
        </w:rPr>
        <w:t>____年____月____日</w:t>
      </w:r>
    </w:p>
    <w:p w:rsidR="00282D0D" w:rsidRPr="00721E95" w:rsidRDefault="00282D0D">
      <w:pPr>
        <w:rPr>
          <w:rFonts w:asciiTheme="minorEastAsia" w:eastAsiaTheme="minorEastAsia" w:hAnsiTheme="minorEastAsia"/>
          <w:szCs w:val="21"/>
        </w:rPr>
      </w:pPr>
    </w:p>
    <w:sectPr w:rsidR="00282D0D" w:rsidRPr="0072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B7"/>
    <w:rsid w:val="00282D0D"/>
    <w:rsid w:val="004610B7"/>
    <w:rsid w:val="007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2020-08-25T09:22:00Z</dcterms:created>
  <dcterms:modified xsi:type="dcterms:W3CDTF">2020-08-25T09:24:00Z</dcterms:modified>
</cp:coreProperties>
</file>