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kern w:val="0"/>
          <w:sz w:val="40"/>
          <w:szCs w:val="40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2020广东省新增农机购置补贴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品目机具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分类分档等信息征询意见表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righ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单位：元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77"/>
        <w:gridCol w:w="1728"/>
        <w:gridCol w:w="4008"/>
        <w:gridCol w:w="1104"/>
        <w:gridCol w:w="1684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  <w:t>机具大类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  <w:t>机具小类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  <w:t>新增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  <w:t>分档名称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  <w:t>基本配置和参数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  <w:t>（参照产品归档系统填写）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  <w:t>已列入补贴的省份或有产品销售的省份（提供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0"/>
                <w:szCs w:val="20"/>
              </w:rPr>
              <w:t>省份名称，并分别附相应的销售发票2张以上）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修剪机械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果树修剪机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设施农业设备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食用菌生产设备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食用菌料装瓶（袋）机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茶叶输送机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茶叶压扁机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茶叶色选机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果园轨道运输机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秸秆收集机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畜禽养殖自动饲喂机具装备(拟定)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畜禽养殖环境控制机具装备（系统）（拟定）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畜禽养殖疫病防控机具装备（拟定）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畜禽养殖疫病防控机具装备（拟定）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待定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畜禽养殖废弃物处理机具装备（拟定）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...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...</w:t>
            </w:r>
          </w:p>
        </w:tc>
        <w:tc>
          <w:tcPr>
            <w:tcW w:w="400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...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bookmarkStart w:id="1" w:name="_GoBack"/>
      <w:bookmarkEnd w:id="1"/>
      <w:bookmarkStart w:id="0" w:name="抄送"/>
      <w:bookmarkEnd w:id="0"/>
    </w:p>
    <w:sectPr>
      <w:footerReference r:id="rId3" w:type="default"/>
      <w:pgSz w:w="16838" w:h="11906" w:orient="landscape"/>
      <w:pgMar w:top="1531" w:right="1871" w:bottom="1531" w:left="1871" w:header="851" w:footer="1417" w:gutter="0"/>
      <w:cols w:space="72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316BB"/>
    <w:rsid w:val="5013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2020-06-19T08:42:00Z</dcterms:created>
  <dc:creator>胡</dc:creator>
  <cp:lastModifiedBy>胡</cp:lastModifiedBy>
  <dcterms:modified xsi:type="dcterms:W3CDTF">2020-06-19T08:42:49Z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