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="仿宋" w:hAnsi="仿宋" w:eastAsia="仿宋"/>
          <w:b w:val="0"/>
          <w:bCs w:val="0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" w:hAnsi="仿宋" w:eastAsia="仿宋"/>
          <w:b w:val="0"/>
          <w:bCs w:val="0"/>
          <w:spacing w:val="8"/>
          <w:sz w:val="28"/>
          <w:szCs w:val="28"/>
          <w:shd w:val="clear" w:color="auto" w:fill="FFFFFF"/>
        </w:rPr>
        <w:t>附件</w:t>
      </w:r>
      <w:r>
        <w:rPr>
          <w:rStyle w:val="5"/>
          <w:rFonts w:hint="eastAsia" w:ascii="仿宋" w:hAnsi="仿宋" w:eastAsia="仿宋"/>
          <w:b w:val="0"/>
          <w:bCs w:val="0"/>
          <w:spacing w:val="8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</w:pPr>
      <w:r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  <w:t>农业机械</w:t>
      </w:r>
      <w:r>
        <w:rPr>
          <w:rStyle w:val="5"/>
          <w:rFonts w:hint="eastAsia" w:ascii="华文中宋" w:hAnsi="华文中宋"/>
          <w:spacing w:val="8"/>
          <w:sz w:val="32"/>
          <w:szCs w:val="32"/>
          <w:shd w:val="clear" w:color="auto" w:fill="FFFFFF"/>
          <w:lang w:eastAsia="zh-CN"/>
        </w:rPr>
        <w:t>专项</w:t>
      </w:r>
      <w:r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  <w:t>鉴定大纲（目录）</w:t>
      </w:r>
    </w:p>
    <w:tbl>
      <w:tblPr>
        <w:tblStyle w:val="3"/>
        <w:tblpPr w:leftFromText="180" w:rightFromText="180" w:vertAnchor="text" w:horzAnchor="page" w:tblpX="1918" w:tblpY="29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666"/>
        <w:gridCol w:w="4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333333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333333"/>
                <w:spacing w:val="8"/>
                <w:sz w:val="21"/>
                <w:szCs w:val="21"/>
              </w:rPr>
              <w:t>大纲编号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333333"/>
                <w:spacing w:val="8"/>
                <w:sz w:val="21"/>
                <w:szCs w:val="21"/>
              </w:rPr>
              <w:t>大纲名称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003-2020%E6%B7%B7%E6%B5%81%E9%9D%99%E6%80%81%E6%88%BF%E5%BC%8F%E7%A7%8D%E5%AD%90%E7%83%98%E5%B9%B2%E6%9C%BA.pdf"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混流静态房式种子烘干机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002-2020%E5%B1%A5%E5%B8%A6%E6%9E%9C%E5%9B%AD%E7%AE%A1%E7%90%86%E6%9C%BA.pdf"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履带果园管理机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001-2020%E8%8C%B6%E5%8F%B6%E5%8F%91%E9%85%B5%E6%9C%BA.pdf"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茶叶发酵机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005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005-2019 %E7%95%9C%E7%A6%BD%E5%B0%B8%E4%BD%93%E9%AB%98%E6%B8%A9%E5%A4%84%E7%90%86%E8%AE%BE%E5%A4%87.pdf"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畜禽尸体高温处理设备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004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004-2019 %E5%9B%BA%E5%AE%9A%E5%BC%8F%E7%8C%AA%E7%94%A8%E8%87%AA%E5%8A%A8%E5%96%82%E6%96%99%E6%9C%BA.pdf"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固定式猪用自动喂料机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003-2019 %E6%B2%B9%E8%8C%B6%E6%9E%9C%E5%89%A5%E5%A3%B3%E6%9C%BA.pdf"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油茶果剥壳机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002-2019 %E6%B2%B9%E8%8C%B6%E7%83%98%E5%B9%B2%E6%9C%BA.pdf"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油茶籽烘干机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001-2019 %E5%BE%AA%E7%8E%AF%E8%BF%90%E5%8A%A8%E5%BC%8F%E8%82%B2%E8%8B%97%E8%AE%BE%E5%A4%87.pdf"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循环运动式育苗设备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DG33/Z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"http://202.127.42.49:8080/nongji/upload/pdf/DG33Z 003-2020 %E3%80%8A%E5%86%9C%E7%94%A8%E8%BF%9E%E6%A0%8B%E9%92%A2%E6%9E%B6%E5%A4%A7%E6%A3%9A%E3%80%8B.pdf"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农用连栋钢架大棚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DG33/Z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"http://202.127.42.49:8080/nongji/upload/pdf/DG33Z 002-2020 %E3%80%8A%E7%8E%BB%E7%92%83%E6%B8%A9%E5%AE%A4%E3%80%8B.pdf"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玻璃温室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001—2019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001-2019%E8%87%AA%E8%B5%B0%E5%BC%8F%E7%94%B0%E9%97%B4%E6%B0%B4%E7%A8%BB%E7%A7%A7%E7%9B%98%E8%82%B2%E7%A7%A7%E6%92%AD%E7%A7%8D%E6%9C%BA%E4%B8%93%E9%A1%B9%E9%89%B4%E5%AE%9A%E5%A4%A7%E7%BA%B2%EF%BC%88%E5%8F%91%E5%B8%83%E7%A8%BF%EF%BC%89.pdf"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自走式田间水稻秧盘育秧播种机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003—2019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003-2019%E5%86%9C%E7%94%A8%E8%92%B8%E6%B1%BD%E7%83%AD%E9%A3%8E%E5%BE%AA%E7%8E%AF%E7%83%98%E5%B9%B2%E6%9C%BA%E4%B8%93%E9%A1%B9%E9%89%B4%E5%AE%9A%E5%A4%A7%E7%BA%B2%EF%BC%88%E5%8F%91%E5%B8%83%E7%A8%BF%EF%BC%89.pdf"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农用蒸汽热风循环烘干机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004—2019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004-2019%E7%94%98%E8%94%97%E5%B9%B3%E8%8C%AC%E6%9C%BA%E4%B8%93%E9%A1%B9%E9%89%B4%E5%AE%9A%E5%A4%A7%E7%BA%B2%EF%BC%88%E5%8F%91%E5%B8%83%E7%A8%BF%EF%BC%89.pdf"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甘蔗平茬机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007—2019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007-2019%E9%87%87%EF%BC%88%E6%91%98%EF%BC%89%E8%8C%A7%E6%9C%BA%E4%B8%93%E9%A1%B9%E9%89%B4%E5%AE%9A%E5%A4%A7%E7%BA%B2%EF%BC%88%E5%8F%91%E5%B8%83%E7%A8%BF%EF%BC%89.pdf"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采（摘）茧机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002—2019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002-2019%E7%AB%8B%E5%BC%8F%E7%B2%89%E5%9E%84%E6%B7%B1%E8%80%95%E6%B7%B1%E6%9D%BE%E6%9C%BA%E4%B8%93%E9%A1%B9%E9%89%B4%E5%AE%9A%E5%A4%A7%E7%BA%B2%EF%BC%88%E5%8F%91%E5%B8%83%E7%A8%BF%EF%BC%89.pdf"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立式粉垄深耕深松机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005—2019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005-2019%E6%95%B4%E6%9D%86%E8%94%97%E7%A7%8D%E5%88%87%E6%AE%B5%E6%9C%BA%E4%B8%93%E9%A1%B9%E9%89%B4%E5%AE%9A%E5%A4%A7%E7%BA%B2%EF%BC%88%E5%8F%91%E5%B8%83%E7%A8%BF%EF%BC%89.pdf"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整杆蔗种切段机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DG45/Z 006—2019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"http://202.127.42.49:8080/nongji/upload/pdf/DG45 Z 006-2019%E4%BE%BF%E6%90%BA%E5%BC%8F%E6%A1%91%E5%8F%B6%E9%87%87%E9%9B%86%E6%9C%BA%E4%B8%93%E9%A1%B9%E9%89%B4%E5%AE%9A%E5%A4%A7%E7%BA%B2%EF%BC%88%E5%8F%91%E5%B8%83%E7%A8%BF%EF%BC%89.pdf"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便携式桑叶采集机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001—2019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"http://202.127.42.49:8080/nongji/upload/pdf/DG32-Z001%E6%B2%B9%E8%8F%9C%E6%AF%AF%E7%8A%B6%E8%8B%97%E7%A7%BB%E6%A0%BD%E6%9C%BA.pdf"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油菜毯状苗移栽机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002—2019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"http://202.127.42.49:8080/nongji/upload/pdf/DG32-Z002 %E8%87%AA%E5%8A%A8%E7%9B%B4%E8%A1%8C%E4%B9%98%E5%9D%90%E5%BC%8F%E9%AB%98%E9%80%9F%E6%8F%92%E7%A7%A7%E6%9C%BA.tcs.pdf"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自动直行乘坐式高速插秧机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003—2019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"http://202.127.42.49:8080/nongji/upload/pdf/DG32-Z003%E6%99%BA%E8%83%BD%E6%8A%95%E9%A5%B5(%E8%8D%AF)%E6%9C%BA.tcs.pdf"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智能投饵(药)机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004—2019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"http://202.127.42.49:8080/nongji/upload/pdf/DG32-Z004%E6%B0%B4%E8%8D%89%E6%A2%B3%E6%B8%85%E6%9C%BA.tcs.pdf"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水草梳清机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005—2019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"http://202.127.42.49:8080/nongji/upload/pdf/DG32-Z005%E7%A7%B8%E7%A7%86%E5%89%AA%E5%88%87%E6%9C%BA.tcs.pdf"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秸秆剪切机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006—2019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"http://202.127.42.49:8080/nongji/upload/pdf/DG32-Z006%E9%A3%8E%E9%81%93%E5%BC%8F%E7%94%B5%E5%8A%A0%E7%83%AD%E5%99%A8.tcs.pdf"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风道式电加热器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007—2019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"http://202.127.42.49:8080/nongji/upload/pdf/DG32-Z007%E5%8F%B6%E8%8F%9C%E7%B1%BB%E8%94%AC%E8%8F%9C%E6%94%B6%E8%8E%B7%E6%9C%BA.tcs.pdf"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叶菜类蔬菜收获机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008—2019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"http://202.127.42.49:8080/nongji/upload/pdf/DG32-Z008%E5%85%A8%E7%A7%B8%E7%A7%86%E8%8C%AC%E5%9C%B0%E6%B4%81%E5%8C%BA%E6%92%AD%E7%A7%8D%E6%9C%BA.tcs.pdf"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全秸秆茬地洁区播种机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DG32/Z 009—2019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"http://202.127.42.49:8080/nongji/upload/pdf/DG32-Z009%E5%86%9C%E6%9C%BA%E4%BD%9C%E4%B8%9A%E8%BF%9C%E7%A8%8B%E7%9B%91%E6%8E%A7%E7%BB%88%E7%AB%AF.tcs.pdf"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农机作业远程监控终端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001-2019 %E6%92%92%E6%96%99%E6%9C%BA.pdf"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撒料机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002-2019 %E7%89%B2%E7%95%9C%E8%8D%AF%E6%B5%B4%E6%9C%BA.pdf"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牲畜药浴机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003-2019 %E6%B2%B9%E6%B2%99%E8%B1%86%E6%94%B6%E8%8E%B7%E6%9C%BA.pdf"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油沙豆收获机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004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004-2019 %E6%8C%AF%E5%8A%A8%E5%BC%8F%E9%A5%B2%E8%8D%89%E9%99%A4%E6%9D%82%E6%9C%BA.pdf"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振动式饲草除杂机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005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005-2019 %E8%87%AA%E5%8A%A8%E6%8E%A7%E5%88%B6%E7%89%B2%E7%95%9C%E9%A5%AE%E6%B0%B4%E8%AE%BE%E5%A4%87.pdf"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自动控制牲畜饮水设备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006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006-2019 %E6%8F%90%E6%B0%B4%E6%9C%BA.pdf"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提水机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007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007-2019 %E8%8D%89%E5%8E%9F%E5%88%87%E6%A0%B9%E6%94%B9%E8%89%AF%E6%9C%BA.pdf"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草原切根改良机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</w:tbl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666"/>
        <w:gridCol w:w="4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008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008-2019 %E7%95%9C%E7%A6%BD%E8%88%8D%E7%94%B5%E5%8A%A8%E5%96%B7%E9%9B%BE%E7%B3%BB%E7%BB%9F.pdf"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畜禽舍电动喷雾系统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009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009-2019 %E9%AA%86%E9%A9%BC%E6%8C%A4%E5%A5%B6%E6%9C%BA.pdf"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骆驼挤奶机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010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010-2019 %E9%AA%86%E9%A9%BC%E5%9C%88.pdf"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骆驼圈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011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011-2019 %E9%A9%AC%E9%93%83%E8%96%AF%E6%8D%A1%E6%8B%BE%E6%94%B6%E9%9B%86%E6%9C%BA.pdf"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马铃薯捡拾收集机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 012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"http://202.127.42.49:8080/nongji/upload/pdf/DG15Z 012-2019 %E7%89%B2%E7%95%9C%E4%BF%9D%E5%AE%9A%E6%9E%B6.pdf"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牲畜保定架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DG62/Z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"http://202.127.42.49:8080/nongji/upload/pdf/DG62 Z 001-2019%E7%8E%89%E7%B1%B3%E5%8E%BB%E9%9B%84%E6%9C%BA.pdf"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玉米去雄机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DG62/Z 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"http://202.127.42.49:8080/nongji/upload/pdf/DG62 Z 002-2019%E7%94%B5%E5%8A%A8%E6%B8%85%E7%B2%AA%E6%9C%BA 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电动清粪机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DG62/Z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"http://202.127.42.49:8080/nongji/upload/pdf/DG62 Z 003-2019%E8%87%AA%E5%BC%8F%E8%86%9C%E4%B8%8A%E7%A9%B4%E6%92%AD%E6%9C%BA.pdf"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自走式膜上穴播机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DG62/Z 004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"http://202.127.42.49:8080/nongji/upload/pdf/DG62 Z 004-2019 %E6%9E%9C%E5%9B%AD%E9%98%B2%E9%9C%9C%E6%9C%BA.pdf"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果园防霜机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DG62/Z 005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"http://202.127.42.49:8080/nongji/upload/pdf/DG62 Z 005-2019 %E9%9F%AD%E8%8F%9C%E6%94%B6%E8%8E%B7%E6%9C%BA.pdf"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韭菜收获机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DG33/Z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"http://202.127.42.49:8080/nongji/upload/pdf/DG33Z 001-2020 %E3%80%8A%E8%A3%85%E9%85%8D%E5%BC%8F%E6%B1%A0%E5%A1%98%E8%B7%91%E9%81%93%E5%85%BB%E9%B1%BC%E8%AE%BE%E6%96%BD%E3%80%8B.pdf"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装配式池塘跑道养鱼设施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DG33/Z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"http://202.127.42.49:8080/nongji/upload/pdf/DG33Z 002-2020 %E3%80%8A%E7%8E%BB%E7%92%83%E6%B8%A9%E5%AE%A4%E3%80%8B.pdf"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玻璃温室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DG33/Z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"http://202.127.42.49:8080/nongji/upload/pdf/DG33Z 003-2020 %E3%80%8A%E5%86%9C%E7%94%A8%E8%BF%9E%E6%A0%8B%E9%92%A2%E6%9E%B6%E5%A4%A7%E6%A3%9A%E3%80%8B.pdf"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农用连栋钢架大棚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001-2019 %E5%BE%AA%E7%8E%AF%E8%BF%90%E5%8A%A8%E5%BC%8F%E8%82%B2%E8%8B%97%E8%AE%BE%E5%A4%87.pdf"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循环运动式育苗设备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002-2019 %E6%B2%B9%E8%8C%B6%E7%83%98%E5%B9%B2%E6%9C%BA.pdf"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油茶籽烘干机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DG43/Z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"http://202.127.42.49:8080/nongji/upload/pdf/DG43Z 003-2019 %E6%B2%B9%E8%8C%B6%E6%9E%9C%E5%89%A5%E5%A3%B3%E6%9C%BA.pdf"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油茶果剥壳机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001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001-2020%E8%8C%B6%E5%8F%B6%E5%8F%91%E9%85%B5%E6%9C%BA.pdf"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茶叶发酵机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002-2020%E5%B1%A5%E5%B8%A6%E6%9E%9C%E5%9B%AD%E7%AE%A1%E7%90%86%E6%9C%BA.pdf"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履带果园管理机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DG61/Z 003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instrText xml:space="preserve"> HYPERLINK "http://202.127.42.49:8080/nongji/upload/pdf/DG61Z 003-2020%E6%B7%B7%E6%B5%81%E9%9D%99%E6%80%81%E6%88%BF%E5%BC%8F%E7%A7%8D%E5%AD%90%E7%83%98%E5%B9%B2%E6%9C%BA.pdf" \t "http://202.127.42.49:8080/nongji/front/main/_blank"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混流静态房式种子烘干机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DG41∕Z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自走式烟叶采收机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DG41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002</w:t>
            </w:r>
            <w:r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2020  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自走式烟叶植保打顶机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Times New Roman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</w:pPr>
    </w:p>
    <w:p>
      <w:pPr>
        <w:jc w:val="center"/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</w:pPr>
    </w:p>
    <w:p>
      <w:pPr>
        <w:jc w:val="center"/>
        <w:rPr>
          <w:rStyle w:val="5"/>
          <w:rFonts w:ascii="华文中宋" w:hAnsi="华文中宋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6915"/>
    <w:rsid w:val="011B4980"/>
    <w:rsid w:val="017E18D4"/>
    <w:rsid w:val="01C811FA"/>
    <w:rsid w:val="07552FB2"/>
    <w:rsid w:val="0983716A"/>
    <w:rsid w:val="09F368A4"/>
    <w:rsid w:val="0C5E2E83"/>
    <w:rsid w:val="0ECA0FD9"/>
    <w:rsid w:val="10145645"/>
    <w:rsid w:val="144D1395"/>
    <w:rsid w:val="19D50B29"/>
    <w:rsid w:val="1B940E27"/>
    <w:rsid w:val="1BE55FF4"/>
    <w:rsid w:val="1F95612E"/>
    <w:rsid w:val="20654A08"/>
    <w:rsid w:val="214D5C77"/>
    <w:rsid w:val="2782398B"/>
    <w:rsid w:val="291C57C7"/>
    <w:rsid w:val="2D2B4D2C"/>
    <w:rsid w:val="2D8D08A7"/>
    <w:rsid w:val="2EF11443"/>
    <w:rsid w:val="3CF432CC"/>
    <w:rsid w:val="3D7316E1"/>
    <w:rsid w:val="44E869B2"/>
    <w:rsid w:val="45FF6915"/>
    <w:rsid w:val="4F1A08C6"/>
    <w:rsid w:val="5D314FCD"/>
    <w:rsid w:val="609C5006"/>
    <w:rsid w:val="67C305B7"/>
    <w:rsid w:val="6AB34BFF"/>
    <w:rsid w:val="6BD84642"/>
    <w:rsid w:val="6BDA4439"/>
    <w:rsid w:val="6E4C26E3"/>
    <w:rsid w:val="6F122907"/>
    <w:rsid w:val="6FA05F0A"/>
    <w:rsid w:val="729363CE"/>
    <w:rsid w:val="79EE66EB"/>
    <w:rsid w:val="7A973D2B"/>
    <w:rsid w:val="7C190725"/>
    <w:rsid w:val="7CA03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2020-06-03T08:01:00Z</dcterms:created>
  <dc:creator>yj</dc:creator>
  <cp:lastModifiedBy>yj</cp:lastModifiedBy>
  <cp:lastPrinted>2020-06-08T03:34:54Z</cp:lastPrinted>
  <dcterms:modified xsi:type="dcterms:W3CDTF">2020-06-08T07:08:17Z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