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EC" w:rsidRPr="00E67828" w:rsidRDefault="00E67828" w:rsidP="00F76001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E67828">
        <w:rPr>
          <w:rFonts w:ascii="黑体" w:eastAsia="黑体" w:hAnsi="黑体"/>
          <w:sz w:val="44"/>
          <w:szCs w:val="44"/>
        </w:rPr>
        <w:t>2020</w:t>
      </w:r>
      <w:r w:rsidRPr="00E67828">
        <w:rPr>
          <w:rFonts w:ascii="黑体" w:eastAsia="黑体" w:hAnsi="黑体" w:hint="eastAsia"/>
          <w:sz w:val="44"/>
          <w:szCs w:val="44"/>
        </w:rPr>
        <w:t>年云南省农机购置补贴生产企业承诺书</w:t>
      </w:r>
    </w:p>
    <w:p w:rsidR="001937EC" w:rsidRPr="00E67828" w:rsidRDefault="001937EC" w:rsidP="00F76001">
      <w:pPr>
        <w:spacing w:line="560" w:lineRule="exact"/>
      </w:pPr>
    </w:p>
    <w:p w:rsidR="001937EC" w:rsidRPr="00E67828" w:rsidRDefault="00E67828" w:rsidP="00F76001">
      <w:pPr>
        <w:spacing w:line="560" w:lineRule="exact"/>
        <w:ind w:firstLineChars="200" w:firstLine="660"/>
        <w:rPr>
          <w:rFonts w:hAnsi="微软雅黑" w:cs="宋体"/>
          <w:spacing w:val="5"/>
          <w:kern w:val="0"/>
        </w:rPr>
      </w:pPr>
      <w:r w:rsidRPr="00E67828">
        <w:rPr>
          <w:rFonts w:hAnsi="微软雅黑" w:cs="宋体" w:hint="eastAsia"/>
          <w:spacing w:val="5"/>
          <w:kern w:val="0"/>
        </w:rPr>
        <w:t>本企业自愿参与云南省农机购置补贴政策实施，自觉遵守农机购置补贴政策规定，同时郑重</w:t>
      </w:r>
      <w:proofErr w:type="gramStart"/>
      <w:r w:rsidRPr="00E67828">
        <w:rPr>
          <w:rFonts w:hAnsi="微软雅黑" w:cs="宋体" w:hint="eastAsia"/>
          <w:spacing w:val="5"/>
          <w:kern w:val="0"/>
        </w:rPr>
        <w:t>作出</w:t>
      </w:r>
      <w:proofErr w:type="gramEnd"/>
      <w:r w:rsidRPr="00E67828">
        <w:rPr>
          <w:rFonts w:hAnsi="微软雅黑" w:cs="宋体" w:hint="eastAsia"/>
          <w:spacing w:val="5"/>
          <w:kern w:val="0"/>
        </w:rPr>
        <w:t>如下承诺</w:t>
      </w:r>
      <w:r w:rsidRPr="00E67828">
        <w:rPr>
          <w:rFonts w:hint="eastAsia"/>
        </w:rPr>
        <w:t>。</w:t>
      </w:r>
      <w:r w:rsidRPr="00E67828">
        <w:t xml:space="preserve"> </w:t>
      </w:r>
    </w:p>
    <w:p w:rsidR="001937EC" w:rsidRPr="00E67828" w:rsidRDefault="000D687E" w:rsidP="00F76001">
      <w:pPr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</w:t>
      </w:r>
      <w:r w:rsidR="00E67828" w:rsidRPr="00E67828">
        <w:rPr>
          <w:rFonts w:ascii="黑体" w:eastAsia="黑体" w:hAnsi="黑体" w:hint="eastAsia"/>
        </w:rPr>
        <w:t>投档环节</w:t>
      </w:r>
    </w:p>
    <w:p w:rsidR="001937EC" w:rsidRPr="00E67828" w:rsidRDefault="00E67828" w:rsidP="00F76001">
      <w:pPr>
        <w:spacing w:line="560" w:lineRule="exact"/>
        <w:ind w:firstLineChars="200" w:firstLine="640"/>
      </w:pPr>
      <w:r w:rsidRPr="00E67828">
        <w:rPr>
          <w:rFonts w:hint="eastAsia"/>
        </w:rPr>
        <w:t>（一）本企业自主完成补贴机具投档信息填报，</w:t>
      </w:r>
      <w:proofErr w:type="gramStart"/>
      <w:r w:rsidRPr="00E67828">
        <w:rPr>
          <w:rFonts w:hint="eastAsia"/>
        </w:rPr>
        <w:t>据实将</w:t>
      </w:r>
      <w:proofErr w:type="gramEnd"/>
      <w:r w:rsidRPr="00E67828">
        <w:rPr>
          <w:rFonts w:hint="eastAsia"/>
        </w:rPr>
        <w:t>补贴机具归入相应档次并选择（填）补贴额，投送的所有信息均与产销实际相符、准确无误，且与农机鉴定（认证、检测）机构所发布的相关信息一致，不存在有关规定所列的不得参与投档的情形，无任何虚假、误投或者重大遗漏等影响政策规范实施的问题。</w:t>
      </w:r>
    </w:p>
    <w:p w:rsidR="001937EC" w:rsidRPr="00E67828" w:rsidRDefault="00E67828" w:rsidP="00F76001">
      <w:pPr>
        <w:spacing w:line="560" w:lineRule="exact"/>
        <w:ind w:firstLineChars="200" w:firstLine="640"/>
      </w:pPr>
      <w:r w:rsidRPr="00E67828">
        <w:rPr>
          <w:rFonts w:hint="eastAsia"/>
        </w:rPr>
        <w:t>（二）本企业主动加强投档信息审核，对审核、公示期间以及公布后所发现的各类问题，将主动报告云南省农机</w:t>
      </w:r>
      <w:proofErr w:type="gramStart"/>
      <w:r w:rsidRPr="00E67828">
        <w:rPr>
          <w:rFonts w:hint="eastAsia"/>
        </w:rPr>
        <w:t>化主管</w:t>
      </w:r>
      <w:proofErr w:type="gramEnd"/>
      <w:r w:rsidRPr="00E67828">
        <w:rPr>
          <w:rFonts w:hint="eastAsia"/>
        </w:rPr>
        <w:t>部门和投档工作组织单位，并积极整改。</w:t>
      </w:r>
    </w:p>
    <w:p w:rsidR="001937EC" w:rsidRPr="00E67828" w:rsidRDefault="00E67828" w:rsidP="00F76001">
      <w:pPr>
        <w:spacing w:line="560" w:lineRule="exact"/>
        <w:ind w:firstLineChars="200" w:firstLine="640"/>
        <w:rPr>
          <w:rFonts w:hAnsi="微软雅黑" w:cs="宋体"/>
          <w:spacing w:val="5"/>
          <w:kern w:val="0"/>
        </w:rPr>
      </w:pPr>
      <w:r w:rsidRPr="00E67828">
        <w:rPr>
          <w:rFonts w:hint="eastAsia"/>
        </w:rPr>
        <w:t>（三）如违反投档相关规定，本企业将完全接受相关部门的处理处罚，并自行承担由此引发的全部经济纠纷和损失。</w:t>
      </w:r>
    </w:p>
    <w:p w:rsidR="001937EC" w:rsidRPr="00E67828" w:rsidRDefault="000D687E" w:rsidP="00F76001">
      <w:pPr>
        <w:spacing w:line="56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</w:t>
      </w:r>
      <w:r w:rsidR="00E67828" w:rsidRPr="00E67828">
        <w:rPr>
          <w:rFonts w:ascii="黑体" w:eastAsia="黑体" w:hAnsi="黑体" w:hint="eastAsia"/>
        </w:rPr>
        <w:t>补贴环节</w:t>
      </w:r>
    </w:p>
    <w:p w:rsidR="001937EC" w:rsidRPr="00E67828" w:rsidRDefault="00E67828" w:rsidP="00F76001">
      <w:pPr>
        <w:spacing w:line="560" w:lineRule="exact"/>
        <w:ind w:firstLineChars="200" w:firstLine="640"/>
      </w:pPr>
      <w:r w:rsidRPr="00E67828">
        <w:rPr>
          <w:rFonts w:hint="eastAsia"/>
        </w:rPr>
        <w:t>（一）正确宣传补贴政策，规范使用补贴产品标志标识。本</w:t>
      </w:r>
      <w:r w:rsidRPr="00E67828">
        <w:t>企业</w:t>
      </w:r>
      <w:r w:rsidRPr="00E67828">
        <w:rPr>
          <w:rFonts w:hint="eastAsia"/>
        </w:rPr>
        <w:t>与经销</w:t>
      </w:r>
      <w:r w:rsidRPr="00E67828">
        <w:t>商、</w:t>
      </w:r>
      <w:r w:rsidRPr="00E67828">
        <w:rPr>
          <w:rFonts w:hint="eastAsia"/>
        </w:rPr>
        <w:t>购机者一起对购机行为的真实性负责，绝不参与直接或变相套取补贴资金。本</w:t>
      </w:r>
      <w:r w:rsidRPr="00E67828">
        <w:t>企业自主</w:t>
      </w:r>
      <w:r w:rsidRPr="00E67828">
        <w:rPr>
          <w:rFonts w:hint="eastAsia"/>
        </w:rPr>
        <w:t>如实</w:t>
      </w:r>
      <w:r w:rsidRPr="00E67828">
        <w:t>完成</w:t>
      </w:r>
      <w:r w:rsidRPr="00E67828">
        <w:rPr>
          <w:rFonts w:hint="eastAsia"/>
        </w:rPr>
        <w:t>“201</w:t>
      </w:r>
      <w:r w:rsidRPr="00E67828">
        <w:t>8-2020</w:t>
      </w:r>
      <w:r w:rsidRPr="00E67828">
        <w:rPr>
          <w:rFonts w:hint="eastAsia"/>
        </w:rPr>
        <w:t>年云南省农机购置补贴辅助管理系统”中的</w:t>
      </w:r>
      <w:r w:rsidRPr="00E67828">
        <w:t>信息</w:t>
      </w:r>
      <w:r w:rsidRPr="00E67828">
        <w:rPr>
          <w:rFonts w:hint="eastAsia"/>
        </w:rPr>
        <w:t>填报，对</w:t>
      </w:r>
      <w:r w:rsidRPr="00E67828">
        <w:t>所填报</w:t>
      </w:r>
      <w:r w:rsidRPr="00E67828">
        <w:rPr>
          <w:rFonts w:hint="eastAsia"/>
        </w:rPr>
        <w:t>数据的合法性、真实性和规范性负责。</w:t>
      </w:r>
    </w:p>
    <w:p w:rsidR="001937EC" w:rsidRPr="00E67828" w:rsidRDefault="00E67828" w:rsidP="00F76001">
      <w:pPr>
        <w:spacing w:line="560" w:lineRule="exact"/>
        <w:ind w:firstLineChars="200" w:firstLine="640"/>
      </w:pPr>
      <w:r w:rsidRPr="00E67828">
        <w:rPr>
          <w:rFonts w:hint="eastAsia"/>
        </w:rPr>
        <w:t>（二）及时做到补贴机具销售、售后服务、</w:t>
      </w:r>
      <w:proofErr w:type="gramStart"/>
      <w:r w:rsidRPr="00E67828">
        <w:rPr>
          <w:rFonts w:hint="eastAsia"/>
        </w:rPr>
        <w:t>退换机</w:t>
      </w:r>
      <w:proofErr w:type="gramEnd"/>
      <w:r w:rsidRPr="00E67828">
        <w:rPr>
          <w:rFonts w:hint="eastAsia"/>
        </w:rPr>
        <w:t>全过程信息在管理系统中的互联互通。安排专人定期对农机购置补贴辅助管理系统中本企业数据进行校核，确保补贴机具、补贴额度、经销商、购买人等信息真实无误。</w:t>
      </w:r>
    </w:p>
    <w:p w:rsidR="001937EC" w:rsidRPr="00E67828" w:rsidRDefault="00E67828" w:rsidP="00F76001">
      <w:pPr>
        <w:spacing w:line="560" w:lineRule="exact"/>
        <w:ind w:firstLineChars="200" w:firstLine="640"/>
      </w:pPr>
      <w:r w:rsidRPr="00E67828">
        <w:rPr>
          <w:rFonts w:hint="eastAsia"/>
        </w:rPr>
        <w:lastRenderedPageBreak/>
        <w:t>（三）切实加强内部管理。在经营过程中，坚持以非现金方式与经销商结算购机款，确保资金往来全程留痕备查。严格监督管理好自主确定的补贴经销商，对经销商出具的购机发票、合格证等补贴申请资料和牌证申领资料进行认真核对，筛查补贴比例、发票金额、机具信息等是否真实有效，确保符合规定。严格</w:t>
      </w:r>
      <w:r w:rsidR="00957A67">
        <w:rPr>
          <w:rFonts w:hint="eastAsia"/>
        </w:rPr>
        <w:t>杜绝</w:t>
      </w:r>
      <w:r w:rsidRPr="00E67828">
        <w:rPr>
          <w:rFonts w:hint="eastAsia"/>
        </w:rPr>
        <w:t>经销商和内部不法人员有组织地通过收集农民身份证明、虚开发票、</w:t>
      </w:r>
      <w:proofErr w:type="gramStart"/>
      <w:r w:rsidRPr="00E67828">
        <w:rPr>
          <w:rFonts w:hint="eastAsia"/>
        </w:rPr>
        <w:t>虚购</w:t>
      </w:r>
      <w:proofErr w:type="gramEnd"/>
      <w:r w:rsidRPr="00E67828">
        <w:rPr>
          <w:rFonts w:hint="eastAsia"/>
        </w:rPr>
        <w:t>报补、</w:t>
      </w:r>
      <w:proofErr w:type="gramStart"/>
      <w:r w:rsidRPr="00E67828">
        <w:rPr>
          <w:rFonts w:hint="eastAsia"/>
        </w:rPr>
        <w:t>重复报补等</w:t>
      </w:r>
      <w:proofErr w:type="gramEnd"/>
      <w:r w:rsidRPr="00E67828">
        <w:rPr>
          <w:rFonts w:hint="eastAsia"/>
        </w:rPr>
        <w:t>方式骗套、抢占补贴的行为发生。主动自查自纠，对补贴中出现的异常情况，及时向农机</w:t>
      </w:r>
      <w:proofErr w:type="gramStart"/>
      <w:r w:rsidRPr="000724BE">
        <w:rPr>
          <w:rFonts w:hint="eastAsia"/>
        </w:rPr>
        <w:t>化</w:t>
      </w:r>
      <w:r w:rsidRPr="00E67828">
        <w:rPr>
          <w:rFonts w:hint="eastAsia"/>
        </w:rPr>
        <w:t>主管</w:t>
      </w:r>
      <w:proofErr w:type="gramEnd"/>
      <w:r w:rsidRPr="00E67828">
        <w:rPr>
          <w:rFonts w:hint="eastAsia"/>
        </w:rPr>
        <w:t>部门报告，并采取切实</w:t>
      </w:r>
      <w:r w:rsidR="00957A67">
        <w:rPr>
          <w:rFonts w:hint="eastAsia"/>
        </w:rPr>
        <w:t>有效</w:t>
      </w:r>
      <w:r w:rsidRPr="00E67828">
        <w:rPr>
          <w:rFonts w:hint="eastAsia"/>
        </w:rPr>
        <w:t>的</w:t>
      </w:r>
      <w:r w:rsidR="000724BE">
        <w:rPr>
          <w:rFonts w:hint="eastAsia"/>
        </w:rPr>
        <w:t>防范</w:t>
      </w:r>
      <w:r w:rsidRPr="00E67828">
        <w:t>措施</w:t>
      </w:r>
      <w:r w:rsidRPr="00E67828">
        <w:rPr>
          <w:rFonts w:hint="eastAsia"/>
        </w:rPr>
        <w:t>。</w:t>
      </w:r>
    </w:p>
    <w:p w:rsidR="00E50052" w:rsidRPr="00E67828" w:rsidRDefault="00E67828" w:rsidP="00F76001">
      <w:pPr>
        <w:spacing w:line="560" w:lineRule="exact"/>
        <w:ind w:firstLineChars="200" w:firstLine="640"/>
      </w:pPr>
      <w:r w:rsidRPr="00E67828">
        <w:rPr>
          <w:rFonts w:hint="eastAsia"/>
        </w:rPr>
        <w:t>（四）认真履行“三包”责任，强化售后服务。对符合退（换）</w:t>
      </w:r>
      <w:proofErr w:type="gramStart"/>
      <w:r w:rsidRPr="00E67828">
        <w:rPr>
          <w:rFonts w:hint="eastAsia"/>
        </w:rPr>
        <w:t>货</w:t>
      </w:r>
      <w:r w:rsidR="00E50052" w:rsidRPr="00E67828">
        <w:rPr>
          <w:rFonts w:hint="eastAsia"/>
        </w:rPr>
        <w:t>规定</w:t>
      </w:r>
      <w:proofErr w:type="gramEnd"/>
      <w:r w:rsidR="00E50052">
        <w:rPr>
          <w:rFonts w:hint="eastAsia"/>
        </w:rPr>
        <w:t>的申请</w:t>
      </w:r>
      <w:r w:rsidRPr="00E67828">
        <w:rPr>
          <w:rFonts w:hint="eastAsia"/>
        </w:rPr>
        <w:t>，</w:t>
      </w:r>
      <w:r w:rsidR="00E50052">
        <w:rPr>
          <w:rFonts w:hint="eastAsia"/>
        </w:rPr>
        <w:t>需主动</w:t>
      </w:r>
      <w:r w:rsidR="00E50052" w:rsidRPr="00E67828">
        <w:rPr>
          <w:rFonts w:hint="eastAsia"/>
        </w:rPr>
        <w:t>及时向当地农机、财政部门报告</w:t>
      </w:r>
      <w:r w:rsidR="00E50052">
        <w:rPr>
          <w:rFonts w:hint="eastAsia"/>
        </w:rPr>
        <w:t>，</w:t>
      </w:r>
      <w:r w:rsidR="00E50052" w:rsidRPr="00E67828">
        <w:rPr>
          <w:rFonts w:hint="eastAsia"/>
        </w:rPr>
        <w:t>确</w:t>
      </w:r>
      <w:proofErr w:type="gramStart"/>
      <w:r w:rsidR="00E50052" w:rsidRPr="00E67828">
        <w:rPr>
          <w:rFonts w:hint="eastAsia"/>
        </w:rPr>
        <w:t>认购机</w:t>
      </w:r>
      <w:proofErr w:type="gramEnd"/>
      <w:r w:rsidR="00E50052" w:rsidRPr="00E67828">
        <w:rPr>
          <w:rFonts w:hint="eastAsia"/>
        </w:rPr>
        <w:t>者已将领取的补贴退回财政部门</w:t>
      </w:r>
      <w:r w:rsidR="00E50052">
        <w:rPr>
          <w:rFonts w:hint="eastAsia"/>
        </w:rPr>
        <w:t>（</w:t>
      </w:r>
      <w:r w:rsidR="00E50052" w:rsidRPr="00E67828">
        <w:rPr>
          <w:rFonts w:hint="eastAsia"/>
        </w:rPr>
        <w:t>或尚未领取补贴），</w:t>
      </w:r>
      <w:r w:rsidR="00E50052">
        <w:rPr>
          <w:rFonts w:hint="eastAsia"/>
        </w:rPr>
        <w:t>再为其办理退（换）货。</w:t>
      </w:r>
    </w:p>
    <w:p w:rsidR="001937EC" w:rsidRPr="00E67828" w:rsidRDefault="00E67828" w:rsidP="00F76001">
      <w:pPr>
        <w:spacing w:line="560" w:lineRule="exact"/>
        <w:ind w:firstLineChars="200" w:firstLine="640"/>
      </w:pPr>
      <w:r w:rsidRPr="00E67828">
        <w:rPr>
          <w:rFonts w:hint="eastAsia"/>
        </w:rPr>
        <w:t>（五）自主确定和公布补贴产品经销企业，</w:t>
      </w:r>
      <w:r w:rsidR="00E50052">
        <w:rPr>
          <w:rFonts w:hint="eastAsia"/>
        </w:rPr>
        <w:t>负责所授权</w:t>
      </w:r>
      <w:r w:rsidRPr="00E67828">
        <w:rPr>
          <w:rFonts w:hint="eastAsia"/>
        </w:rPr>
        <w:t>经销企</w:t>
      </w:r>
      <w:r w:rsidR="00E50052">
        <w:rPr>
          <w:rFonts w:hint="eastAsia"/>
        </w:rPr>
        <w:t>管理，确保所授权的经销企业能遵守以上承诺内容</w:t>
      </w:r>
      <w:r w:rsidRPr="00E67828">
        <w:rPr>
          <w:rFonts w:hint="eastAsia"/>
        </w:rPr>
        <w:t>。在执行补贴政策过程中，</w:t>
      </w:r>
      <w:r w:rsidR="00E50052">
        <w:rPr>
          <w:rFonts w:hint="eastAsia"/>
        </w:rPr>
        <w:t>要求</w:t>
      </w:r>
      <w:r w:rsidRPr="00E67828">
        <w:rPr>
          <w:rFonts w:hint="eastAsia"/>
        </w:rPr>
        <w:t>授权经销企业遵守补贴政策各项规定，对经销企业的违规行为承担连带责任。</w:t>
      </w:r>
    </w:p>
    <w:p w:rsidR="001937EC" w:rsidRPr="00E67828" w:rsidRDefault="00E67828" w:rsidP="00F76001">
      <w:pPr>
        <w:spacing w:line="560" w:lineRule="exact"/>
        <w:ind w:firstLineChars="200" w:firstLine="640"/>
      </w:pPr>
      <w:r w:rsidRPr="00E67828">
        <w:rPr>
          <w:rFonts w:hint="eastAsia"/>
        </w:rPr>
        <w:t>（六）无条件承担违反</w:t>
      </w:r>
      <w:r w:rsidR="00E50052">
        <w:rPr>
          <w:rFonts w:hint="eastAsia"/>
        </w:rPr>
        <w:t>补贴</w:t>
      </w:r>
      <w:r w:rsidRPr="00E67828">
        <w:rPr>
          <w:rFonts w:hint="eastAsia"/>
        </w:rPr>
        <w:t>政策规定所引起的纠纷和经济损失等后果，</w:t>
      </w:r>
      <w:r w:rsidR="00E50052">
        <w:rPr>
          <w:rFonts w:hint="eastAsia"/>
        </w:rPr>
        <w:t>积极协助管理部门开展违规查处工作，</w:t>
      </w:r>
      <w:r w:rsidRPr="00E67828">
        <w:rPr>
          <w:rFonts w:hint="eastAsia"/>
        </w:rPr>
        <w:t>主动退回违规行为涉及的补贴资金，接受主管部门处理。承担其它有关责任和义务。</w:t>
      </w:r>
    </w:p>
    <w:p w:rsidR="001937EC" w:rsidRPr="00E67828" w:rsidRDefault="001937EC" w:rsidP="00F76001">
      <w:pPr>
        <w:spacing w:line="560" w:lineRule="exact"/>
        <w:ind w:firstLineChars="200" w:firstLine="640"/>
        <w:rPr>
          <w:rFonts w:hAnsi="仿宋_GB2312" w:cs="仿宋_GB2312"/>
          <w:kern w:val="0"/>
        </w:rPr>
      </w:pPr>
    </w:p>
    <w:p w:rsidR="001937EC" w:rsidRPr="00E67828" w:rsidRDefault="001937EC" w:rsidP="00F76001">
      <w:pPr>
        <w:spacing w:line="560" w:lineRule="exact"/>
        <w:ind w:firstLineChars="200" w:firstLine="640"/>
        <w:rPr>
          <w:rFonts w:hAnsi="仿宋"/>
          <w:kern w:val="0"/>
        </w:rPr>
      </w:pPr>
    </w:p>
    <w:p w:rsidR="001937EC" w:rsidRPr="00E67828" w:rsidRDefault="001937EC" w:rsidP="00F76001">
      <w:pPr>
        <w:spacing w:line="560" w:lineRule="exact"/>
        <w:ind w:firstLineChars="200" w:firstLine="640"/>
        <w:rPr>
          <w:rFonts w:hAnsi="仿宋"/>
          <w:kern w:val="0"/>
        </w:rPr>
      </w:pPr>
    </w:p>
    <w:p w:rsidR="001937EC" w:rsidRPr="00E67828" w:rsidRDefault="00E67828" w:rsidP="00F76001">
      <w:pPr>
        <w:pStyle w:val="Default"/>
        <w:spacing w:line="560" w:lineRule="exact"/>
        <w:ind w:firstLineChars="850" w:firstLine="2720"/>
        <w:rPr>
          <w:color w:val="auto"/>
          <w:sz w:val="32"/>
          <w:szCs w:val="32"/>
        </w:rPr>
      </w:pPr>
      <w:r w:rsidRPr="00E67828">
        <w:rPr>
          <w:rFonts w:hint="eastAsia"/>
          <w:color w:val="auto"/>
          <w:sz w:val="32"/>
          <w:szCs w:val="32"/>
        </w:rPr>
        <w:t>法定代表人签字（盖章）：</w:t>
      </w:r>
    </w:p>
    <w:p w:rsidR="001937EC" w:rsidRPr="00E67828" w:rsidRDefault="00E67828" w:rsidP="00F76001">
      <w:pPr>
        <w:pStyle w:val="Default"/>
        <w:spacing w:line="560" w:lineRule="exact"/>
        <w:ind w:firstLineChars="1050" w:firstLine="3465"/>
        <w:rPr>
          <w:rFonts w:hAnsi="微软雅黑" w:cs="宋体"/>
          <w:color w:val="auto"/>
          <w:spacing w:val="5"/>
          <w:sz w:val="32"/>
          <w:szCs w:val="32"/>
        </w:rPr>
      </w:pPr>
      <w:r w:rsidRPr="00E67828">
        <w:rPr>
          <w:rFonts w:hAnsi="微软雅黑" w:cs="宋体" w:hint="eastAsia"/>
          <w:color w:val="auto"/>
          <w:spacing w:val="5"/>
          <w:sz w:val="32"/>
          <w:szCs w:val="32"/>
        </w:rPr>
        <w:t>生产企业（盖章）：</w:t>
      </w:r>
    </w:p>
    <w:p w:rsidR="001937EC" w:rsidRPr="00E67828" w:rsidRDefault="00E67828" w:rsidP="00F76001">
      <w:pPr>
        <w:spacing w:line="560" w:lineRule="exact"/>
        <w:ind w:firstLineChars="1650" w:firstLine="5280"/>
      </w:pPr>
      <w:bookmarkStart w:id="0" w:name="_GoBack"/>
      <w:bookmarkEnd w:id="0"/>
      <w:r w:rsidRPr="00E67828">
        <w:t xml:space="preserve">2020 </w:t>
      </w:r>
      <w:r w:rsidRPr="00E67828">
        <w:rPr>
          <w:rFonts w:hint="eastAsia"/>
        </w:rPr>
        <w:t>年  月  日</w:t>
      </w:r>
    </w:p>
    <w:sectPr w:rsidR="001937EC" w:rsidRPr="00E67828" w:rsidSect="00F7600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E98" w:rsidRDefault="00607E98" w:rsidP="000D687E">
      <w:r>
        <w:separator/>
      </w:r>
    </w:p>
  </w:endnote>
  <w:endnote w:type="continuationSeparator" w:id="0">
    <w:p w:rsidR="00607E98" w:rsidRDefault="00607E98" w:rsidP="000D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D3F" w:rsidRDefault="009F4D3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10EC9" w:rsidRPr="00C10EC9">
      <w:rPr>
        <w:noProof/>
        <w:lang w:val="zh-CN"/>
      </w:rPr>
      <w:t>2</w:t>
    </w:r>
    <w:r>
      <w:fldChar w:fldCharType="end"/>
    </w:r>
  </w:p>
  <w:p w:rsidR="009F4D3F" w:rsidRDefault="009F4D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E98" w:rsidRDefault="00607E98" w:rsidP="000D687E">
      <w:r>
        <w:separator/>
      </w:r>
    </w:p>
  </w:footnote>
  <w:footnote w:type="continuationSeparator" w:id="0">
    <w:p w:rsidR="00607E98" w:rsidRDefault="00607E98" w:rsidP="000D6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350"/>
    <w:rsid w:val="000159EB"/>
    <w:rsid w:val="000525C8"/>
    <w:rsid w:val="000724BE"/>
    <w:rsid w:val="00073ED7"/>
    <w:rsid w:val="000D687E"/>
    <w:rsid w:val="000F0D51"/>
    <w:rsid w:val="001458D2"/>
    <w:rsid w:val="00156A0E"/>
    <w:rsid w:val="001937EC"/>
    <w:rsid w:val="001C3ABE"/>
    <w:rsid w:val="001E1747"/>
    <w:rsid w:val="001E2CA0"/>
    <w:rsid w:val="002565E4"/>
    <w:rsid w:val="00274E6A"/>
    <w:rsid w:val="002921CA"/>
    <w:rsid w:val="002A6350"/>
    <w:rsid w:val="002D419C"/>
    <w:rsid w:val="002D594E"/>
    <w:rsid w:val="002E7A86"/>
    <w:rsid w:val="003011BC"/>
    <w:rsid w:val="003E5BAC"/>
    <w:rsid w:val="003E5CA6"/>
    <w:rsid w:val="0045781E"/>
    <w:rsid w:val="00457AE5"/>
    <w:rsid w:val="004707E0"/>
    <w:rsid w:val="00565020"/>
    <w:rsid w:val="00597E97"/>
    <w:rsid w:val="005E151D"/>
    <w:rsid w:val="005F4799"/>
    <w:rsid w:val="005F6B8E"/>
    <w:rsid w:val="00606A39"/>
    <w:rsid w:val="00607E98"/>
    <w:rsid w:val="006452EB"/>
    <w:rsid w:val="00711931"/>
    <w:rsid w:val="0073023C"/>
    <w:rsid w:val="00751486"/>
    <w:rsid w:val="007660C8"/>
    <w:rsid w:val="00771723"/>
    <w:rsid w:val="0080595E"/>
    <w:rsid w:val="0082134C"/>
    <w:rsid w:val="008A334A"/>
    <w:rsid w:val="008C1A75"/>
    <w:rsid w:val="008F39A4"/>
    <w:rsid w:val="00925200"/>
    <w:rsid w:val="0092769E"/>
    <w:rsid w:val="00957A67"/>
    <w:rsid w:val="00962B38"/>
    <w:rsid w:val="0097171F"/>
    <w:rsid w:val="009C2E35"/>
    <w:rsid w:val="009E077C"/>
    <w:rsid w:val="009F4D3F"/>
    <w:rsid w:val="00A65732"/>
    <w:rsid w:val="00AA31EC"/>
    <w:rsid w:val="00AC20B4"/>
    <w:rsid w:val="00AF562D"/>
    <w:rsid w:val="00B503A9"/>
    <w:rsid w:val="00B50FDB"/>
    <w:rsid w:val="00BB20CF"/>
    <w:rsid w:val="00BF4C89"/>
    <w:rsid w:val="00C10EC9"/>
    <w:rsid w:val="00C13FB4"/>
    <w:rsid w:val="00C2035F"/>
    <w:rsid w:val="00C4673A"/>
    <w:rsid w:val="00C477CE"/>
    <w:rsid w:val="00C97155"/>
    <w:rsid w:val="00D13645"/>
    <w:rsid w:val="00D90E13"/>
    <w:rsid w:val="00D90E86"/>
    <w:rsid w:val="00E50052"/>
    <w:rsid w:val="00E67828"/>
    <w:rsid w:val="00E701F7"/>
    <w:rsid w:val="00EE2AC5"/>
    <w:rsid w:val="00EF0F60"/>
    <w:rsid w:val="00EF1B3F"/>
    <w:rsid w:val="00F76001"/>
    <w:rsid w:val="00FA6C3D"/>
    <w:rsid w:val="00FC70B8"/>
    <w:rsid w:val="00FD6A21"/>
    <w:rsid w:val="00FF25C2"/>
    <w:rsid w:val="0D101265"/>
    <w:rsid w:val="219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3F36E61-5CC8-42C1-9FAD-D96DC6C4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仿宋_GB2312" w:cs="仿宋_GB231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00"/>
    <w:rPr>
      <w:rFonts w:hAnsi="Calibri" w:cs="黑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5200"/>
    <w:pPr>
      <w:tabs>
        <w:tab w:val="center" w:pos="4153"/>
        <w:tab w:val="right" w:pos="8306"/>
      </w:tabs>
      <w:snapToGrid w:val="0"/>
    </w:pPr>
    <w:rPr>
      <w:rFonts w:hAnsi="仿宋_GB2312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5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="仿宋_GB2312" w:cs="Times New Roman"/>
      <w:kern w:val="0"/>
      <w:sz w:val="18"/>
      <w:szCs w:val="18"/>
    </w:rPr>
  </w:style>
  <w:style w:type="paragraph" w:customStyle="1" w:styleId="Default">
    <w:name w:val="Default"/>
    <w:rsid w:val="00925200"/>
    <w:pPr>
      <w:widowControl w:val="0"/>
      <w:autoSpaceDE w:val="0"/>
      <w:autoSpaceDN w:val="0"/>
      <w:adjustRightInd w:val="0"/>
    </w:pPr>
    <w:rPr>
      <w:rFonts w:hAnsi="Calibri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925200"/>
    <w:pPr>
      <w:ind w:firstLineChars="200" w:firstLine="420"/>
    </w:pPr>
  </w:style>
  <w:style w:type="character" w:customStyle="1" w:styleId="Char0">
    <w:name w:val="页眉 Char"/>
    <w:link w:val="a4"/>
    <w:uiPriority w:val="99"/>
    <w:rsid w:val="00925200"/>
    <w:rPr>
      <w:sz w:val="18"/>
      <w:szCs w:val="18"/>
    </w:rPr>
  </w:style>
  <w:style w:type="character" w:customStyle="1" w:styleId="Char">
    <w:name w:val="页脚 Char"/>
    <w:link w:val="a3"/>
    <w:uiPriority w:val="99"/>
    <w:rsid w:val="009252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168</Words>
  <Characters>964</Characters>
  <Application>Microsoft Office Word</Application>
  <DocSecurity>0</DocSecurity>
  <Lines>8</Lines>
  <Paragraphs>2</Paragraphs>
  <ScaleCrop>false</ScaleCrop>
  <Company>Sinopec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云南省农业机械推广站关于更新《2018-2020年云南省农机购置补贴生产企业承诺书》</dc:title>
  <dc:creator>Administrator</dc:creator>
  <cp:lastModifiedBy>张崇良【开发室】</cp:lastModifiedBy>
  <cp:revision>14</cp:revision>
  <dcterms:created xsi:type="dcterms:W3CDTF">2020-06-02T07:37:00Z</dcterms:created>
  <dcterms:modified xsi:type="dcterms:W3CDTF">2020-06-03T07:08:00Z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