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118" w:rsidRDefault="00137C0D">
      <w:pPr>
        <w:pStyle w:val="affffa"/>
        <w:tabs>
          <w:tab w:val="left" w:pos="8505"/>
        </w:tabs>
        <w:sectPr w:rsidR="00F341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021" w:footer="1021" w:gutter="0"/>
          <w:pgNumType w:start="1"/>
          <w:cols w:space="720"/>
          <w:titlePg/>
          <w:docGrid w:type="linesAndChars" w:linePitch="312"/>
        </w:sectPr>
      </w:pPr>
      <w:bookmarkStart w:id="0" w:name="SectionMark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3" o:spid="_x0000_s1040" type="#_x0000_t202" style="position:absolute;left:0;text-align:left;margin-left:333.35pt;margin-top:168.4pt;width:199.65pt;height:36.85pt;z-index:251655680;mso-position-horizontal-relative:page;mso-position-vertical-relative:page" stroked="f">
            <v:textbox style="mso-next-textbox:#fmFrame3" inset="0,0,0,0">
              <w:txbxContent>
                <w:p w:rsidR="00550E4B" w:rsidRDefault="00550E4B" w:rsidP="00F729A4">
                  <w:pPr>
                    <w:pStyle w:val="23"/>
                    <w:snapToGrid w:val="0"/>
                    <w:spacing w:before="0" w:line="240" w:lineRule="auto"/>
                    <w:rPr>
                      <w:rFonts w:ascii="黑体" w:eastAsia="黑体"/>
                      <w:szCs w:val="21"/>
                    </w:rPr>
                  </w:pPr>
                </w:p>
                <w:p w:rsidR="00F34118" w:rsidRPr="00595798" w:rsidRDefault="00F34118" w:rsidP="00F729A4">
                  <w:pPr>
                    <w:pStyle w:val="23"/>
                    <w:snapToGrid w:val="0"/>
                    <w:spacing w:before="0" w:line="240" w:lineRule="auto"/>
                    <w:rPr>
                      <w:rFonts w:ascii="黑体" w:eastAsia="黑体"/>
                    </w:rPr>
                  </w:pPr>
                  <w:r w:rsidRPr="00595798">
                    <w:rPr>
                      <w:rFonts w:ascii="黑体" w:eastAsia="黑体" w:hint="eastAsia"/>
                      <w:szCs w:val="21"/>
                    </w:rPr>
                    <w:t>DG</w:t>
                  </w:r>
                  <w:r w:rsidR="007A3E01" w:rsidRPr="00595798">
                    <w:rPr>
                      <w:rFonts w:ascii="黑体" w:eastAsia="黑体"/>
                      <w:szCs w:val="21"/>
                    </w:rPr>
                    <w:t>37</w:t>
                  </w:r>
                  <w:r w:rsidRPr="00595798">
                    <w:rPr>
                      <w:rFonts w:ascii="黑体" w:eastAsia="黑体" w:hint="eastAsia"/>
                      <w:szCs w:val="21"/>
                    </w:rPr>
                    <w:t>/</w:t>
                  </w:r>
                  <w:r w:rsidR="007A55EF" w:rsidRPr="00595798">
                    <w:rPr>
                      <w:rFonts w:ascii="黑体" w:eastAsia="黑体"/>
                      <w:szCs w:val="21"/>
                    </w:rPr>
                    <w:t>Z</w:t>
                  </w:r>
                  <w:r w:rsidRPr="00595798">
                    <w:rPr>
                      <w:rFonts w:ascii="黑体" w:eastAsia="黑体" w:hint="eastAsia"/>
                      <w:szCs w:val="21"/>
                    </w:rPr>
                    <w:t xml:space="preserve"> </w:t>
                  </w:r>
                  <w:r w:rsidR="00397611" w:rsidRPr="00595798">
                    <w:rPr>
                      <w:rFonts w:ascii="黑体" w:eastAsia="黑体" w:hint="eastAsia"/>
                      <w:szCs w:val="21"/>
                    </w:rPr>
                    <w:t>010</w:t>
                  </w:r>
                  <w:r w:rsidR="00AC1824" w:rsidRPr="00595798">
                    <w:rPr>
                      <w:rFonts w:ascii="黑体" w:eastAsia="黑体" w:hint="eastAsia"/>
                    </w:rPr>
                    <w:t>-</w:t>
                  </w:r>
                  <w:r w:rsidRPr="00595798">
                    <w:rPr>
                      <w:rFonts w:ascii="黑体" w:eastAsia="黑体" w:hint="eastAsia"/>
                      <w:szCs w:val="21"/>
                    </w:rPr>
                    <w:t>20</w:t>
                  </w:r>
                  <w:r w:rsidR="000B3CA9" w:rsidRPr="00595798">
                    <w:rPr>
                      <w:rFonts w:ascii="黑体" w:eastAsia="黑体" w:hint="eastAsia"/>
                      <w:szCs w:val="21"/>
                    </w:rPr>
                    <w:t>20</w:t>
                  </w:r>
                </w:p>
                <w:p w:rsidR="00F34118" w:rsidRPr="00FA51C2" w:rsidRDefault="007A55EF" w:rsidP="00F729A4">
                  <w:pPr>
                    <w:pStyle w:val="afffff"/>
                    <w:wordWrap w:val="0"/>
                    <w:snapToGrid w:val="0"/>
                    <w:spacing w:before="0" w:line="240" w:lineRule="auto"/>
                    <w:rPr>
                      <w:rStyle w:val="HTML2"/>
                      <w:rFonts w:hAnsi="宋体"/>
                      <w:i w:val="0"/>
                      <w:color w:val="FF0000"/>
                    </w:rPr>
                  </w:pPr>
                  <w:r w:rsidRPr="00FA51C2">
                    <w:rPr>
                      <w:rFonts w:hint="eastAsia"/>
                      <w:color w:val="FF0000"/>
                    </w:rPr>
                    <w:t xml:space="preserve">             </w:t>
                  </w:r>
                  <w:r w:rsidR="001A392C" w:rsidRPr="00FA51C2">
                    <w:rPr>
                      <w:rFonts w:hint="eastAsia"/>
                      <w:color w:val="FF0000"/>
                    </w:rPr>
                    <w:t xml:space="preserve"> </w:t>
                  </w:r>
                </w:p>
                <w:p w:rsidR="00F34118" w:rsidRDefault="00F34118" w:rsidP="00F729A4">
                  <w:pPr>
                    <w:jc w:val="right"/>
                  </w:pPr>
                </w:p>
              </w:txbxContent>
            </v:textbox>
            <w10:wrap anchorx="page" anchory="page"/>
          </v:shape>
        </w:pict>
      </w:r>
      <w:r>
        <w:pict>
          <v:shape id="fmFrame6" o:spid="_x0000_s1043" type="#_x0000_t202" style="position:absolute;left:0;text-align:left;margin-left:362.9pt;margin-top:722.05pt;width:170.1pt;height:31.2pt;z-index:251658752;mso-position-horizontal-relative:page;mso-position-vertical-relative:page" stroked="f">
            <v:textbox style="mso-next-textbox:#fmFrame6" inset="0,0,0,0">
              <w:txbxContent>
                <w:p w:rsidR="00F34118" w:rsidRPr="00A50446" w:rsidRDefault="00F34118">
                  <w:pPr>
                    <w:pStyle w:val="affffc"/>
                    <w:jc w:val="right"/>
                    <w:rPr>
                      <w:rFonts w:ascii="黑体"/>
                    </w:rPr>
                  </w:pPr>
                  <w:r w:rsidRPr="00A50446">
                    <w:rPr>
                      <w:rFonts w:ascii="黑体" w:hint="eastAsia"/>
                      <w:szCs w:val="21"/>
                    </w:rPr>
                    <w:t>20</w:t>
                  </w:r>
                  <w:r w:rsidR="000B3CA9" w:rsidRPr="00A50446">
                    <w:rPr>
                      <w:rFonts w:ascii="黑体" w:hint="eastAsia"/>
                      <w:szCs w:val="21"/>
                    </w:rPr>
                    <w:t>20</w:t>
                  </w:r>
                  <w:r w:rsidRPr="00A50446">
                    <w:rPr>
                      <w:rFonts w:ascii="黑体" w:hint="eastAsia"/>
                    </w:rPr>
                    <w:t>-</w:t>
                  </w:r>
                  <w:r w:rsidR="00BA18E5" w:rsidRPr="00A50446">
                    <w:rPr>
                      <w:rFonts w:ascii="黑体" w:hint="eastAsia"/>
                    </w:rPr>
                    <w:t>XX</w:t>
                  </w:r>
                  <w:r w:rsidRPr="00A50446">
                    <w:rPr>
                      <w:rFonts w:ascii="黑体" w:hint="eastAsia"/>
                    </w:rPr>
                    <w:t>-</w:t>
                  </w:r>
                  <w:r w:rsidR="00CA41E5" w:rsidRPr="00A50446">
                    <w:rPr>
                      <w:rFonts w:ascii="黑体"/>
                    </w:rPr>
                    <w:t>XX</w:t>
                  </w:r>
                  <w:r w:rsidRPr="00A50446">
                    <w:rPr>
                      <w:rFonts w:ascii="黑体" w:hint="eastAsia"/>
                    </w:rPr>
                    <w:t>实施</w:t>
                  </w:r>
                </w:p>
                <w:p w:rsidR="00F34118" w:rsidRDefault="00F34118">
                  <w:pPr>
                    <w:pStyle w:val="affffb"/>
                    <w:ind w:rightChars="267" w:right="561" w:firstLineChars="50" w:firstLine="140"/>
                    <w:jc w:val="both"/>
                  </w:pPr>
                </w:p>
                <w:p w:rsidR="00F34118" w:rsidRDefault="00F34118">
                  <w:pPr>
                    <w:pStyle w:val="affffb"/>
                    <w:ind w:rightChars="267" w:right="561" w:firstLineChars="50" w:firstLine="140"/>
                    <w:jc w:val="both"/>
                  </w:pPr>
                </w:p>
              </w:txbxContent>
            </v:textbox>
            <w10:wrap anchorx="page" anchory="page"/>
          </v:shape>
        </w:pict>
      </w:r>
      <w:r>
        <w:pict>
          <v:shape id="fmFrame5" o:spid="_x0000_s1042" type="#_x0000_t202" style="position:absolute;left:0;text-align:left;margin-left:79.4pt;margin-top:724pt;width:170.1pt;height:39pt;z-index:251657728;mso-position-horizontal-relative:page;mso-position-vertical-relative:page" stroked="f">
            <v:textbox style="mso-next-textbox:#fmFrame5" inset="0,0,0,0">
              <w:txbxContent>
                <w:p w:rsidR="00F34118" w:rsidRDefault="00F34118">
                  <w:pPr>
                    <w:pStyle w:val="affffc"/>
                    <w:rPr>
                      <w:rFonts w:ascii="黑体"/>
                    </w:rPr>
                  </w:pPr>
                  <w:r>
                    <w:rPr>
                      <w:rFonts w:ascii="黑体" w:hint="eastAsia"/>
                      <w:szCs w:val="21"/>
                    </w:rPr>
                    <w:t>20</w:t>
                  </w:r>
                  <w:r w:rsidR="000B3CA9">
                    <w:rPr>
                      <w:rFonts w:ascii="黑体" w:hint="eastAsia"/>
                      <w:szCs w:val="21"/>
                    </w:rPr>
                    <w:t>20</w:t>
                  </w:r>
                  <w:r>
                    <w:rPr>
                      <w:rFonts w:ascii="黑体" w:hint="eastAsia"/>
                    </w:rPr>
                    <w:t>-</w:t>
                  </w:r>
                  <w:r w:rsidR="00BA18E5" w:rsidRPr="00A50446">
                    <w:rPr>
                      <w:rFonts w:ascii="黑体" w:hint="eastAsia"/>
                    </w:rPr>
                    <w:t>XX</w:t>
                  </w:r>
                  <w:r w:rsidRPr="00A50446">
                    <w:rPr>
                      <w:rFonts w:ascii="黑体" w:hint="eastAsia"/>
                    </w:rPr>
                    <w:t>-</w:t>
                  </w:r>
                  <w:r w:rsidR="00CA41E5" w:rsidRPr="00A50446">
                    <w:rPr>
                      <w:rFonts w:ascii="黑体"/>
                    </w:rPr>
                    <w:t>XX</w:t>
                  </w:r>
                  <w:r w:rsidRPr="00A50446">
                    <w:rPr>
                      <w:rFonts w:ascii="黑体" w:hint="eastAsia"/>
                    </w:rPr>
                    <w:t>发布</w:t>
                  </w:r>
                </w:p>
                <w:p w:rsidR="00F34118" w:rsidRDefault="00F34118">
                  <w:pPr>
                    <w:pStyle w:val="affffc"/>
                    <w:adjustRightInd w:val="0"/>
                    <w:snapToGrid w:val="0"/>
                    <w:spacing w:line="360" w:lineRule="auto"/>
                    <w:rPr>
                      <w:rFonts w:ascii="黑体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line id="直线 22" o:spid="_x0000_s1046" style="position:absolute;left:0;text-align:left;z-index:251661824;mso-position-horizontal-relative:page;mso-position-vertical-relative:page" from="79.4pt,757.3pt" to="532.95pt,757.3pt" strokeweight="1pt">
            <w10:wrap anchorx="page" anchory="page"/>
          </v:line>
        </w:pict>
      </w:r>
      <w:r>
        <w:pict>
          <v:shape id="fmFrame7" o:spid="_x0000_s1044" type="#_x0000_t202" style="position:absolute;left:0;text-align:left;margin-left:79.4pt;margin-top:767.95pt;width:453.55pt;height:28.35pt;z-index:251659776;mso-position-horizontal-relative:page;mso-position-vertical-relative:page" stroked="f">
            <v:textbox style="mso-next-textbox:#fmFrame7" inset="0,0,0,0">
              <w:txbxContent>
                <w:p w:rsidR="00F34118" w:rsidRDefault="00CA41E5">
                  <w:pPr>
                    <w:pStyle w:val="affff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山东</w:t>
                  </w:r>
                  <w:r>
                    <w:rPr>
                      <w:sz w:val="32"/>
                      <w:szCs w:val="32"/>
                    </w:rPr>
                    <w:t>省农业农村厅</w:t>
                  </w:r>
                  <w:r w:rsidR="00F34118"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="00F34118">
                    <w:rPr>
                      <w:rFonts w:hint="eastAsia"/>
                      <w:sz w:val="28"/>
                      <w:szCs w:val="28"/>
                    </w:rPr>
                    <w:t>发布</w:t>
                  </w:r>
                </w:p>
                <w:p w:rsidR="00F34118" w:rsidRDefault="00F34118">
                  <w:pPr>
                    <w:pStyle w:val="affff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line id="直线 21" o:spid="_x0000_s1045" style="position:absolute;left:0;text-align:left;z-index:251660800;mso-position-horizontal-relative:page;mso-position-vertical-relative:page" from="79.4pt,215.45pt" to="532.95pt,215.45pt" strokeweight="1pt">
            <w10:wrap anchorx="page" anchory="page"/>
          </v:line>
        </w:pict>
      </w:r>
      <w:r>
        <w:pict>
          <v:shape id="fmFrame4" o:spid="_x0000_s1041" type="#_x0000_t202" style="position:absolute;left:0;text-align:left;margin-left:79.4pt;margin-top:311.85pt;width:453.55pt;height:141.75pt;z-index:251656704;mso-position-horizontal-relative:page;mso-position-vertical-relative:page" stroked="f">
            <v:textbox style="mso-next-textbox:#fmFrame4" inset="0,0,0,0">
              <w:txbxContent>
                <w:p w:rsidR="00F34118" w:rsidRDefault="00FA51C2">
                  <w:pPr>
                    <w:pStyle w:val="affff5"/>
                  </w:pPr>
                  <w:r>
                    <w:rPr>
                      <w:rFonts w:hint="eastAsia"/>
                    </w:rPr>
                    <w:t>木本饲料粉碎机</w:t>
                  </w:r>
                </w:p>
                <w:p w:rsidR="00196B5C" w:rsidRDefault="00196B5C" w:rsidP="00196B5C">
                  <w:pPr>
                    <w:pStyle w:val="afffe"/>
                  </w:pPr>
                </w:p>
                <w:p w:rsidR="00F34118" w:rsidRDefault="00F34118">
                  <w:pPr>
                    <w:pStyle w:val="affff1"/>
                  </w:pPr>
                </w:p>
              </w:txbxContent>
            </v:textbox>
            <w10:wrap anchorx="page" anchory="page"/>
          </v:shape>
        </w:pict>
      </w:r>
      <w:r>
        <w:pict>
          <v:shape id="fmFrame8" o:spid="_x0000_s1039" type="#_x0000_t202" style="position:absolute;left:0;text-align:left;margin-left:399.75pt;margin-top:56.7pt;width:127.55pt;height:48.2pt;z-index:251654656;mso-position-horizontal-relative:page;mso-position-vertical-relative:page" stroked="f">
            <v:textbox style="mso-next-textbox:#fmFrame8" inset="0,0,0,0">
              <w:txbxContent>
                <w:p w:rsidR="00F34118" w:rsidRDefault="00F34118">
                  <w:pPr>
                    <w:pStyle w:val="afffb"/>
                  </w:pPr>
                  <w:r>
                    <w:rPr>
                      <w:rFonts w:hint="eastAsia"/>
                    </w:rPr>
                    <w:t>DG</w:t>
                  </w:r>
                </w:p>
              </w:txbxContent>
            </v:textbox>
            <w10:wrap anchorx="page" anchory="page"/>
          </v:shape>
        </w:pict>
      </w:r>
      <w:r>
        <w:pict>
          <v:shape id="fmFrame2" o:spid="_x0000_s1038" type="#_x0000_t202" style="position:absolute;left:0;text-align:left;margin-left:79.4pt;margin-top:130.4pt;width:453.55pt;height:31.2pt;z-index:251653632;mso-position-horizontal-relative:page;mso-position-vertical-relative:page" stroked="f">
            <v:textbox style="mso-next-textbox:#fmFrame2" inset="0,0,0,0">
              <w:txbxContent>
                <w:p w:rsidR="00F34118" w:rsidRDefault="00F34118">
                  <w:pPr>
                    <w:pStyle w:val="afffa"/>
                  </w:pPr>
                  <w:r>
                    <w:rPr>
                      <w:rFonts w:hint="eastAsia"/>
                    </w:rPr>
                    <w:t>农业机械</w:t>
                  </w:r>
                  <w:r w:rsidR="007A55EF">
                    <w:rPr>
                      <w:rFonts w:hint="eastAsia"/>
                    </w:rPr>
                    <w:t>专项</w:t>
                  </w:r>
                  <w:r>
                    <w:rPr>
                      <w:rFonts w:hint="eastAsia"/>
                    </w:rPr>
                    <w:t>鉴定大纲</w:t>
                  </w:r>
                </w:p>
              </w:txbxContent>
            </v:textbox>
            <w10:wrap anchorx="page" anchory="page"/>
          </v:shape>
        </w:pict>
      </w:r>
      <w:r w:rsidR="000B742E">
        <w:rPr>
          <w:rFonts w:hint="eastAsia"/>
        </w:rPr>
        <w:t xml:space="preserve"> </w:t>
      </w:r>
    </w:p>
    <w:p w:rsidR="00F34118" w:rsidRDefault="00F34118" w:rsidP="00875C1D">
      <w:pPr>
        <w:pStyle w:val="a0"/>
        <w:outlineLvl w:val="9"/>
      </w:pPr>
      <w:bookmarkStart w:id="1" w:name="SectionMark1"/>
      <w:bookmarkStart w:id="2" w:name="_Toc145083668"/>
      <w:bookmarkStart w:id="3" w:name="_Toc226947809"/>
      <w:bookmarkEnd w:id="0"/>
      <w:r>
        <w:rPr>
          <w:rFonts w:hint="eastAsia"/>
        </w:rPr>
        <w:lastRenderedPageBreak/>
        <w:t>目    次</w:t>
      </w:r>
    </w:p>
    <w:p w:rsidR="00A62E3D" w:rsidRPr="000E4840" w:rsidRDefault="00275E40" w:rsidP="007C0E38">
      <w:pPr>
        <w:pStyle w:val="14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r>
        <w:rPr>
          <w:rFonts w:hAnsi="宋体"/>
        </w:rPr>
        <w:fldChar w:fldCharType="begin"/>
      </w:r>
      <w:r w:rsidR="008832DC">
        <w:rPr>
          <w:rFonts w:hAnsi="宋体"/>
        </w:rPr>
        <w:instrText xml:space="preserve"> TOC \f \h \z \t "前言、引言标题,1,附录标识,2,参考文献、索引标题,3,章标题,4,附录章标题,5,一级条标题,6,附录一级条标题,1" </w:instrText>
      </w:r>
      <w:r>
        <w:rPr>
          <w:rFonts w:hAnsi="宋体"/>
        </w:rPr>
        <w:fldChar w:fldCharType="separate"/>
      </w:r>
      <w:hyperlink w:anchor="_Toc37172994" w:history="1">
        <w:r w:rsidR="00A62E3D" w:rsidRPr="000E4840">
          <w:rPr>
            <w:rStyle w:val="aff"/>
            <w:rFonts w:ascii="宋体" w:hAnsi="宋体" w:hint="eastAsia"/>
            <w:noProof/>
          </w:rPr>
          <w:t>前</w:t>
        </w:r>
        <w:r w:rsidR="00A62E3D" w:rsidRPr="000E4840">
          <w:rPr>
            <w:rStyle w:val="aff"/>
            <w:rFonts w:ascii="宋体" w:hAnsi="宋体"/>
            <w:noProof/>
          </w:rPr>
          <w:t xml:space="preserve">    </w:t>
        </w:r>
        <w:r w:rsidR="00A62E3D" w:rsidRPr="000E4840">
          <w:rPr>
            <w:rStyle w:val="aff"/>
            <w:rFonts w:ascii="宋体" w:hAnsi="宋体" w:hint="eastAsia"/>
            <w:noProof/>
          </w:rPr>
          <w:t>言</w:t>
        </w:r>
        <w:r w:rsidR="00A62E3D" w:rsidRPr="000E4840">
          <w:rPr>
            <w:rFonts w:hAnsi="宋体"/>
            <w:noProof/>
            <w:webHidden/>
          </w:rPr>
          <w:tab/>
        </w:r>
        <w:r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_Toc37172994 \h </w:instrText>
        </w:r>
        <w:r w:rsidRPr="000E4840">
          <w:rPr>
            <w:rFonts w:hAnsi="宋体"/>
            <w:noProof/>
            <w:webHidden/>
          </w:rPr>
        </w:r>
        <w:r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II</w:t>
        </w:r>
        <w:r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2995" w:history="1">
        <w:r w:rsidR="00A62E3D" w:rsidRPr="000E4840">
          <w:rPr>
            <w:rStyle w:val="aff"/>
            <w:rFonts w:ascii="宋体" w:hAnsi="宋体"/>
            <w:noProof/>
          </w:rPr>
          <w:t>1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范围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_Toc37172995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1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2996" w:history="1">
        <w:r w:rsidR="00A62E3D" w:rsidRPr="000E4840">
          <w:rPr>
            <w:rStyle w:val="aff"/>
            <w:rFonts w:ascii="宋体" w:hAnsi="宋体"/>
            <w:noProof/>
          </w:rPr>
          <w:t>2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规范性引用文件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_Toc37172996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1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2997" w:history="1">
        <w:r w:rsidR="00A62E3D" w:rsidRPr="000E4840">
          <w:rPr>
            <w:rStyle w:val="aff"/>
            <w:rFonts w:ascii="宋体" w:hAnsi="宋体"/>
            <w:noProof/>
          </w:rPr>
          <w:t>3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基本要求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_Toc37172997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1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60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2998" w:history="1">
        <w:r w:rsidR="00A62E3D" w:rsidRPr="000E4840">
          <w:rPr>
            <w:rStyle w:val="aff"/>
            <w:rFonts w:ascii="宋体" w:hAnsi="宋体"/>
            <w:noProof/>
          </w:rPr>
          <w:t>3.1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需补充提供的文件资料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_Toc37172998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1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60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2999" w:history="1">
        <w:r w:rsidR="00A62E3D" w:rsidRPr="000E4840">
          <w:rPr>
            <w:rStyle w:val="aff"/>
            <w:rFonts w:ascii="宋体" w:hAnsi="宋体"/>
            <w:noProof/>
          </w:rPr>
          <w:t>3.2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样机确定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_Toc37172999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1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42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3000" w:history="1">
        <w:r w:rsidR="00A62E3D" w:rsidRPr="000E4840">
          <w:rPr>
            <w:rStyle w:val="aff"/>
            <w:rFonts w:ascii="宋体" w:hAnsi="宋体"/>
            <w:noProof/>
          </w:rPr>
          <w:t>4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鉴定内容和方法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_Toc37173000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1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60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3001" w:history="1">
        <w:r w:rsidR="00A62E3D" w:rsidRPr="000E4840">
          <w:rPr>
            <w:rStyle w:val="aff"/>
            <w:rFonts w:ascii="宋体" w:hAnsi="宋体"/>
            <w:noProof/>
          </w:rPr>
          <w:t>4.1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一致性检查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_Toc37173001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1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60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3002" w:history="1">
        <w:r w:rsidR="00A62E3D" w:rsidRPr="000E4840">
          <w:rPr>
            <w:rStyle w:val="aff"/>
            <w:rFonts w:ascii="宋体" w:hAnsi="宋体"/>
            <w:noProof/>
          </w:rPr>
          <w:t>4.2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创新性评价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_Toc37173002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2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A62E3D" w:rsidRPr="000E4840" w:rsidRDefault="00137C0D" w:rsidP="007C0E38">
      <w:pPr>
        <w:pStyle w:val="60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3003" w:history="1">
        <w:r w:rsidR="00A62E3D" w:rsidRPr="000E4840">
          <w:rPr>
            <w:rStyle w:val="aff"/>
            <w:rFonts w:ascii="宋体" w:hAnsi="宋体"/>
            <w:noProof/>
          </w:rPr>
          <w:t>4.3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安全性检查</w:t>
        </w:r>
        <w:r w:rsidR="00A62E3D" w:rsidRPr="000E4840">
          <w:rPr>
            <w:rFonts w:hAnsi="宋体"/>
            <w:noProof/>
            <w:webHidden/>
          </w:rPr>
          <w:tab/>
        </w:r>
        <w:r w:rsidR="001A5DE9">
          <w:rPr>
            <w:rFonts w:hAnsi="宋体" w:hint="eastAsia"/>
            <w:noProof/>
            <w:webHidden/>
          </w:rPr>
          <w:t>3</w:t>
        </w:r>
      </w:hyperlink>
    </w:p>
    <w:p w:rsidR="00A62E3D" w:rsidRPr="000E4840" w:rsidRDefault="00137C0D" w:rsidP="007C0E38">
      <w:pPr>
        <w:pStyle w:val="60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3004" w:history="1">
        <w:r w:rsidR="00A62E3D" w:rsidRPr="000E4840">
          <w:rPr>
            <w:rStyle w:val="aff"/>
            <w:rFonts w:ascii="宋体" w:hAnsi="宋体"/>
            <w:noProof/>
          </w:rPr>
          <w:t>4.4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适用地区性能试验</w:t>
        </w:r>
        <w:r w:rsidR="00A62E3D" w:rsidRPr="000E4840">
          <w:rPr>
            <w:rFonts w:hAnsi="宋体"/>
            <w:noProof/>
            <w:webHidden/>
          </w:rPr>
          <w:tab/>
        </w:r>
        <w:r w:rsidR="001A5DE9">
          <w:rPr>
            <w:rFonts w:hAnsi="宋体" w:hint="eastAsia"/>
            <w:noProof/>
            <w:webHidden/>
          </w:rPr>
          <w:t>4</w:t>
        </w:r>
      </w:hyperlink>
    </w:p>
    <w:p w:rsidR="00A62E3D" w:rsidRPr="000E4840" w:rsidRDefault="00137C0D" w:rsidP="007C0E38">
      <w:pPr>
        <w:pStyle w:val="60"/>
        <w:tabs>
          <w:tab w:val="right" w:leader="dot" w:pos="9345"/>
        </w:tabs>
        <w:spacing w:line="360" w:lineRule="exact"/>
        <w:rPr>
          <w:rFonts w:hAnsi="宋体" w:cstheme="minorBidi"/>
          <w:noProof/>
          <w:kern w:val="2"/>
          <w:szCs w:val="22"/>
        </w:rPr>
      </w:pPr>
      <w:hyperlink w:anchor="_Toc37173005" w:history="1">
        <w:r w:rsidR="00A62E3D" w:rsidRPr="000E4840">
          <w:rPr>
            <w:rStyle w:val="aff"/>
            <w:rFonts w:ascii="宋体" w:hAnsi="宋体"/>
            <w:noProof/>
          </w:rPr>
          <w:t>4.5</w:t>
        </w:r>
        <w:r w:rsidR="00A62E3D" w:rsidRPr="000E4840">
          <w:rPr>
            <w:rStyle w:val="aff"/>
            <w:rFonts w:ascii="宋体" w:hAnsi="宋体" w:hint="eastAsia"/>
            <w:noProof/>
          </w:rPr>
          <w:t xml:space="preserve"> 综合判定规则</w:t>
        </w:r>
        <w:r w:rsidR="00A62E3D" w:rsidRPr="000E4840">
          <w:rPr>
            <w:rFonts w:hAnsi="宋体"/>
            <w:noProof/>
            <w:webHidden/>
          </w:rPr>
          <w:tab/>
        </w:r>
        <w:r w:rsidR="001A5DE9">
          <w:rPr>
            <w:rFonts w:hAnsi="宋体" w:hint="eastAsia"/>
            <w:noProof/>
            <w:webHidden/>
          </w:rPr>
          <w:t>5</w:t>
        </w:r>
      </w:hyperlink>
    </w:p>
    <w:p w:rsidR="00A62E3D" w:rsidRDefault="00137C0D" w:rsidP="007C0E38">
      <w:pPr>
        <w:pStyle w:val="22"/>
        <w:tabs>
          <w:tab w:val="right" w:leader="dot" w:pos="9345"/>
        </w:tabs>
        <w:spacing w:line="360" w:lineRule="exact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7173006" w:history="1">
        <w:r w:rsidR="00A62E3D" w:rsidRPr="000E4840">
          <w:rPr>
            <w:rStyle w:val="aff"/>
            <w:rFonts w:ascii="宋体" w:hAnsi="宋体" w:hint="eastAsia"/>
            <w:noProof/>
          </w:rPr>
          <w:t>附　录　（规范性附录）</w:t>
        </w:r>
        <w:r w:rsidR="00A62E3D" w:rsidRPr="000E4840">
          <w:rPr>
            <w:rStyle w:val="aff"/>
            <w:rFonts w:ascii="宋体" w:hAnsi="宋体"/>
            <w:noProof/>
          </w:rPr>
          <w:t xml:space="preserve"> </w:t>
        </w:r>
        <w:r w:rsidR="00A62E3D" w:rsidRPr="000E4840">
          <w:rPr>
            <w:rStyle w:val="aff"/>
            <w:rFonts w:ascii="宋体" w:hAnsi="宋体" w:hint="eastAsia"/>
            <w:noProof/>
          </w:rPr>
          <w:t>产品规格表</w:t>
        </w:r>
        <w:r w:rsidR="00A62E3D" w:rsidRPr="000E4840">
          <w:rPr>
            <w:rFonts w:hAnsi="宋体"/>
            <w:noProof/>
            <w:webHidden/>
          </w:rPr>
          <w:tab/>
        </w:r>
        <w:r w:rsidR="00275E40" w:rsidRPr="000E4840">
          <w:rPr>
            <w:rFonts w:hAnsi="宋体"/>
            <w:noProof/>
            <w:webHidden/>
          </w:rPr>
          <w:fldChar w:fldCharType="begin"/>
        </w:r>
        <w:r w:rsidR="00A62E3D" w:rsidRPr="000E4840">
          <w:rPr>
            <w:rFonts w:hAnsi="宋体"/>
            <w:noProof/>
            <w:webHidden/>
          </w:rPr>
          <w:instrText xml:space="preserve"> PAGEREF _Toc37173006 \h </w:instrText>
        </w:r>
        <w:r w:rsidR="00275E40" w:rsidRPr="000E4840">
          <w:rPr>
            <w:rFonts w:hAnsi="宋体"/>
            <w:noProof/>
            <w:webHidden/>
          </w:rPr>
        </w:r>
        <w:r w:rsidR="00275E40" w:rsidRPr="000E4840">
          <w:rPr>
            <w:rFonts w:hAnsi="宋体"/>
            <w:noProof/>
            <w:webHidden/>
          </w:rPr>
          <w:fldChar w:fldCharType="separate"/>
        </w:r>
        <w:r w:rsidR="007D403A">
          <w:rPr>
            <w:rFonts w:hAnsi="宋体"/>
            <w:noProof/>
            <w:webHidden/>
          </w:rPr>
          <w:t>6</w:t>
        </w:r>
        <w:r w:rsidR="00275E40" w:rsidRPr="000E4840">
          <w:rPr>
            <w:rFonts w:hAnsi="宋体"/>
            <w:noProof/>
            <w:webHidden/>
          </w:rPr>
          <w:fldChar w:fldCharType="end"/>
        </w:r>
      </w:hyperlink>
    </w:p>
    <w:p w:rsidR="00CA1E46" w:rsidRDefault="00275E40" w:rsidP="00CA1E46">
      <w:pPr>
        <w:pStyle w:val="14"/>
        <w:tabs>
          <w:tab w:val="right" w:leader="dot" w:pos="9345"/>
        </w:tabs>
        <w:rPr>
          <w:rFonts w:hAnsi="宋体"/>
        </w:rPr>
      </w:pPr>
      <w:r>
        <w:rPr>
          <w:rFonts w:hAnsi="宋体"/>
        </w:rPr>
        <w:fldChar w:fldCharType="end"/>
      </w:r>
    </w:p>
    <w:p w:rsidR="00F34118" w:rsidRDefault="00F34118">
      <w:pPr>
        <w:pStyle w:val="22"/>
        <w:tabs>
          <w:tab w:val="right" w:leader="dot" w:pos="9345"/>
        </w:tabs>
        <w:sectPr w:rsidR="00F34118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39"/>
          <w:pgMar w:top="1418" w:right="1134" w:bottom="1134" w:left="1418" w:header="1021" w:footer="1021" w:gutter="0"/>
          <w:pgNumType w:fmt="upperRoman" w:start="1"/>
          <w:cols w:space="720"/>
          <w:titlePg/>
          <w:docGrid w:type="linesAndChars" w:linePitch="312"/>
        </w:sectPr>
      </w:pPr>
    </w:p>
    <w:p w:rsidR="00F34118" w:rsidRDefault="00F34118" w:rsidP="00875C1D">
      <w:pPr>
        <w:pStyle w:val="af7"/>
      </w:pPr>
      <w:bookmarkStart w:id="4" w:name="_Toc37172994"/>
      <w:bookmarkEnd w:id="1"/>
      <w:r>
        <w:rPr>
          <w:rFonts w:hint="eastAsia"/>
        </w:rPr>
        <w:lastRenderedPageBreak/>
        <w:t>前    言</w:t>
      </w:r>
      <w:bookmarkEnd w:id="2"/>
      <w:bookmarkEnd w:id="3"/>
      <w:bookmarkEnd w:id="4"/>
    </w:p>
    <w:p w:rsidR="00F34118" w:rsidRDefault="00F34118" w:rsidP="00875C1D">
      <w:pPr>
        <w:pStyle w:val="aff6"/>
        <w:ind w:firstLine="420"/>
      </w:pPr>
      <w:r>
        <w:rPr>
          <w:rFonts w:hint="eastAsia"/>
        </w:rPr>
        <w:t xml:space="preserve">本大纲依据TZ </w:t>
      </w:r>
      <w:r w:rsidR="00383483">
        <w:t>6</w:t>
      </w:r>
      <w:r w:rsidRPr="0095093A">
        <w:rPr>
          <w:rFonts w:hint="eastAsia"/>
        </w:rPr>
        <w:t>—</w:t>
      </w:r>
      <w:r>
        <w:rPr>
          <w:rFonts w:hint="eastAsia"/>
        </w:rPr>
        <w:t>2019《农业机械</w:t>
      </w:r>
      <w:r w:rsidR="00383483">
        <w:rPr>
          <w:rFonts w:hint="eastAsia"/>
        </w:rPr>
        <w:t>专项</w:t>
      </w:r>
      <w:r>
        <w:rPr>
          <w:rFonts w:hint="eastAsia"/>
        </w:rPr>
        <w:t>鉴定大纲编写规则》编制。</w:t>
      </w:r>
    </w:p>
    <w:p w:rsidR="00F34118" w:rsidRDefault="00F34118" w:rsidP="00875C1D">
      <w:pPr>
        <w:pStyle w:val="aff6"/>
        <w:ind w:firstLine="420"/>
      </w:pPr>
      <w:r>
        <w:rPr>
          <w:rFonts w:hint="eastAsia"/>
        </w:rPr>
        <w:t>本大纲</w:t>
      </w:r>
      <w:r w:rsidR="00383483">
        <w:rPr>
          <w:rFonts w:hint="eastAsia"/>
        </w:rPr>
        <w:t>为首次</w:t>
      </w:r>
      <w:r w:rsidR="00383483">
        <w:t>制定</w:t>
      </w:r>
      <w:r>
        <w:rPr>
          <w:rFonts w:hint="eastAsia"/>
        </w:rPr>
        <w:t>。</w:t>
      </w:r>
    </w:p>
    <w:p w:rsidR="00F34118" w:rsidRDefault="00F34118" w:rsidP="00875C1D">
      <w:pPr>
        <w:pStyle w:val="aff6"/>
        <w:ind w:firstLine="420"/>
      </w:pPr>
      <w:r>
        <w:rPr>
          <w:rFonts w:hint="eastAsia"/>
        </w:rPr>
        <w:t>本大纲由</w:t>
      </w:r>
      <w:r w:rsidR="00383483">
        <w:rPr>
          <w:rFonts w:hint="eastAsia"/>
        </w:rPr>
        <w:t>山东省</w:t>
      </w:r>
      <w:r w:rsidR="00383483">
        <w:t>农业</w:t>
      </w:r>
      <w:r w:rsidR="00383483">
        <w:rPr>
          <w:rFonts w:hint="eastAsia"/>
        </w:rPr>
        <w:t>农村</w:t>
      </w:r>
      <w:r w:rsidR="00383483">
        <w:t>厅</w:t>
      </w:r>
      <w:r>
        <w:rPr>
          <w:rFonts w:hint="eastAsia"/>
        </w:rPr>
        <w:t>提出。</w:t>
      </w:r>
    </w:p>
    <w:p w:rsidR="00F34118" w:rsidRDefault="00F34118" w:rsidP="00875C1D">
      <w:pPr>
        <w:pStyle w:val="aff6"/>
        <w:ind w:firstLine="420"/>
      </w:pPr>
      <w:r>
        <w:rPr>
          <w:rFonts w:hint="eastAsia"/>
        </w:rPr>
        <w:t>本大纲由</w:t>
      </w:r>
      <w:r w:rsidR="00383483">
        <w:rPr>
          <w:rFonts w:hint="eastAsia"/>
        </w:rPr>
        <w:t>山东省</w:t>
      </w:r>
      <w:r w:rsidR="00383483">
        <w:t>农业机械试验鉴定站</w:t>
      </w:r>
      <w:r>
        <w:rPr>
          <w:rFonts w:hint="eastAsia"/>
        </w:rPr>
        <w:t>技术归口。</w:t>
      </w:r>
    </w:p>
    <w:p w:rsidR="00F34118" w:rsidRDefault="00F34118" w:rsidP="00875C1D">
      <w:pPr>
        <w:pStyle w:val="aff6"/>
        <w:ind w:firstLine="420"/>
      </w:pPr>
      <w:r>
        <w:rPr>
          <w:rFonts w:hint="eastAsia"/>
        </w:rPr>
        <w:t>本大纲起草单位：</w:t>
      </w:r>
      <w:r w:rsidR="00383483">
        <w:rPr>
          <w:rFonts w:hint="eastAsia"/>
        </w:rPr>
        <w:t>山东省</w:t>
      </w:r>
      <w:r w:rsidR="00383483">
        <w:t>农业机械试验鉴定站</w:t>
      </w:r>
      <w:r w:rsidR="00177EE0">
        <w:rPr>
          <w:rFonts w:hint="eastAsia"/>
        </w:rPr>
        <w:t>。</w:t>
      </w:r>
    </w:p>
    <w:p w:rsidR="00F34118" w:rsidRDefault="00BA7CCA" w:rsidP="00875C1D">
      <w:pPr>
        <w:pStyle w:val="aff6"/>
        <w:ind w:firstLine="420"/>
      </w:pPr>
      <w:r>
        <w:rPr>
          <w:rFonts w:hint="eastAsia"/>
        </w:rPr>
        <w:t>本大纲主要起草人：</w:t>
      </w:r>
      <w:r w:rsidR="00676288">
        <w:rPr>
          <w:rFonts w:hint="eastAsia"/>
        </w:rPr>
        <w:t>黄杰</w:t>
      </w:r>
      <w:r w:rsidR="00E045C4">
        <w:rPr>
          <w:rFonts w:hint="eastAsia"/>
        </w:rPr>
        <w:t>、</w:t>
      </w:r>
      <w:r w:rsidR="00313898">
        <w:rPr>
          <w:rFonts w:hint="eastAsia"/>
        </w:rPr>
        <w:t>邱韶峰</w:t>
      </w:r>
      <w:r w:rsidR="005B6962">
        <w:rPr>
          <w:rFonts w:hint="eastAsia"/>
        </w:rPr>
        <w:t>、杨贵民</w:t>
      </w:r>
      <w:r>
        <w:t>。</w:t>
      </w:r>
    </w:p>
    <w:p w:rsidR="00F34118" w:rsidRDefault="00F34118" w:rsidP="0095093A">
      <w:pPr>
        <w:pStyle w:val="aff6"/>
        <w:ind w:firstLine="420"/>
      </w:pPr>
    </w:p>
    <w:p w:rsidR="00875C1D" w:rsidRDefault="00875C1D" w:rsidP="0095093A">
      <w:pPr>
        <w:pStyle w:val="aff6"/>
        <w:ind w:firstLine="420"/>
        <w:sectPr w:rsidR="00875C1D">
          <w:headerReference w:type="first" r:id="rId18"/>
          <w:footerReference w:type="first" r:id="rId19"/>
          <w:pgSz w:w="11907" w:h="16839"/>
          <w:pgMar w:top="1418" w:right="1134" w:bottom="1134" w:left="1418" w:header="1021" w:footer="1021" w:gutter="0"/>
          <w:pgNumType w:fmt="upperRoman"/>
          <w:cols w:space="720"/>
          <w:titlePg/>
          <w:docGrid w:type="linesAndChars" w:linePitch="312"/>
        </w:sectPr>
      </w:pPr>
    </w:p>
    <w:p w:rsidR="00F34118" w:rsidRDefault="00FA51C2" w:rsidP="00C966EB">
      <w:pPr>
        <w:pStyle w:val="a0"/>
        <w:outlineLvl w:val="9"/>
      </w:pPr>
      <w:r>
        <w:rPr>
          <w:rFonts w:hint="eastAsia"/>
        </w:rPr>
        <w:lastRenderedPageBreak/>
        <w:t>木本饲料粉碎机</w:t>
      </w:r>
    </w:p>
    <w:p w:rsidR="00F34118" w:rsidRDefault="00F34118" w:rsidP="00D45520">
      <w:pPr>
        <w:pStyle w:val="a1"/>
        <w:spacing w:before="312" w:after="312"/>
      </w:pPr>
      <w:bookmarkStart w:id="5" w:name="_Toc90187236"/>
      <w:bookmarkStart w:id="6" w:name="_Toc145083669"/>
      <w:bookmarkStart w:id="7" w:name="_Toc226947811"/>
      <w:bookmarkStart w:id="8" w:name="_Toc37172995"/>
      <w:r>
        <w:rPr>
          <w:rFonts w:hint="eastAsia"/>
        </w:rPr>
        <w:t>范围</w:t>
      </w:r>
      <w:bookmarkEnd w:id="5"/>
      <w:bookmarkEnd w:id="6"/>
      <w:bookmarkEnd w:id="7"/>
      <w:bookmarkEnd w:id="8"/>
    </w:p>
    <w:p w:rsidR="00F34118" w:rsidRDefault="00F34118" w:rsidP="00D45520">
      <w:pPr>
        <w:pStyle w:val="aff6"/>
        <w:ind w:firstLine="420"/>
      </w:pPr>
      <w:r>
        <w:rPr>
          <w:rFonts w:hint="eastAsia"/>
        </w:rPr>
        <w:t>本大纲规定了</w:t>
      </w:r>
      <w:r w:rsidR="00FA51C2">
        <w:rPr>
          <w:rFonts w:hint="eastAsia"/>
        </w:rPr>
        <w:t>木本饲料粉碎机</w:t>
      </w:r>
      <w:r w:rsidR="00C508F3">
        <w:rPr>
          <w:rFonts w:hint="eastAsia"/>
        </w:rPr>
        <w:t>专项</w:t>
      </w:r>
      <w:r>
        <w:rPr>
          <w:rFonts w:hint="eastAsia"/>
        </w:rPr>
        <w:t>鉴定的内容、方法和判定规则。</w:t>
      </w:r>
    </w:p>
    <w:p w:rsidR="00F34118" w:rsidRDefault="00F34118" w:rsidP="00D45520">
      <w:pPr>
        <w:pStyle w:val="aff6"/>
        <w:ind w:firstLine="420"/>
      </w:pPr>
      <w:r>
        <w:rPr>
          <w:rFonts w:hint="eastAsia"/>
        </w:rPr>
        <w:t>本大纲适用于</w:t>
      </w:r>
      <w:r w:rsidR="00FA51C2">
        <w:rPr>
          <w:rFonts w:hint="eastAsia"/>
        </w:rPr>
        <w:t>木本饲料粉碎机</w:t>
      </w:r>
      <w:r w:rsidR="00841C30">
        <w:rPr>
          <w:rFonts w:hint="eastAsia"/>
        </w:rPr>
        <w:t>（以下简称粉碎机）</w:t>
      </w:r>
      <w:r w:rsidR="00C508F3">
        <w:rPr>
          <w:rFonts w:hint="eastAsia"/>
        </w:rPr>
        <w:t>的专项</w:t>
      </w:r>
      <w:r>
        <w:rPr>
          <w:rFonts w:hint="eastAsia"/>
        </w:rPr>
        <w:t>鉴定。</w:t>
      </w:r>
    </w:p>
    <w:p w:rsidR="00F34118" w:rsidRPr="00045A3F" w:rsidRDefault="00F34118" w:rsidP="00D45520">
      <w:pPr>
        <w:pStyle w:val="a1"/>
        <w:spacing w:before="312" w:after="312"/>
      </w:pPr>
      <w:bookmarkStart w:id="9" w:name="_Toc90187237"/>
      <w:bookmarkStart w:id="10" w:name="_Toc145083670"/>
      <w:bookmarkStart w:id="11" w:name="_Toc226947812"/>
      <w:bookmarkStart w:id="12" w:name="_Toc37172996"/>
      <w:r w:rsidRPr="00045A3F">
        <w:rPr>
          <w:rFonts w:hint="eastAsia"/>
        </w:rPr>
        <w:t>规范性引用文件</w:t>
      </w:r>
      <w:bookmarkEnd w:id="9"/>
      <w:bookmarkEnd w:id="10"/>
      <w:bookmarkEnd w:id="11"/>
      <w:bookmarkEnd w:id="12"/>
    </w:p>
    <w:p w:rsidR="00F34118" w:rsidRDefault="00F34118" w:rsidP="00D45520">
      <w:pPr>
        <w:pStyle w:val="aff6"/>
        <w:ind w:firstLine="420"/>
      </w:pPr>
      <w:r>
        <w:rPr>
          <w:rFonts w:hint="eastAsia"/>
        </w:rPr>
        <w:t>下列文件对于本文件的应用是必不可少的。凡是注日期的引用文件，仅注日期的版本适用于本文件。凡是不注日期的引用文件，其最新版本</w:t>
      </w:r>
      <w:r>
        <w:t>(</w:t>
      </w:r>
      <w:r>
        <w:rPr>
          <w:rFonts w:hint="eastAsia"/>
        </w:rPr>
        <w:t>包括所有的修改单</w:t>
      </w:r>
      <w:r>
        <w:t>)</w:t>
      </w:r>
      <w:r>
        <w:rPr>
          <w:rFonts w:hint="eastAsia"/>
        </w:rPr>
        <w:t>适用于本文件。</w:t>
      </w:r>
    </w:p>
    <w:p w:rsidR="00FA51C2" w:rsidRPr="00BB646F" w:rsidRDefault="00FA51C2" w:rsidP="00D45520">
      <w:pPr>
        <w:pStyle w:val="aff6"/>
        <w:ind w:firstLine="420"/>
      </w:pPr>
      <w:r w:rsidRPr="00BB646F">
        <w:rPr>
          <w:rFonts w:hint="eastAsia"/>
        </w:rPr>
        <w:t>GB 10396  农林拖拉机和机械、草坪和园艺动力机械  安全标志和危险图形  总则</w:t>
      </w:r>
    </w:p>
    <w:p w:rsidR="005D3871" w:rsidRPr="00045A3F" w:rsidRDefault="005D3871" w:rsidP="00D45520">
      <w:pPr>
        <w:pStyle w:val="a1"/>
        <w:spacing w:before="312" w:after="312"/>
      </w:pPr>
      <w:bookmarkStart w:id="13" w:name="_Toc37172997"/>
      <w:r w:rsidRPr="00045A3F">
        <w:rPr>
          <w:rFonts w:hint="eastAsia"/>
        </w:rPr>
        <w:t>基本要求</w:t>
      </w:r>
      <w:bookmarkEnd w:id="13"/>
    </w:p>
    <w:p w:rsidR="00F34118" w:rsidRPr="00FF1138" w:rsidRDefault="00F34118" w:rsidP="00D45520">
      <w:pPr>
        <w:pStyle w:val="a2"/>
        <w:spacing w:beforeLines="0" w:after="156"/>
        <w:ind w:left="0" w:firstLine="0"/>
      </w:pPr>
      <w:bookmarkStart w:id="14" w:name="_Toc133288496"/>
      <w:bookmarkStart w:id="15" w:name="_Toc226947817"/>
      <w:bookmarkStart w:id="16" w:name="_Toc37172998"/>
      <w:r w:rsidRPr="00FF1138">
        <w:rPr>
          <w:rFonts w:hint="eastAsia"/>
        </w:rPr>
        <w:t>需补充提供的</w:t>
      </w:r>
      <w:bookmarkEnd w:id="14"/>
      <w:bookmarkEnd w:id="15"/>
      <w:r w:rsidRPr="00FF1138">
        <w:rPr>
          <w:rFonts w:hint="eastAsia"/>
        </w:rPr>
        <w:t>文件资料</w:t>
      </w:r>
      <w:bookmarkEnd w:id="16"/>
    </w:p>
    <w:p w:rsidR="00F34118" w:rsidRDefault="00F34118" w:rsidP="00D45520">
      <w:pPr>
        <w:pStyle w:val="aff6"/>
        <w:ind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除申请时提交的材料之外，需补充提供以下材料：</w:t>
      </w:r>
    </w:p>
    <w:p w:rsidR="00F34118" w:rsidRDefault="00F34118" w:rsidP="00D45520">
      <w:pPr>
        <w:pStyle w:val="ab"/>
        <w:ind w:left="840" w:hanging="420"/>
      </w:pPr>
      <w:r>
        <w:rPr>
          <w:rFonts w:hint="eastAsia"/>
        </w:rPr>
        <w:t>产品规格表（见附录A）；</w:t>
      </w:r>
    </w:p>
    <w:p w:rsidR="00F34118" w:rsidRDefault="00F34118" w:rsidP="00D45520">
      <w:pPr>
        <w:pStyle w:val="ab"/>
      </w:pPr>
      <w:r>
        <w:rPr>
          <w:rFonts w:hint="eastAsia"/>
        </w:rPr>
        <w:t>样机照片（彩色，左前方45</w:t>
      </w:r>
      <w:r>
        <w:rPr>
          <w:rFonts w:hAnsi="宋体" w:hint="eastAsia"/>
        </w:rPr>
        <w:t>°</w:t>
      </w:r>
      <w:r>
        <w:rPr>
          <w:rFonts w:hint="eastAsia"/>
        </w:rPr>
        <w:t>、右前方45</w:t>
      </w:r>
      <w:r>
        <w:rPr>
          <w:rFonts w:hAnsi="宋体" w:hint="eastAsia"/>
        </w:rPr>
        <w:t>°</w:t>
      </w:r>
      <w:r>
        <w:rPr>
          <w:rFonts w:hint="eastAsia"/>
        </w:rPr>
        <w:t>，正后方，产品铭牌各1张）；</w:t>
      </w:r>
    </w:p>
    <w:p w:rsidR="008257E2" w:rsidRDefault="008257E2" w:rsidP="00D45520">
      <w:pPr>
        <w:pStyle w:val="ab"/>
      </w:pPr>
      <w:r>
        <w:rPr>
          <w:rFonts w:hint="eastAsia"/>
        </w:rPr>
        <w:t>创新性证明</w:t>
      </w:r>
      <w:r>
        <w:t>材料（</w:t>
      </w:r>
      <w:r w:rsidR="00032A46">
        <w:rPr>
          <w:rFonts w:hint="eastAsia"/>
        </w:rPr>
        <w:t>整机</w:t>
      </w:r>
      <w:r w:rsidR="00032A46">
        <w:t>或部件的</w:t>
      </w:r>
      <w:r w:rsidR="00032A46">
        <w:rPr>
          <w:rFonts w:hint="eastAsia"/>
        </w:rPr>
        <w:t>发明</w:t>
      </w:r>
      <w:r w:rsidR="00032A46">
        <w:t>专利、</w:t>
      </w:r>
      <w:r w:rsidR="00032A46">
        <w:rPr>
          <w:rFonts w:hint="eastAsia"/>
        </w:rPr>
        <w:t>实用新型</w:t>
      </w:r>
      <w:r w:rsidR="00032A46">
        <w:t>专利、科技成果评价证书、</w:t>
      </w:r>
      <w:r w:rsidR="00032A46">
        <w:rPr>
          <w:rFonts w:hint="eastAsia"/>
        </w:rPr>
        <w:t>科技</w:t>
      </w:r>
      <w:r w:rsidR="00032A46">
        <w:t>成果查新报告</w:t>
      </w:r>
      <w:r w:rsidR="00032A46">
        <w:rPr>
          <w:rFonts w:hint="eastAsia"/>
        </w:rPr>
        <w:t>之一</w:t>
      </w:r>
      <w:r w:rsidRPr="00EE5576">
        <w:t>）</w:t>
      </w:r>
      <w:r w:rsidRPr="00EE5576">
        <w:rPr>
          <w:rFonts w:hint="eastAsia"/>
        </w:rPr>
        <w:t>。</w:t>
      </w:r>
    </w:p>
    <w:p w:rsidR="00F34118" w:rsidRDefault="00F34118" w:rsidP="00D45520">
      <w:pPr>
        <w:pStyle w:val="afa"/>
        <w:numPr>
          <w:ilvl w:val="0"/>
          <w:numId w:val="0"/>
        </w:numPr>
        <w:tabs>
          <w:tab w:val="left" w:pos="0"/>
          <w:tab w:val="left" w:pos="840"/>
          <w:tab w:val="left" w:pos="1140"/>
        </w:tabs>
        <w:ind w:firstLineChars="200" w:firstLine="420"/>
        <w:rPr>
          <w:rFonts w:hAnsi="宋体"/>
          <w:szCs w:val="21"/>
        </w:rPr>
      </w:pPr>
      <w:r>
        <w:rPr>
          <w:rFonts w:hint="eastAsia"/>
        </w:rPr>
        <w:t>以上材料</w:t>
      </w:r>
      <w:r>
        <w:rPr>
          <w:rFonts w:hAnsi="宋体" w:hint="eastAsia"/>
          <w:szCs w:val="21"/>
        </w:rPr>
        <w:t>需加盖</w:t>
      </w:r>
      <w:r w:rsidR="00F41392">
        <w:rPr>
          <w:rFonts w:hAnsi="宋体" w:hint="eastAsia"/>
          <w:szCs w:val="21"/>
        </w:rPr>
        <w:t>生产者</w:t>
      </w:r>
      <w:r>
        <w:rPr>
          <w:rFonts w:hAnsi="宋体" w:hint="eastAsia"/>
          <w:szCs w:val="21"/>
        </w:rPr>
        <w:t>公章。</w:t>
      </w:r>
      <w:bookmarkStart w:id="17" w:name="_Toc447872049"/>
      <w:bookmarkStart w:id="18" w:name="_Toc447895031"/>
      <w:bookmarkStart w:id="19" w:name="_Toc447895580"/>
      <w:bookmarkStart w:id="20" w:name="_Toc447991579"/>
      <w:bookmarkStart w:id="21" w:name="_Toc447872050"/>
      <w:bookmarkStart w:id="22" w:name="_Toc447895032"/>
      <w:bookmarkStart w:id="23" w:name="_Toc447895581"/>
      <w:bookmarkStart w:id="24" w:name="_Toc447991580"/>
      <w:bookmarkStart w:id="25" w:name="_Toc386036700"/>
      <w:bookmarkStart w:id="26" w:name="_Toc226947819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F34118" w:rsidRPr="00FF1138" w:rsidRDefault="00F34118" w:rsidP="00D45520">
      <w:pPr>
        <w:pStyle w:val="a2"/>
        <w:spacing w:before="156" w:after="156"/>
        <w:ind w:left="0" w:firstLine="0"/>
      </w:pPr>
      <w:bookmarkStart w:id="27" w:name="_Toc145083672"/>
      <w:bookmarkStart w:id="28" w:name="_Toc226947820"/>
      <w:bookmarkStart w:id="29" w:name="_Toc37172999"/>
      <w:r w:rsidRPr="00FF1138">
        <w:rPr>
          <w:rFonts w:hint="eastAsia"/>
        </w:rPr>
        <w:t>样机</w:t>
      </w:r>
      <w:bookmarkEnd w:id="27"/>
      <w:bookmarkEnd w:id="28"/>
      <w:r w:rsidRPr="00FF1138">
        <w:rPr>
          <w:rFonts w:hint="eastAsia"/>
        </w:rPr>
        <w:t>确定</w:t>
      </w:r>
      <w:bookmarkEnd w:id="29"/>
    </w:p>
    <w:p w:rsidR="00710818" w:rsidRDefault="00710818" w:rsidP="00D45520">
      <w:pPr>
        <w:pStyle w:val="aff6"/>
        <w:ind w:firstLine="420"/>
        <w:rPr>
          <w:rFonts w:hAnsi="宋体"/>
          <w:szCs w:val="21"/>
        </w:rPr>
      </w:pPr>
      <w:r w:rsidRPr="007050AC">
        <w:rPr>
          <w:rFonts w:cs="宋体" w:hint="eastAsia"/>
          <w:szCs w:val="21"/>
        </w:rPr>
        <w:t>样机由</w:t>
      </w:r>
      <w:r>
        <w:rPr>
          <w:rFonts w:cs="宋体" w:hint="eastAsia"/>
        </w:rPr>
        <w:t>生产者</w:t>
      </w:r>
      <w:r w:rsidRPr="007050AC">
        <w:rPr>
          <w:rFonts w:cs="宋体" w:hint="eastAsia"/>
          <w:szCs w:val="21"/>
        </w:rPr>
        <w:t>无偿提供12个月以内生产的合格产品1台（套）。样机应在</w:t>
      </w:r>
      <w:r>
        <w:rPr>
          <w:rFonts w:cs="宋体" w:hint="eastAsia"/>
        </w:rPr>
        <w:t>生产者</w:t>
      </w:r>
      <w:r w:rsidRPr="007050AC">
        <w:rPr>
          <w:rFonts w:cs="宋体" w:hint="eastAsia"/>
          <w:szCs w:val="21"/>
        </w:rPr>
        <w:t>明示的合格品存放处获得，也可在使用现场获得，由鉴定</w:t>
      </w:r>
      <w:proofErr w:type="gramStart"/>
      <w:r w:rsidRPr="007050AC">
        <w:rPr>
          <w:rFonts w:cs="宋体" w:hint="eastAsia"/>
          <w:szCs w:val="21"/>
        </w:rPr>
        <w:t>人员验样并</w:t>
      </w:r>
      <w:proofErr w:type="gramEnd"/>
      <w:r w:rsidRPr="007050AC">
        <w:rPr>
          <w:rFonts w:cs="宋体" w:hint="eastAsia"/>
          <w:szCs w:val="21"/>
        </w:rPr>
        <w:t>经</w:t>
      </w:r>
      <w:r>
        <w:rPr>
          <w:rFonts w:cs="宋体" w:hint="eastAsia"/>
        </w:rPr>
        <w:t>生产者</w:t>
      </w:r>
      <w:r w:rsidRPr="007050AC">
        <w:rPr>
          <w:rFonts w:cs="宋体" w:hint="eastAsia"/>
          <w:szCs w:val="21"/>
        </w:rPr>
        <w:t>确认后，方可进行鉴定。试验鉴定完成且</w:t>
      </w:r>
      <w:r>
        <w:rPr>
          <w:rFonts w:cs="宋体" w:hint="eastAsia"/>
        </w:rPr>
        <w:t>生产者</w:t>
      </w:r>
      <w:r w:rsidRPr="007050AC">
        <w:rPr>
          <w:rFonts w:cs="宋体" w:hint="eastAsia"/>
          <w:szCs w:val="21"/>
        </w:rPr>
        <w:t>对鉴定结果无异议后，样机由</w:t>
      </w:r>
      <w:r>
        <w:rPr>
          <w:rFonts w:cs="宋体" w:hint="eastAsia"/>
        </w:rPr>
        <w:t>生产者</w:t>
      </w:r>
      <w:r w:rsidRPr="007050AC">
        <w:rPr>
          <w:rFonts w:cs="宋体" w:hint="eastAsia"/>
          <w:szCs w:val="21"/>
        </w:rPr>
        <w:t>自行处理。</w:t>
      </w:r>
    </w:p>
    <w:p w:rsidR="00F34118" w:rsidRPr="00045A3F" w:rsidRDefault="00EF0E03" w:rsidP="00D45520">
      <w:pPr>
        <w:pStyle w:val="a1"/>
        <w:spacing w:before="312" w:after="312"/>
      </w:pPr>
      <w:bookmarkStart w:id="30" w:name="_Toc447991582"/>
      <w:bookmarkStart w:id="31" w:name="_Toc447872052"/>
      <w:bookmarkStart w:id="32" w:name="_Toc447895034"/>
      <w:bookmarkStart w:id="33" w:name="_Toc447895583"/>
      <w:bookmarkStart w:id="34" w:name="_Toc447991583"/>
      <w:bookmarkStart w:id="35" w:name="_Toc447872063"/>
      <w:bookmarkStart w:id="36" w:name="_Toc447895045"/>
      <w:bookmarkStart w:id="37" w:name="_Toc447895594"/>
      <w:bookmarkStart w:id="38" w:name="_Toc447991594"/>
      <w:bookmarkStart w:id="39" w:name="_Toc447872068"/>
      <w:bookmarkStart w:id="40" w:name="_Toc447895050"/>
      <w:bookmarkStart w:id="41" w:name="_Toc447895599"/>
      <w:bookmarkStart w:id="42" w:name="_Toc447991599"/>
      <w:bookmarkStart w:id="43" w:name="_Toc447872078"/>
      <w:bookmarkStart w:id="44" w:name="_Toc447895060"/>
      <w:bookmarkStart w:id="45" w:name="_Toc447895609"/>
      <w:bookmarkStart w:id="46" w:name="_Toc447991609"/>
      <w:bookmarkStart w:id="47" w:name="_Toc447872083"/>
      <w:bookmarkStart w:id="48" w:name="_Toc447895065"/>
      <w:bookmarkStart w:id="49" w:name="_Toc447895614"/>
      <w:bookmarkStart w:id="50" w:name="_Toc447991614"/>
      <w:bookmarkStart w:id="51" w:name="_Toc447991642"/>
      <w:bookmarkStart w:id="52" w:name="_Toc447872112"/>
      <w:bookmarkStart w:id="53" w:name="_Toc447895094"/>
      <w:bookmarkStart w:id="54" w:name="_Toc447895643"/>
      <w:bookmarkStart w:id="55" w:name="_Toc447991643"/>
      <w:bookmarkStart w:id="56" w:name="_Toc385784932"/>
      <w:bookmarkStart w:id="57" w:name="_Toc385785087"/>
      <w:bookmarkStart w:id="58" w:name="_Toc386036708"/>
      <w:bookmarkStart w:id="59" w:name="_Toc447872111"/>
      <w:bookmarkStart w:id="60" w:name="_Toc448954852"/>
      <w:bookmarkStart w:id="61" w:name="_Toc447895093"/>
      <w:bookmarkStart w:id="62" w:name="_Toc447895642"/>
      <w:bookmarkStart w:id="63" w:name="_Toc37173000"/>
      <w:bookmarkEnd w:id="26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045A3F">
        <w:rPr>
          <w:rFonts w:hint="eastAsia"/>
        </w:rPr>
        <w:t>鉴定内容</w:t>
      </w:r>
      <w:r w:rsidRPr="00045A3F">
        <w:t>和方法</w:t>
      </w:r>
      <w:bookmarkEnd w:id="63"/>
    </w:p>
    <w:p w:rsidR="00F34118" w:rsidRPr="00516722" w:rsidRDefault="00F34118" w:rsidP="00812E9E">
      <w:pPr>
        <w:pStyle w:val="a2"/>
        <w:numPr>
          <w:ilvl w:val="2"/>
          <w:numId w:val="21"/>
        </w:numPr>
        <w:spacing w:beforeLines="0" w:after="156"/>
        <w:ind w:left="0" w:firstLine="0"/>
      </w:pPr>
      <w:bookmarkStart w:id="64" w:name="SectionMark2"/>
      <w:bookmarkStart w:id="65" w:name="_Toc37173001"/>
      <w:bookmarkEnd w:id="64"/>
      <w:r w:rsidRPr="00516722">
        <w:rPr>
          <w:rFonts w:hint="eastAsia"/>
        </w:rPr>
        <w:t>一致性检查</w:t>
      </w:r>
      <w:bookmarkEnd w:id="65"/>
    </w:p>
    <w:p w:rsidR="00F34118" w:rsidRDefault="00F34118" w:rsidP="00812E9E">
      <w:pPr>
        <w:pStyle w:val="a3"/>
        <w:numPr>
          <w:ilvl w:val="3"/>
          <w:numId w:val="21"/>
        </w:numPr>
        <w:spacing w:beforeLines="0" w:after="156"/>
        <w:ind w:left="0"/>
      </w:pPr>
      <w:r>
        <w:rPr>
          <w:rFonts w:hint="eastAsia"/>
        </w:rPr>
        <w:t>检查内容和方法</w:t>
      </w:r>
    </w:p>
    <w:p w:rsidR="00F34118" w:rsidRDefault="00F34118" w:rsidP="00C46263">
      <w:pPr>
        <w:pStyle w:val="aff6"/>
        <w:ind w:firstLine="420"/>
      </w:pPr>
      <w:r>
        <w:rPr>
          <w:rFonts w:hint="eastAsia"/>
        </w:rPr>
        <w:t>一致性检查的项目、限制范围及检查方法见表</w:t>
      </w:r>
      <w:r w:rsidR="00E42A7A">
        <w:rPr>
          <w:rFonts w:hint="eastAsia"/>
        </w:rPr>
        <w:t>1</w:t>
      </w:r>
      <w:r>
        <w:rPr>
          <w:rFonts w:hint="eastAsia"/>
        </w:rPr>
        <w:t>。</w:t>
      </w:r>
      <w:r w:rsidR="00F41392" w:rsidRPr="00A6539A">
        <w:rPr>
          <w:rFonts w:hint="eastAsia"/>
        </w:rPr>
        <w:t>生产者</w:t>
      </w:r>
      <w:r>
        <w:rPr>
          <w:rFonts w:hint="eastAsia"/>
        </w:rPr>
        <w:t>填报的产品规格表的设计值应与其提供的产品执行标准、产品使用说明书所描述的产品技术规格值相一致。对照产品规格表的设计值对样机的相应项目进行检查。</w:t>
      </w:r>
    </w:p>
    <w:p w:rsidR="002449A6" w:rsidRPr="00BB646F" w:rsidRDefault="002449A6" w:rsidP="00A50446">
      <w:pPr>
        <w:pStyle w:val="af"/>
        <w:spacing w:afterLines="50" w:after="156"/>
        <w:ind w:left="0"/>
      </w:pPr>
      <w:r w:rsidRPr="00BB646F">
        <w:rPr>
          <w:rFonts w:hint="eastAsia"/>
        </w:rPr>
        <w:t>一致性检查项目、允许变化的限制范围及检查方法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2977"/>
        <w:gridCol w:w="1702"/>
        <w:gridCol w:w="4217"/>
      </w:tblGrid>
      <w:tr w:rsidR="002449A6" w:rsidRPr="00C46263" w:rsidTr="00225681">
        <w:trPr>
          <w:trHeight w:val="284"/>
          <w:tblHeader/>
          <w:jc w:val="center"/>
        </w:trPr>
        <w:tc>
          <w:tcPr>
            <w:tcW w:w="353" w:type="pct"/>
            <w:vAlign w:val="center"/>
          </w:tcPr>
          <w:p w:rsidR="002449A6" w:rsidRPr="005B045A" w:rsidRDefault="002449A6" w:rsidP="00C46263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B045A">
              <w:rPr>
                <w:rFonts w:ascii="宋体" w:hAnsi="宋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555" w:type="pct"/>
            <w:vAlign w:val="center"/>
          </w:tcPr>
          <w:p w:rsidR="002449A6" w:rsidRPr="005B045A" w:rsidRDefault="001A0603" w:rsidP="00C46263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检查</w:t>
            </w:r>
            <w:r w:rsidR="002449A6" w:rsidRPr="005B045A">
              <w:rPr>
                <w:rFonts w:ascii="宋体" w:hAnsi="宋体" w:hint="eastAsia"/>
                <w:b/>
                <w:sz w:val="18"/>
                <w:szCs w:val="18"/>
              </w:rPr>
              <w:t>项目</w:t>
            </w:r>
          </w:p>
        </w:tc>
        <w:tc>
          <w:tcPr>
            <w:tcW w:w="889" w:type="pct"/>
            <w:vAlign w:val="center"/>
          </w:tcPr>
          <w:p w:rsidR="002449A6" w:rsidRPr="005B045A" w:rsidRDefault="002449A6" w:rsidP="00C46263">
            <w:pPr>
              <w:jc w:val="center"/>
              <w:rPr>
                <w:rFonts w:ascii="宋体" w:hAnsi="宋体"/>
                <w:b/>
                <w:sz w:val="18"/>
                <w:szCs w:val="18"/>
                <w:highlight w:val="yellow"/>
              </w:rPr>
            </w:pPr>
            <w:r w:rsidRPr="005B045A">
              <w:rPr>
                <w:rFonts w:ascii="宋体" w:hAnsi="宋体" w:hint="eastAsia"/>
                <w:b/>
                <w:sz w:val="18"/>
                <w:szCs w:val="18"/>
              </w:rPr>
              <w:t>限制范围</w:t>
            </w:r>
          </w:p>
        </w:tc>
        <w:tc>
          <w:tcPr>
            <w:tcW w:w="2203" w:type="pct"/>
            <w:vAlign w:val="center"/>
          </w:tcPr>
          <w:p w:rsidR="002449A6" w:rsidRPr="005B045A" w:rsidRDefault="002449A6" w:rsidP="00C46263">
            <w:pPr>
              <w:jc w:val="center"/>
              <w:rPr>
                <w:rFonts w:ascii="宋体" w:hAnsi="宋体"/>
                <w:b/>
                <w:sz w:val="18"/>
                <w:szCs w:val="18"/>
                <w:highlight w:val="yellow"/>
              </w:rPr>
            </w:pPr>
            <w:r w:rsidRPr="005B045A">
              <w:rPr>
                <w:rFonts w:ascii="宋体" w:hAnsi="宋体" w:hint="eastAsia"/>
                <w:b/>
                <w:sz w:val="18"/>
                <w:szCs w:val="18"/>
              </w:rPr>
              <w:t>检查方法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型号名称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核对铭牌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结构型式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核对样机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壳体制造方式（铸造、焊接或冲压）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核对样机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外形尺寸（长×宽×高）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允许偏差为5%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D47ED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测量包容样机最小长方体的长、宽、高（不含上料、集料、电机等附属装置）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整机质量（不含电机）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D47ED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核对铭牌和技术文件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转子盘直径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允许偏差为2%</w:t>
            </w:r>
          </w:p>
        </w:tc>
        <w:tc>
          <w:tcPr>
            <w:tcW w:w="2203" w:type="pct"/>
            <w:vAlign w:val="center"/>
          </w:tcPr>
          <w:p w:rsidR="002449A6" w:rsidRPr="00C46263" w:rsidRDefault="000B742E" w:rsidP="00D47EDE">
            <w:pPr>
              <w:adjustRightInd w:val="0"/>
              <w:snapToGrid w:val="0"/>
              <w:jc w:val="left"/>
              <w:rPr>
                <w:rFonts w:ascii="宋体" w:hAnsi="宋体"/>
                <w:color w:val="FF0000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刀片</w:t>
            </w:r>
            <w:r w:rsidR="002449A6" w:rsidRPr="00C46263">
              <w:rPr>
                <w:rFonts w:ascii="宋体" w:hAnsi="宋体" w:hint="eastAsia"/>
                <w:sz w:val="18"/>
                <w:szCs w:val="18"/>
              </w:rPr>
              <w:t>式测量</w:t>
            </w:r>
            <w:proofErr w:type="gramStart"/>
            <w:r w:rsidR="002449A6" w:rsidRPr="00C46263">
              <w:rPr>
                <w:rFonts w:ascii="宋体" w:hAnsi="宋体" w:hint="eastAsia"/>
                <w:sz w:val="18"/>
                <w:szCs w:val="18"/>
              </w:rPr>
              <w:t>不带锤片的</w:t>
            </w:r>
            <w:proofErr w:type="gramEnd"/>
            <w:r w:rsidR="002449A6" w:rsidRPr="00C46263">
              <w:rPr>
                <w:rFonts w:ascii="宋体" w:hAnsi="宋体" w:hint="eastAsia"/>
                <w:sz w:val="18"/>
                <w:szCs w:val="18"/>
              </w:rPr>
              <w:t>转子最大回转直径；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转子工作直径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允许偏差为2%</w:t>
            </w:r>
          </w:p>
        </w:tc>
        <w:tc>
          <w:tcPr>
            <w:tcW w:w="2203" w:type="pct"/>
            <w:vAlign w:val="center"/>
          </w:tcPr>
          <w:p w:rsidR="002449A6" w:rsidRPr="00C46263" w:rsidRDefault="000B742E" w:rsidP="00D47EDE">
            <w:pPr>
              <w:adjustRightInd w:val="0"/>
              <w:snapToGrid w:val="0"/>
              <w:jc w:val="left"/>
              <w:rPr>
                <w:rFonts w:ascii="宋体" w:hAnsi="宋体"/>
                <w:color w:val="FF0000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刀</w:t>
            </w:r>
            <w:r w:rsidR="002449A6" w:rsidRPr="00C46263">
              <w:rPr>
                <w:rFonts w:ascii="宋体" w:hAnsi="宋体" w:hint="eastAsia"/>
                <w:sz w:val="18"/>
                <w:szCs w:val="18"/>
              </w:rPr>
              <w:t>片式在静态下测量</w:t>
            </w:r>
            <w:proofErr w:type="gramStart"/>
            <w:r w:rsidR="002449A6" w:rsidRPr="00C46263">
              <w:rPr>
                <w:rFonts w:ascii="宋体" w:hAnsi="宋体" w:hint="eastAsia"/>
                <w:sz w:val="18"/>
                <w:szCs w:val="18"/>
              </w:rPr>
              <w:t>安装锤片后</w:t>
            </w:r>
            <w:proofErr w:type="gramEnd"/>
            <w:r w:rsidR="002449A6" w:rsidRPr="00C46263">
              <w:rPr>
                <w:rFonts w:ascii="宋体" w:hAnsi="宋体" w:hint="eastAsia"/>
                <w:sz w:val="18"/>
                <w:szCs w:val="18"/>
              </w:rPr>
              <w:t>的转子工作状态下的直径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粉碎室宽度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允许偏差为2%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D47ED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测量粉碎室内部的有效宽度（当不能测量时，可测量筛框宽度）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1555" w:type="pct"/>
            <w:vAlign w:val="center"/>
          </w:tcPr>
          <w:p w:rsidR="002449A6" w:rsidRPr="00C46263" w:rsidRDefault="00DB0D43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定</w:t>
            </w:r>
            <w:r w:rsidR="000B742E" w:rsidRPr="00C46263">
              <w:rPr>
                <w:rFonts w:ascii="宋体" w:hAnsi="宋体" w:hint="eastAsia"/>
                <w:sz w:val="18"/>
                <w:szCs w:val="18"/>
              </w:rPr>
              <w:t>刀片</w:t>
            </w:r>
            <w:r w:rsidR="002449A6" w:rsidRPr="00C46263">
              <w:rPr>
                <w:rFonts w:ascii="宋体" w:hAnsi="宋体" w:hint="eastAsia"/>
                <w:sz w:val="18"/>
                <w:szCs w:val="18"/>
              </w:rPr>
              <w:t>数量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D47ED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核对样机</w:t>
            </w:r>
          </w:p>
        </w:tc>
      </w:tr>
      <w:tr w:rsidR="002449A6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555" w:type="pct"/>
            <w:vAlign w:val="center"/>
          </w:tcPr>
          <w:p w:rsidR="002449A6" w:rsidRPr="00C46263" w:rsidRDefault="002449A6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主轴转速</w:t>
            </w:r>
          </w:p>
        </w:tc>
        <w:tc>
          <w:tcPr>
            <w:tcW w:w="889" w:type="pct"/>
            <w:vAlign w:val="center"/>
          </w:tcPr>
          <w:p w:rsidR="002449A6" w:rsidRPr="00C46263" w:rsidRDefault="002449A6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允许偏差为2%</w:t>
            </w:r>
          </w:p>
        </w:tc>
        <w:tc>
          <w:tcPr>
            <w:tcW w:w="2203" w:type="pct"/>
            <w:vAlign w:val="center"/>
          </w:tcPr>
          <w:p w:rsidR="002449A6" w:rsidRPr="00C46263" w:rsidRDefault="002449A6" w:rsidP="00D47ED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在空载状态下测量，测试电压应在380 V(或220 V)×（1±5 %） 范围内，测量3次，取平均值</w:t>
            </w:r>
          </w:p>
        </w:tc>
      </w:tr>
      <w:tr w:rsidR="00FF1138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FF1138" w:rsidRPr="00C46263" w:rsidRDefault="00FF1138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1555" w:type="pct"/>
            <w:vAlign w:val="center"/>
          </w:tcPr>
          <w:p w:rsidR="00FF1138" w:rsidRPr="00C46263" w:rsidRDefault="00FF1138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配套动力</w:t>
            </w:r>
          </w:p>
        </w:tc>
        <w:tc>
          <w:tcPr>
            <w:tcW w:w="889" w:type="pct"/>
            <w:vAlign w:val="center"/>
          </w:tcPr>
          <w:p w:rsidR="00FF1138" w:rsidRPr="00C46263" w:rsidRDefault="00FF1138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FF1138" w:rsidRPr="00C46263" w:rsidRDefault="00FF1138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核对铭牌和技术文件</w:t>
            </w:r>
          </w:p>
        </w:tc>
      </w:tr>
      <w:tr w:rsidR="00FF1138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FF1138" w:rsidRPr="00C46263" w:rsidRDefault="00FF1138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1555" w:type="pct"/>
            <w:vAlign w:val="center"/>
          </w:tcPr>
          <w:p w:rsidR="00FF1138" w:rsidRPr="00C46263" w:rsidRDefault="00FF1138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动刀片数量</w:t>
            </w:r>
          </w:p>
        </w:tc>
        <w:tc>
          <w:tcPr>
            <w:tcW w:w="889" w:type="pct"/>
            <w:vAlign w:val="center"/>
          </w:tcPr>
          <w:p w:rsidR="00FF1138" w:rsidRPr="00C46263" w:rsidRDefault="00FF1138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FF1138" w:rsidRPr="00C46263" w:rsidRDefault="00FF1138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核对样机</w:t>
            </w:r>
          </w:p>
        </w:tc>
      </w:tr>
      <w:tr w:rsidR="00A223F2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A223F2" w:rsidRPr="00C46263" w:rsidRDefault="00A223F2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1555" w:type="pct"/>
            <w:vAlign w:val="center"/>
          </w:tcPr>
          <w:p w:rsidR="00A223F2" w:rsidRPr="00C46263" w:rsidRDefault="00A223F2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上料</w:t>
            </w:r>
            <w:r>
              <w:rPr>
                <w:rFonts w:ascii="宋体" w:hAnsi="宋体" w:hint="eastAsia"/>
                <w:sz w:val="18"/>
                <w:szCs w:val="18"/>
              </w:rPr>
              <w:t>装置型式（适用时）</w:t>
            </w:r>
          </w:p>
        </w:tc>
        <w:tc>
          <w:tcPr>
            <w:tcW w:w="889" w:type="pct"/>
            <w:vAlign w:val="center"/>
          </w:tcPr>
          <w:p w:rsidR="00A223F2" w:rsidRPr="00C46263" w:rsidRDefault="00A223F2" w:rsidP="00281D7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A223F2" w:rsidRPr="00C46263" w:rsidRDefault="00A223F2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核对样机</w:t>
            </w:r>
          </w:p>
        </w:tc>
      </w:tr>
      <w:tr w:rsidR="0099231F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99231F" w:rsidRDefault="0099231F" w:rsidP="00C4626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1555" w:type="pct"/>
            <w:vAlign w:val="center"/>
          </w:tcPr>
          <w:p w:rsidR="0099231F" w:rsidRPr="00C46263" w:rsidRDefault="0099231F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上料</w:t>
            </w:r>
            <w:r>
              <w:rPr>
                <w:rFonts w:ascii="宋体" w:hAnsi="宋体" w:hint="eastAsia"/>
                <w:sz w:val="18"/>
                <w:szCs w:val="18"/>
              </w:rPr>
              <w:t>装置外形尺寸</w:t>
            </w:r>
            <w:r w:rsidRPr="00F52689">
              <w:rPr>
                <w:rFonts w:hint="eastAsia"/>
                <w:sz w:val="18"/>
                <w:szCs w:val="18"/>
              </w:rPr>
              <w:t>（长×宽×高）</w:t>
            </w:r>
          </w:p>
        </w:tc>
        <w:tc>
          <w:tcPr>
            <w:tcW w:w="889" w:type="pct"/>
            <w:vAlign w:val="center"/>
          </w:tcPr>
          <w:p w:rsidR="0099231F" w:rsidRDefault="0099231F" w:rsidP="00A1246E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允许偏差为2%</w:t>
            </w:r>
          </w:p>
        </w:tc>
        <w:tc>
          <w:tcPr>
            <w:tcW w:w="2203" w:type="pct"/>
            <w:vAlign w:val="center"/>
          </w:tcPr>
          <w:p w:rsidR="0099231F" w:rsidRPr="00C46263" w:rsidRDefault="0099231F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99231F" w:rsidRPr="00C46263" w:rsidTr="00225681">
        <w:trPr>
          <w:trHeight w:val="284"/>
          <w:jc w:val="center"/>
        </w:trPr>
        <w:tc>
          <w:tcPr>
            <w:tcW w:w="353" w:type="pct"/>
            <w:vAlign w:val="center"/>
          </w:tcPr>
          <w:p w:rsidR="0099231F" w:rsidRDefault="0099231F" w:rsidP="0099231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1555" w:type="pct"/>
            <w:vAlign w:val="center"/>
          </w:tcPr>
          <w:p w:rsidR="0099231F" w:rsidRPr="00C46263" w:rsidRDefault="0099231F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集料装置型式（适用时）</w:t>
            </w:r>
          </w:p>
        </w:tc>
        <w:tc>
          <w:tcPr>
            <w:tcW w:w="889" w:type="pct"/>
            <w:vAlign w:val="center"/>
          </w:tcPr>
          <w:p w:rsidR="0099231F" w:rsidRPr="00C46263" w:rsidRDefault="0099231F" w:rsidP="00281D7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一致</w:t>
            </w:r>
          </w:p>
        </w:tc>
        <w:tc>
          <w:tcPr>
            <w:tcW w:w="2203" w:type="pct"/>
            <w:vAlign w:val="center"/>
          </w:tcPr>
          <w:p w:rsidR="0099231F" w:rsidRPr="00C46263" w:rsidRDefault="0099231F" w:rsidP="0022568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46263">
              <w:rPr>
                <w:rFonts w:ascii="宋体" w:hAnsi="宋体" w:hint="eastAsia"/>
                <w:sz w:val="18"/>
                <w:szCs w:val="18"/>
              </w:rPr>
              <w:t>核对样机</w:t>
            </w:r>
          </w:p>
        </w:tc>
      </w:tr>
    </w:tbl>
    <w:p w:rsidR="00F34118" w:rsidRPr="000F0E7B" w:rsidRDefault="00F34118" w:rsidP="00812E9E">
      <w:pPr>
        <w:pStyle w:val="a3"/>
        <w:numPr>
          <w:ilvl w:val="3"/>
          <w:numId w:val="21"/>
        </w:numPr>
        <w:spacing w:before="156" w:after="156"/>
        <w:ind w:left="0"/>
      </w:pPr>
      <w:r w:rsidRPr="000F0E7B">
        <w:rPr>
          <w:rFonts w:hint="eastAsia"/>
        </w:rPr>
        <w:t>判定规则</w:t>
      </w:r>
    </w:p>
    <w:p w:rsidR="004D00CC" w:rsidRDefault="00F34118" w:rsidP="00590753">
      <w:pPr>
        <w:pStyle w:val="aff6"/>
        <w:widowControl w:val="0"/>
        <w:ind w:firstLine="420"/>
      </w:pPr>
      <w:bookmarkStart w:id="66" w:name="_Toc448946724"/>
      <w:bookmarkStart w:id="67" w:name="_Toc447872115"/>
      <w:bookmarkStart w:id="68" w:name="_Toc447895097"/>
      <w:bookmarkStart w:id="69" w:name="_Toc447895646"/>
      <w:bookmarkStart w:id="70" w:name="_Toc447991646"/>
      <w:bookmarkStart w:id="71" w:name="_Toc447872116"/>
      <w:bookmarkStart w:id="72" w:name="_Toc447895098"/>
      <w:bookmarkStart w:id="73" w:name="_Toc447895647"/>
      <w:bookmarkStart w:id="74" w:name="_Toc447991647"/>
      <w:bookmarkStart w:id="75" w:name="_Toc385784935"/>
      <w:bookmarkStart w:id="76" w:name="_Toc385785090"/>
      <w:bookmarkStart w:id="77" w:name="_Toc386036711"/>
      <w:bookmarkStart w:id="78" w:name="_Toc385784936"/>
      <w:bookmarkStart w:id="79" w:name="_Toc385785091"/>
      <w:bookmarkStart w:id="80" w:name="_Toc386036712"/>
      <w:bookmarkStart w:id="81" w:name="_Toc385784937"/>
      <w:bookmarkStart w:id="82" w:name="_Toc385785092"/>
      <w:bookmarkStart w:id="83" w:name="_Toc386036713"/>
      <w:bookmarkStart w:id="84" w:name="_Toc385784938"/>
      <w:bookmarkStart w:id="85" w:name="_Toc385785093"/>
      <w:bookmarkStart w:id="86" w:name="_Toc386036714"/>
      <w:bookmarkStart w:id="87" w:name="_Toc385784939"/>
      <w:bookmarkStart w:id="88" w:name="_Toc385785094"/>
      <w:bookmarkStart w:id="89" w:name="_Toc386036715"/>
      <w:bookmarkStart w:id="90" w:name="_Toc385784940"/>
      <w:bookmarkStart w:id="91" w:name="_Toc385785095"/>
      <w:bookmarkStart w:id="92" w:name="_Toc386036716"/>
      <w:bookmarkStart w:id="93" w:name="_Toc385784942"/>
      <w:bookmarkStart w:id="94" w:name="_Toc385785097"/>
      <w:bookmarkStart w:id="95" w:name="_Toc386036718"/>
      <w:bookmarkStart w:id="96" w:name="_Toc385784943"/>
      <w:bookmarkStart w:id="97" w:name="_Toc385785098"/>
      <w:bookmarkStart w:id="98" w:name="_Toc386036719"/>
      <w:bookmarkStart w:id="99" w:name="_Toc385784944"/>
      <w:bookmarkStart w:id="100" w:name="_Toc385785099"/>
      <w:bookmarkStart w:id="101" w:name="_Toc386036720"/>
      <w:bookmarkStart w:id="102" w:name="_Toc385784945"/>
      <w:bookmarkStart w:id="103" w:name="_Toc385785100"/>
      <w:bookmarkStart w:id="104" w:name="_Toc386036721"/>
      <w:bookmarkStart w:id="105" w:name="_Toc385784946"/>
      <w:bookmarkStart w:id="106" w:name="_Toc385785101"/>
      <w:bookmarkStart w:id="107" w:name="_Toc386036722"/>
      <w:bookmarkStart w:id="108" w:name="_Toc385784947"/>
      <w:bookmarkStart w:id="109" w:name="_Toc385785102"/>
      <w:bookmarkStart w:id="110" w:name="_Toc386036723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>
        <w:rPr>
          <w:rFonts w:hint="eastAsia"/>
        </w:rPr>
        <w:t>一致性检查的全部项目结果均满足表</w:t>
      </w:r>
      <w:r w:rsidR="00841C30">
        <w:rPr>
          <w:rFonts w:hint="eastAsia"/>
        </w:rPr>
        <w:t>1</w:t>
      </w:r>
      <w:r>
        <w:rPr>
          <w:rFonts w:hint="eastAsia"/>
        </w:rPr>
        <w:t>要求时，一致性检查结论为符合大纲要求；否则，一致性检查结论为不符合大纲要求。</w:t>
      </w:r>
    </w:p>
    <w:p w:rsidR="00F34118" w:rsidRPr="00516722" w:rsidRDefault="00532497" w:rsidP="00812E9E">
      <w:pPr>
        <w:pStyle w:val="a2"/>
        <w:spacing w:before="156" w:after="156"/>
        <w:ind w:left="0" w:firstLine="0"/>
      </w:pPr>
      <w:bookmarkStart w:id="111" w:name="_Toc37173002"/>
      <w:r w:rsidRPr="00516722">
        <w:rPr>
          <w:rFonts w:hint="eastAsia"/>
        </w:rPr>
        <w:t>创新</w:t>
      </w:r>
      <w:r w:rsidR="00F34118" w:rsidRPr="00516722">
        <w:rPr>
          <w:rFonts w:hint="eastAsia"/>
        </w:rPr>
        <w:t>性评价</w:t>
      </w:r>
      <w:bookmarkEnd w:id="111"/>
    </w:p>
    <w:p w:rsidR="00215EF4" w:rsidRPr="002C3F3C" w:rsidRDefault="00215EF4" w:rsidP="00215EF4">
      <w:pPr>
        <w:pStyle w:val="a3"/>
        <w:spacing w:beforeLines="0" w:afterLines="0"/>
        <w:ind w:left="0"/>
        <w:rPr>
          <w:rFonts w:ascii="宋体" w:eastAsia="宋体"/>
        </w:rPr>
      </w:pPr>
      <w:bookmarkStart w:id="112" w:name="_Toc37173003"/>
      <w:r w:rsidRPr="002C3F3C">
        <w:rPr>
          <w:rFonts w:hint="eastAsia"/>
        </w:rPr>
        <w:t>评价方法</w:t>
      </w:r>
    </w:p>
    <w:p w:rsidR="00215EF4" w:rsidRPr="002C3F3C" w:rsidRDefault="00215EF4" w:rsidP="002C3F3C">
      <w:pPr>
        <w:pStyle w:val="a4"/>
        <w:spacing w:before="156" w:after="156"/>
        <w:ind w:left="0"/>
        <w:rPr>
          <w:rFonts w:ascii="宋体" w:eastAsia="宋体"/>
        </w:rPr>
      </w:pPr>
      <w:r w:rsidRPr="002C3F3C">
        <w:rPr>
          <w:rFonts w:ascii="宋体" w:eastAsia="宋体" w:hint="eastAsia"/>
        </w:rPr>
        <w:t>创新性评价依据创新产品应用领域、技术创新点的情况，采用材料评审方式或专家</w:t>
      </w:r>
      <w:proofErr w:type="gramStart"/>
      <w:r w:rsidRPr="002C3F3C">
        <w:rPr>
          <w:rFonts w:ascii="宋体" w:eastAsia="宋体" w:hint="eastAsia"/>
        </w:rPr>
        <w:t>组评价</w:t>
      </w:r>
      <w:proofErr w:type="gramEnd"/>
      <w:r w:rsidRPr="002C3F3C">
        <w:rPr>
          <w:rFonts w:ascii="宋体" w:eastAsia="宋体" w:hint="eastAsia"/>
        </w:rPr>
        <w:t>方式之一进行评价。</w:t>
      </w:r>
    </w:p>
    <w:p w:rsidR="00215EF4" w:rsidRPr="002C3F3C" w:rsidRDefault="00215EF4" w:rsidP="002C3F3C">
      <w:pPr>
        <w:pStyle w:val="a4"/>
        <w:spacing w:before="156" w:after="156"/>
        <w:ind w:left="0"/>
        <w:rPr>
          <w:rFonts w:ascii="宋体" w:eastAsia="宋体"/>
        </w:rPr>
      </w:pPr>
      <w:r w:rsidRPr="002C3F3C">
        <w:rPr>
          <w:rFonts w:ascii="宋体" w:eastAsia="宋体" w:hint="eastAsia"/>
        </w:rPr>
        <w:t>材料评审方式，依据生产者提供以下材料之一进行评价：</w:t>
      </w:r>
    </w:p>
    <w:p w:rsidR="00215EF4" w:rsidRPr="002C3F3C" w:rsidRDefault="00215EF4" w:rsidP="00215EF4">
      <w:pPr>
        <w:pStyle w:val="ab"/>
        <w:numPr>
          <w:ilvl w:val="0"/>
          <w:numId w:val="0"/>
        </w:numPr>
        <w:ind w:left="420"/>
      </w:pPr>
      <w:r w:rsidRPr="002C3F3C">
        <w:rPr>
          <w:rFonts w:hint="eastAsia"/>
        </w:rPr>
        <w:t>a</w:t>
      </w:r>
      <w:r w:rsidRPr="002C3F3C">
        <w:t>)</w:t>
      </w:r>
      <w:r w:rsidRPr="00785854">
        <w:rPr>
          <w:color w:val="FF0000"/>
        </w:rPr>
        <w:t xml:space="preserve">  </w:t>
      </w:r>
      <w:r w:rsidRPr="002C3F3C">
        <w:rPr>
          <w:rFonts w:hint="eastAsia"/>
        </w:rPr>
        <w:t>发明专利；</w:t>
      </w:r>
    </w:p>
    <w:p w:rsidR="00215EF4" w:rsidRPr="002C3F3C" w:rsidRDefault="00215EF4" w:rsidP="00215EF4">
      <w:pPr>
        <w:pStyle w:val="aff6"/>
        <w:tabs>
          <w:tab w:val="left" w:pos="0"/>
        </w:tabs>
        <w:ind w:firstLine="420"/>
      </w:pPr>
      <w:r w:rsidRPr="002C3F3C">
        <w:rPr>
          <w:rFonts w:hint="eastAsia"/>
        </w:rPr>
        <w:t>b） 实用新型专利；</w:t>
      </w:r>
    </w:p>
    <w:p w:rsidR="00215EF4" w:rsidRPr="002C3F3C" w:rsidRDefault="00215EF4" w:rsidP="00215EF4">
      <w:pPr>
        <w:pStyle w:val="aff6"/>
        <w:tabs>
          <w:tab w:val="left" w:pos="0"/>
        </w:tabs>
        <w:ind w:firstLine="420"/>
      </w:pPr>
      <w:r w:rsidRPr="002C3F3C">
        <w:rPr>
          <w:rFonts w:hint="eastAsia"/>
        </w:rPr>
        <w:t>c） 科技成果评价证书；</w:t>
      </w:r>
    </w:p>
    <w:p w:rsidR="00215EF4" w:rsidRDefault="00215EF4" w:rsidP="00215EF4">
      <w:pPr>
        <w:pStyle w:val="aff6"/>
        <w:tabs>
          <w:tab w:val="left" w:pos="0"/>
        </w:tabs>
        <w:ind w:firstLine="420"/>
      </w:pPr>
      <w:r w:rsidRPr="002C3F3C">
        <w:t xml:space="preserve">d)  </w:t>
      </w:r>
      <w:r w:rsidRPr="002C3F3C">
        <w:rPr>
          <w:rFonts w:hint="eastAsia"/>
        </w:rPr>
        <w:t>科技成果查新报告。</w:t>
      </w:r>
    </w:p>
    <w:p w:rsidR="00215EF4" w:rsidRPr="002C3F3C" w:rsidRDefault="00FD7FAD" w:rsidP="00580168">
      <w:pPr>
        <w:pStyle w:val="3"/>
        <w:numPr>
          <w:ilvl w:val="0"/>
          <w:numId w:val="46"/>
        </w:numPr>
        <w:spacing w:before="156" w:after="156"/>
        <w:ind w:left="0" w:firstLine="0"/>
        <w:rPr>
          <w:rFonts w:ascii="宋体" w:eastAsia="宋体"/>
        </w:rPr>
      </w:pPr>
      <w:r>
        <w:rPr>
          <w:rFonts w:ascii="宋体" w:eastAsia="宋体" w:hint="eastAsia"/>
        </w:rPr>
        <w:t xml:space="preserve"> </w:t>
      </w:r>
      <w:r w:rsidR="00215EF4" w:rsidRPr="002C3F3C">
        <w:rPr>
          <w:rFonts w:ascii="宋体" w:eastAsia="宋体" w:hint="eastAsia"/>
        </w:rPr>
        <w:t>专家</w:t>
      </w:r>
      <w:proofErr w:type="gramStart"/>
      <w:r w:rsidR="00215EF4" w:rsidRPr="002C3F3C">
        <w:rPr>
          <w:rFonts w:ascii="宋体" w:eastAsia="宋体" w:hint="eastAsia"/>
        </w:rPr>
        <w:t>组评价</w:t>
      </w:r>
      <w:proofErr w:type="gramEnd"/>
      <w:r w:rsidR="00215EF4" w:rsidRPr="002C3F3C">
        <w:rPr>
          <w:rFonts w:ascii="宋体" w:eastAsia="宋体" w:hint="eastAsia"/>
        </w:rPr>
        <w:t>方式，由省级以上农机事业单位或农机学会（协会）等组织专家组成评审组，对生产者提供的创新性材料进行评价，专家组人数为单数且不少于3名。</w:t>
      </w:r>
    </w:p>
    <w:p w:rsidR="00215EF4" w:rsidRPr="00785854" w:rsidRDefault="00215EF4" w:rsidP="00580168">
      <w:pPr>
        <w:pStyle w:val="a3"/>
        <w:spacing w:before="156" w:after="156"/>
        <w:ind w:left="0"/>
      </w:pPr>
      <w:r w:rsidRPr="00785854">
        <w:rPr>
          <w:rFonts w:hint="eastAsia"/>
        </w:rPr>
        <w:t>判定规则</w:t>
      </w:r>
    </w:p>
    <w:p w:rsidR="00215EF4" w:rsidRPr="00580168" w:rsidRDefault="00580168" w:rsidP="00580168">
      <w:pPr>
        <w:pStyle w:val="20"/>
        <w:numPr>
          <w:ilvl w:val="0"/>
          <w:numId w:val="0"/>
        </w:numPr>
        <w:spacing w:before="156" w:after="156"/>
        <w:rPr>
          <w:rFonts w:ascii="宋体" w:eastAsia="宋体" w:hAnsi="Times New Roman"/>
        </w:rPr>
      </w:pPr>
      <w:r w:rsidRPr="00580168">
        <w:rPr>
          <w:rFonts w:ascii="宋体" w:eastAsia="宋体" w:hAnsi="Times New Roman" w:hint="eastAsia"/>
          <w:b/>
        </w:rPr>
        <w:t>4.2.2.1</w:t>
      </w:r>
      <w:r w:rsidR="00FD7FAD">
        <w:rPr>
          <w:rFonts w:ascii="宋体" w:eastAsia="宋体" w:hAnsi="Times New Roman" w:hint="eastAsia"/>
          <w:b/>
        </w:rPr>
        <w:t xml:space="preserve">  </w:t>
      </w:r>
      <w:r w:rsidR="00215EF4" w:rsidRPr="00580168">
        <w:rPr>
          <w:rFonts w:ascii="宋体" w:eastAsia="宋体" w:hAnsi="Times New Roman" w:hint="eastAsia"/>
        </w:rPr>
        <w:t>材料评审的，经评价该产品具有创新性，结论为符合要求；否则，结论为不符合要求。</w:t>
      </w:r>
    </w:p>
    <w:p w:rsidR="00215EF4" w:rsidRPr="00580168" w:rsidRDefault="00580168" w:rsidP="00580168">
      <w:pPr>
        <w:pStyle w:val="aff6"/>
        <w:tabs>
          <w:tab w:val="left" w:pos="0"/>
        </w:tabs>
        <w:ind w:firstLineChars="0" w:firstLine="0"/>
        <w:rPr>
          <w:rFonts w:hAnsi="宋体"/>
        </w:rPr>
      </w:pPr>
      <w:r w:rsidRPr="00580168">
        <w:rPr>
          <w:rFonts w:hint="eastAsia"/>
          <w:b/>
        </w:rPr>
        <w:t>4.2.2.2</w:t>
      </w:r>
      <w:r w:rsidR="00FD7FAD">
        <w:rPr>
          <w:rFonts w:hint="eastAsia"/>
          <w:b/>
        </w:rPr>
        <w:t xml:space="preserve">  </w:t>
      </w:r>
      <w:r w:rsidR="00215EF4" w:rsidRPr="00580168">
        <w:rPr>
          <w:rFonts w:hint="eastAsia"/>
        </w:rPr>
        <w:t>专家</w:t>
      </w:r>
      <w:proofErr w:type="gramStart"/>
      <w:r w:rsidR="00215EF4" w:rsidRPr="00580168">
        <w:rPr>
          <w:rFonts w:hint="eastAsia"/>
        </w:rPr>
        <w:t>组评价</w:t>
      </w:r>
      <w:proofErr w:type="gramEnd"/>
      <w:r w:rsidR="00215EF4" w:rsidRPr="00580168">
        <w:rPr>
          <w:rFonts w:hint="eastAsia"/>
        </w:rPr>
        <w:t>的，专家组形成创新性评价意见，2/3以上的专家评价该产品</w:t>
      </w:r>
      <w:r w:rsidR="00215EF4" w:rsidRPr="00580168">
        <w:rPr>
          <w:rFonts w:hAnsi="宋体" w:cs="宋体" w:hint="eastAsia"/>
        </w:rPr>
        <w:t>具有创新性，</w:t>
      </w:r>
      <w:r w:rsidR="00215EF4" w:rsidRPr="00580168">
        <w:rPr>
          <w:rFonts w:hint="eastAsia"/>
        </w:rPr>
        <w:t>结论</w:t>
      </w:r>
      <w:r w:rsidR="00215EF4" w:rsidRPr="00580168">
        <w:rPr>
          <w:rFonts w:cs="宋体" w:hint="eastAsia"/>
        </w:rPr>
        <w:t>为符合要求；否则，结论为不符合要求。</w:t>
      </w:r>
    </w:p>
    <w:p w:rsidR="00532497" w:rsidRPr="00516722" w:rsidRDefault="00532497" w:rsidP="00590753">
      <w:pPr>
        <w:pStyle w:val="a2"/>
        <w:spacing w:before="156" w:after="156"/>
        <w:ind w:left="0" w:firstLine="0"/>
      </w:pPr>
      <w:r w:rsidRPr="00516722">
        <w:rPr>
          <w:rFonts w:hint="eastAsia"/>
        </w:rPr>
        <w:t>安全性</w:t>
      </w:r>
      <w:r w:rsidR="008933DC" w:rsidRPr="00516722">
        <w:rPr>
          <w:rFonts w:hint="eastAsia"/>
        </w:rPr>
        <w:t>检查</w:t>
      </w:r>
      <w:bookmarkEnd w:id="112"/>
    </w:p>
    <w:p w:rsidR="00E8718C" w:rsidRPr="003F78DE" w:rsidRDefault="00E8718C" w:rsidP="00590753">
      <w:pPr>
        <w:pStyle w:val="aff6"/>
        <w:ind w:firstLine="420"/>
        <w:rPr>
          <w:rFonts w:hAnsi="宋体"/>
          <w:szCs w:val="21"/>
        </w:rPr>
      </w:pPr>
      <w:r w:rsidRPr="003F78DE">
        <w:rPr>
          <w:rFonts w:hAnsi="宋体" w:hint="eastAsia"/>
        </w:rPr>
        <w:t>安全性检查可采信具有资质的检验检测机构依据相关国家标准、行业标准、地方标准、企业标准或本大纲出具的检验检测结果。</w:t>
      </w:r>
    </w:p>
    <w:p w:rsidR="009B2677" w:rsidRPr="009B2677" w:rsidRDefault="00F34118" w:rsidP="009B2677">
      <w:pPr>
        <w:pStyle w:val="a3"/>
        <w:spacing w:before="156" w:after="156"/>
        <w:ind w:left="0"/>
        <w:rPr>
          <w:rFonts w:ascii="宋体" w:eastAsia="宋体" w:hAnsi="宋体"/>
        </w:rPr>
      </w:pPr>
      <w:r>
        <w:rPr>
          <w:rFonts w:hint="eastAsia"/>
        </w:rPr>
        <w:t>安全性能</w:t>
      </w:r>
    </w:p>
    <w:p w:rsidR="009B2677" w:rsidRPr="009B2677" w:rsidRDefault="00A223F2" w:rsidP="009B2677">
      <w:pPr>
        <w:pStyle w:val="a3"/>
        <w:numPr>
          <w:ilvl w:val="0"/>
          <w:numId w:val="0"/>
        </w:numPr>
        <w:spacing w:before="156" w:after="156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耳旁</w:t>
      </w:r>
      <w:r w:rsidR="009B2677" w:rsidRPr="009B2677">
        <w:rPr>
          <w:rFonts w:ascii="宋体" w:eastAsia="宋体" w:hAnsi="宋体"/>
        </w:rPr>
        <w:t>噪声测量与作业性能试验同时进行。粉碎机周围</w:t>
      </w:r>
      <w:r>
        <w:rPr>
          <w:rFonts w:ascii="宋体" w:eastAsia="宋体" w:hAnsi="宋体" w:hint="eastAsia"/>
        </w:rPr>
        <w:t>5</w:t>
      </w:r>
      <w:r w:rsidRPr="009B2677">
        <w:rPr>
          <w:rFonts w:ascii="宋体" w:eastAsia="宋体" w:hAnsi="宋体"/>
        </w:rPr>
        <w:t xml:space="preserve"> m</w:t>
      </w:r>
      <w:r>
        <w:rPr>
          <w:rFonts w:ascii="宋体" w:eastAsia="宋体" w:hAnsi="宋体" w:hint="eastAsia"/>
        </w:rPr>
        <w:t>范围内</w:t>
      </w:r>
      <w:r w:rsidR="009B2677" w:rsidRPr="009B2677">
        <w:rPr>
          <w:rFonts w:ascii="宋体" w:eastAsia="宋体" w:hAnsi="宋体"/>
        </w:rPr>
        <w:t>不应</w:t>
      </w:r>
      <w:r>
        <w:rPr>
          <w:rFonts w:ascii="宋体" w:eastAsia="宋体" w:hAnsi="宋体" w:hint="eastAsia"/>
        </w:rPr>
        <w:t>有</w:t>
      </w:r>
      <w:r w:rsidR="009B2677" w:rsidRPr="009B2677">
        <w:rPr>
          <w:rFonts w:ascii="宋体" w:eastAsia="宋体" w:hAnsi="宋体"/>
        </w:rPr>
        <w:t>障碍物。将测量仪器置于</w:t>
      </w:r>
      <w:r w:rsidR="009B2677">
        <w:rPr>
          <w:rFonts w:ascii="宋体" w:eastAsia="宋体" w:hAnsi="宋体" w:hint="eastAsia"/>
        </w:rPr>
        <w:t>人员操作位置，</w:t>
      </w:r>
      <w:r w:rsidR="009B2677" w:rsidRPr="009B2677">
        <w:rPr>
          <w:rFonts w:ascii="宋体" w:eastAsia="宋体" w:hAnsi="宋体"/>
        </w:rPr>
        <w:t>水平</w:t>
      </w:r>
      <w:r w:rsidR="009B2677">
        <w:rPr>
          <w:rFonts w:ascii="宋体" w:eastAsia="宋体" w:hAnsi="宋体" w:hint="eastAsia"/>
        </w:rPr>
        <w:t>放</w:t>
      </w:r>
      <w:r w:rsidR="009B2677" w:rsidRPr="009B2677">
        <w:rPr>
          <w:rFonts w:ascii="宋体" w:eastAsia="宋体" w:hAnsi="宋体"/>
        </w:rPr>
        <w:t>置，传声器面向噪声源，传声器距离地面高度为1.5 m，用慢档测量A计权声压级。分别在每次试验过程中的前期、中期、后期进行测量，测量3次，取3次结果算术平均值，作为实测噪声值。</w:t>
      </w:r>
    </w:p>
    <w:p w:rsidR="00F34118" w:rsidRDefault="00F34118" w:rsidP="00590753">
      <w:pPr>
        <w:pStyle w:val="a3"/>
        <w:spacing w:before="156" w:after="156"/>
        <w:ind w:left="0"/>
      </w:pPr>
      <w:r>
        <w:rPr>
          <w:rFonts w:hint="eastAsia"/>
        </w:rPr>
        <w:t>安全防护</w:t>
      </w:r>
    </w:p>
    <w:p w:rsidR="0058464B" w:rsidRPr="00590753" w:rsidRDefault="0058464B" w:rsidP="00F375AC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590753">
        <w:rPr>
          <w:rFonts w:ascii="宋体" w:eastAsia="宋体" w:hAnsi="宋体" w:hint="eastAsia"/>
        </w:rPr>
        <w:t>可能造成人身危险的外露运转部件应有安全防护装置，防护装置应有足够的刚度，保证人体触及时不产生变形或位移，防护装置的网孔应保证人体任何部位不会接触转动部件。</w:t>
      </w:r>
    </w:p>
    <w:p w:rsidR="0058464B" w:rsidRPr="00590753" w:rsidRDefault="0058464B" w:rsidP="00F375AC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590753">
        <w:rPr>
          <w:rFonts w:ascii="宋体" w:eastAsia="宋体" w:hAnsi="宋体" w:hint="eastAsia"/>
        </w:rPr>
        <w:t>人工喂料的粉碎机，</w:t>
      </w:r>
      <w:proofErr w:type="gramStart"/>
      <w:r w:rsidRPr="00590753">
        <w:rPr>
          <w:rFonts w:ascii="宋体" w:eastAsia="宋体" w:hAnsi="宋体" w:hint="eastAsia"/>
        </w:rPr>
        <w:t>喂料口外缘至运动</w:t>
      </w:r>
      <w:proofErr w:type="gramEnd"/>
      <w:r w:rsidRPr="00590753">
        <w:rPr>
          <w:rFonts w:ascii="宋体" w:eastAsia="宋体" w:hAnsi="宋体" w:hint="eastAsia"/>
        </w:rPr>
        <w:t>部件的最小水平距离应不小于550mm,达不到</w:t>
      </w:r>
      <w:smartTag w:uri="urn:schemas-microsoft-com:office:smarttags" w:element="chmetcnv">
        <w:smartTagPr>
          <w:attr w:name="UnitName" w:val="mm"/>
          <w:attr w:name="SourceValue" w:val="550"/>
          <w:attr w:name="HasSpace" w:val="False"/>
          <w:attr w:name="Negative" w:val="False"/>
          <w:attr w:name="NumberType" w:val="1"/>
          <w:attr w:name="TCSC" w:val="0"/>
        </w:smartTagPr>
        <w:r w:rsidRPr="00590753">
          <w:rPr>
            <w:rFonts w:ascii="宋体" w:eastAsia="宋体" w:hAnsi="宋体" w:hint="eastAsia"/>
          </w:rPr>
          <w:t>550mm</w:t>
        </w:r>
      </w:smartTag>
      <w:r w:rsidRPr="00590753">
        <w:rPr>
          <w:rFonts w:ascii="宋体" w:eastAsia="宋体" w:hAnsi="宋体" w:hint="eastAsia"/>
        </w:rPr>
        <w:t>时，应加装可控制物料流量的料斗。</w:t>
      </w:r>
    </w:p>
    <w:p w:rsidR="0058464B" w:rsidRPr="00590753" w:rsidRDefault="0058464B" w:rsidP="00F375AC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590753">
        <w:rPr>
          <w:rFonts w:ascii="宋体" w:eastAsia="宋体" w:hAnsi="宋体" w:hint="eastAsia"/>
        </w:rPr>
        <w:t>粉碎机应装有在打开粉碎室门或粉碎室门未关闭到位时，保证电动机不能启动的联锁装置（单独使用功率小于18.5kW的粉碎机不作规定，但应在产品使用说明书中提出明确的警示）</w:t>
      </w:r>
    </w:p>
    <w:p w:rsidR="0058464B" w:rsidRPr="00590753" w:rsidRDefault="0058464B" w:rsidP="00F375AC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590753">
        <w:rPr>
          <w:rFonts w:ascii="宋体" w:eastAsia="宋体" w:hAnsi="宋体" w:hint="eastAsia"/>
        </w:rPr>
        <w:t>粉碎机应有过载保护装置和电机接地装置。单独使用的出厂时不配电气控制箱的粉碎机，应在产品使用说明书中加以说明。</w:t>
      </w:r>
    </w:p>
    <w:p w:rsidR="0058464B" w:rsidRPr="00590753" w:rsidRDefault="0058464B" w:rsidP="00F375AC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590753">
        <w:rPr>
          <w:rFonts w:ascii="宋体" w:eastAsia="宋体" w:hAnsi="宋体" w:hint="eastAsia"/>
        </w:rPr>
        <w:t>粉碎机应配有防止磁性金属异物进入粉碎室的磁性保护装置。</w:t>
      </w:r>
    </w:p>
    <w:p w:rsidR="0058464B" w:rsidRPr="00590753" w:rsidRDefault="0058464B" w:rsidP="00F375AC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590753">
        <w:rPr>
          <w:rFonts w:ascii="宋体" w:eastAsia="宋体" w:hAnsi="宋体" w:hint="eastAsia"/>
        </w:rPr>
        <w:t>采用左右两轴承座为主轴支撑且转子轴承座紧固螺栓不大于M16的粉碎机，转子轴承座应采用8.8级螺栓和8级螺母。</w:t>
      </w:r>
    </w:p>
    <w:p w:rsidR="005701D0" w:rsidRPr="00BB646F" w:rsidRDefault="005701D0" w:rsidP="00973EEA">
      <w:pPr>
        <w:pStyle w:val="a3"/>
        <w:spacing w:before="156" w:after="156"/>
        <w:ind w:left="0"/>
      </w:pPr>
      <w:r w:rsidRPr="00BB646F">
        <w:rPr>
          <w:rFonts w:hint="eastAsia"/>
        </w:rPr>
        <w:t>安全信息</w:t>
      </w:r>
    </w:p>
    <w:p w:rsidR="005701D0" w:rsidRPr="00391A19" w:rsidRDefault="005701D0" w:rsidP="00973EEA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391A19">
        <w:rPr>
          <w:rFonts w:ascii="宋体" w:eastAsia="宋体" w:hAnsi="宋体" w:hint="eastAsia"/>
        </w:rPr>
        <w:t>安全防护装置、人工喂料的</w:t>
      </w:r>
      <w:proofErr w:type="gramStart"/>
      <w:r w:rsidRPr="00391A19">
        <w:rPr>
          <w:rFonts w:ascii="宋体" w:eastAsia="宋体" w:hAnsi="宋体" w:hint="eastAsia"/>
        </w:rPr>
        <w:t>喂料口</w:t>
      </w:r>
      <w:proofErr w:type="gramEnd"/>
      <w:r w:rsidRPr="00391A19">
        <w:rPr>
          <w:rFonts w:ascii="宋体" w:eastAsia="宋体" w:hAnsi="宋体" w:hint="eastAsia"/>
        </w:rPr>
        <w:t>等危险处应有符合GB 10396要求的安全标志。</w:t>
      </w:r>
    </w:p>
    <w:p w:rsidR="005701D0" w:rsidRPr="00391A19" w:rsidRDefault="005701D0" w:rsidP="00973EEA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391A19">
        <w:rPr>
          <w:rFonts w:ascii="宋体" w:eastAsia="宋体" w:hAnsi="宋体" w:hint="eastAsia"/>
        </w:rPr>
        <w:t>粉碎机应在醒目位置标明主轴的转向（</w:t>
      </w:r>
      <w:proofErr w:type="gramStart"/>
      <w:r w:rsidRPr="00391A19">
        <w:rPr>
          <w:rFonts w:ascii="宋体" w:eastAsia="宋体" w:hAnsi="宋体" w:hint="eastAsia"/>
        </w:rPr>
        <w:t>正反向均可</w:t>
      </w:r>
      <w:proofErr w:type="gramEnd"/>
      <w:r w:rsidRPr="00391A19">
        <w:rPr>
          <w:rFonts w:ascii="宋体" w:eastAsia="宋体" w:hAnsi="宋体" w:hint="eastAsia"/>
        </w:rPr>
        <w:t>工作的除外）。</w:t>
      </w:r>
    </w:p>
    <w:p w:rsidR="005701D0" w:rsidRPr="00391A19" w:rsidRDefault="005701D0" w:rsidP="00973EEA">
      <w:pPr>
        <w:pStyle w:val="a4"/>
        <w:spacing w:beforeLines="0" w:afterLines="0"/>
        <w:ind w:left="0"/>
        <w:jc w:val="both"/>
        <w:rPr>
          <w:rFonts w:ascii="宋体" w:eastAsia="宋体" w:hAnsi="宋体"/>
        </w:rPr>
      </w:pPr>
      <w:r w:rsidRPr="00391A19">
        <w:rPr>
          <w:rFonts w:ascii="宋体" w:eastAsia="宋体" w:hAnsi="宋体" w:hint="eastAsia"/>
        </w:rPr>
        <w:t>粉碎机使用说明书应有安全使用说明，安全使用说明应包括以下内容：</w:t>
      </w:r>
    </w:p>
    <w:p w:rsidR="005701D0" w:rsidRPr="00BB646F" w:rsidRDefault="005701D0" w:rsidP="00812E9E">
      <w:pPr>
        <w:pStyle w:val="ab"/>
        <w:numPr>
          <w:ilvl w:val="0"/>
          <w:numId w:val="24"/>
        </w:numPr>
      </w:pPr>
      <w:r w:rsidRPr="00BB646F">
        <w:rPr>
          <w:rFonts w:hint="eastAsia"/>
        </w:rPr>
        <w:t>使用粉碎机前必须仔细阅读产品使用说明书；</w:t>
      </w:r>
    </w:p>
    <w:p w:rsidR="005701D0" w:rsidRPr="00BB646F" w:rsidRDefault="005701D0" w:rsidP="00590753">
      <w:pPr>
        <w:pStyle w:val="ab"/>
      </w:pPr>
      <w:r w:rsidRPr="00BB646F">
        <w:rPr>
          <w:rFonts w:hint="eastAsia"/>
        </w:rPr>
        <w:t>安全标志的内容、说明及粘贴位置，且安全标志应在产品使用说明书中复现；</w:t>
      </w:r>
    </w:p>
    <w:p w:rsidR="005701D0" w:rsidRPr="00BB646F" w:rsidRDefault="005701D0" w:rsidP="00590753">
      <w:pPr>
        <w:pStyle w:val="ab"/>
      </w:pPr>
      <w:r w:rsidRPr="00BB646F">
        <w:rPr>
          <w:rFonts w:hint="eastAsia"/>
        </w:rPr>
        <w:t>发现异常情况应立即停机，严禁在机器运转时排除故障；</w:t>
      </w:r>
    </w:p>
    <w:p w:rsidR="005701D0" w:rsidRPr="00BB646F" w:rsidRDefault="005701D0" w:rsidP="00590753">
      <w:pPr>
        <w:pStyle w:val="ab"/>
      </w:pPr>
      <w:proofErr w:type="gramStart"/>
      <w:r w:rsidRPr="00BB646F">
        <w:rPr>
          <w:rFonts w:hint="eastAsia"/>
        </w:rPr>
        <w:t>喂料口</w:t>
      </w:r>
      <w:proofErr w:type="gramEnd"/>
      <w:r w:rsidRPr="00BB646F">
        <w:rPr>
          <w:rFonts w:hint="eastAsia"/>
        </w:rPr>
        <w:t>堵塞时，不准用手或硬物帮助喂入；</w:t>
      </w:r>
    </w:p>
    <w:p w:rsidR="005701D0" w:rsidRPr="00BB646F" w:rsidRDefault="005701D0" w:rsidP="00590753">
      <w:pPr>
        <w:pStyle w:val="ab"/>
      </w:pPr>
      <w:r w:rsidRPr="00BB646F">
        <w:rPr>
          <w:rFonts w:hint="eastAsia"/>
        </w:rPr>
        <w:t>不配电机销售的粉碎机，其安全装置的配备及安装要求；</w:t>
      </w:r>
    </w:p>
    <w:p w:rsidR="005701D0" w:rsidRPr="00BB646F" w:rsidRDefault="005701D0" w:rsidP="00590753">
      <w:pPr>
        <w:pStyle w:val="ab"/>
      </w:pPr>
      <w:r w:rsidRPr="00BB646F">
        <w:rPr>
          <w:rFonts w:hint="eastAsia"/>
        </w:rPr>
        <w:t>对操作人员的要求；</w:t>
      </w:r>
    </w:p>
    <w:p w:rsidR="005701D0" w:rsidRPr="00BB646F" w:rsidRDefault="005701D0" w:rsidP="00590753">
      <w:pPr>
        <w:pStyle w:val="ab"/>
      </w:pPr>
      <w:r w:rsidRPr="00BB646F">
        <w:rPr>
          <w:rFonts w:hint="eastAsia"/>
        </w:rPr>
        <w:t>应根据粉碎机的铭牌规定选用配套动力。不可随意提高主轴转速，不准随意拆掉各部件的防护装置。</w:t>
      </w:r>
    </w:p>
    <w:p w:rsidR="005701D0" w:rsidRPr="00BB646F" w:rsidRDefault="005701D0" w:rsidP="00164D06">
      <w:pPr>
        <w:pStyle w:val="a3"/>
        <w:spacing w:before="156" w:after="156"/>
        <w:ind w:left="0"/>
      </w:pPr>
      <w:r w:rsidRPr="00BB646F">
        <w:rPr>
          <w:rFonts w:hint="eastAsia"/>
        </w:rPr>
        <w:t>判定规则</w:t>
      </w:r>
    </w:p>
    <w:p w:rsidR="005701D0" w:rsidRPr="00BB646F" w:rsidRDefault="005701D0" w:rsidP="00164D06">
      <w:pPr>
        <w:pStyle w:val="aff6"/>
        <w:ind w:firstLine="420"/>
        <w:rPr>
          <w:rFonts w:hAnsi="宋体"/>
        </w:rPr>
      </w:pPr>
      <w:r w:rsidRPr="00BB646F">
        <w:rPr>
          <w:rFonts w:hint="eastAsia"/>
        </w:rPr>
        <w:t>安全性能、安全防护和安全信息均符合表</w:t>
      </w:r>
      <w:r w:rsidR="00184FB8">
        <w:rPr>
          <w:rFonts w:hint="eastAsia"/>
        </w:rPr>
        <w:t>2</w:t>
      </w:r>
      <w:r w:rsidRPr="00BB646F">
        <w:rPr>
          <w:rFonts w:hAnsi="宋体" w:hint="eastAsia"/>
        </w:rPr>
        <w:t>要求时，安全性评价结论为符合大纲要求；否则，安全性评价结论为不符合大纲要求。</w:t>
      </w:r>
    </w:p>
    <w:p w:rsidR="005701D0" w:rsidRPr="00DC3F83" w:rsidRDefault="005701D0" w:rsidP="00A50446">
      <w:pPr>
        <w:pStyle w:val="af"/>
        <w:spacing w:beforeLines="50" w:before="156" w:afterLines="50" w:after="156"/>
        <w:ind w:left="0"/>
      </w:pPr>
      <w:r w:rsidRPr="00DC3F83">
        <w:rPr>
          <w:rFonts w:hint="eastAsia"/>
        </w:rPr>
        <w:t>安全性评价项目及要求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3729"/>
        <w:gridCol w:w="4586"/>
      </w:tblGrid>
      <w:tr w:rsidR="005701D0" w:rsidRPr="00BB646F" w:rsidTr="007661FA">
        <w:trPr>
          <w:trHeight w:val="284"/>
          <w:jc w:val="center"/>
        </w:trPr>
        <w:tc>
          <w:tcPr>
            <w:tcW w:w="656" w:type="pct"/>
            <w:vAlign w:val="center"/>
          </w:tcPr>
          <w:p w:rsidR="005701D0" w:rsidRPr="00A46133" w:rsidRDefault="005701D0" w:rsidP="00590753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A46133">
              <w:rPr>
                <w:rFonts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948" w:type="pct"/>
            <w:vAlign w:val="center"/>
          </w:tcPr>
          <w:p w:rsidR="005701D0" w:rsidRPr="00A46133" w:rsidRDefault="005701D0" w:rsidP="00590753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A46133">
              <w:rPr>
                <w:rFonts w:hint="eastAsia"/>
                <w:b/>
                <w:sz w:val="18"/>
                <w:szCs w:val="18"/>
              </w:rPr>
              <w:t>项目</w:t>
            </w:r>
          </w:p>
        </w:tc>
        <w:tc>
          <w:tcPr>
            <w:tcW w:w="2396" w:type="pct"/>
            <w:vAlign w:val="center"/>
          </w:tcPr>
          <w:p w:rsidR="005701D0" w:rsidRPr="00A46133" w:rsidRDefault="005701D0" w:rsidP="00590753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A46133">
              <w:rPr>
                <w:rFonts w:hint="eastAsia"/>
                <w:b/>
                <w:sz w:val="18"/>
                <w:szCs w:val="18"/>
              </w:rPr>
              <w:t>要求</w:t>
            </w:r>
          </w:p>
        </w:tc>
      </w:tr>
      <w:tr w:rsidR="003E750B" w:rsidRPr="00BB646F" w:rsidTr="003E750B">
        <w:trPr>
          <w:trHeight w:val="249"/>
          <w:jc w:val="center"/>
        </w:trPr>
        <w:tc>
          <w:tcPr>
            <w:tcW w:w="656" w:type="pct"/>
            <w:vAlign w:val="center"/>
          </w:tcPr>
          <w:p w:rsidR="003E750B" w:rsidRPr="00BB646F" w:rsidRDefault="003E750B" w:rsidP="00590753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948" w:type="pct"/>
            <w:vAlign w:val="center"/>
          </w:tcPr>
          <w:p w:rsidR="003E750B" w:rsidRPr="00BB646F" w:rsidRDefault="003E750B" w:rsidP="00DF4B53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安全性能（</w:t>
            </w:r>
            <w:r>
              <w:rPr>
                <w:rFonts w:hint="eastAsia"/>
                <w:sz w:val="18"/>
                <w:szCs w:val="18"/>
              </w:rPr>
              <w:t>耳旁</w:t>
            </w:r>
            <w:r w:rsidRPr="00BB646F">
              <w:rPr>
                <w:rFonts w:hint="eastAsia"/>
                <w:sz w:val="18"/>
                <w:szCs w:val="18"/>
              </w:rPr>
              <w:t>噪声）</w:t>
            </w:r>
          </w:p>
        </w:tc>
        <w:tc>
          <w:tcPr>
            <w:tcW w:w="2396" w:type="pct"/>
            <w:vAlign w:val="center"/>
          </w:tcPr>
          <w:p w:rsidR="003E750B" w:rsidRPr="00521D58" w:rsidRDefault="003E750B" w:rsidP="00DF4B53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521D58">
              <w:rPr>
                <w:rFonts w:hAnsi="宋体" w:hint="eastAsia"/>
                <w:sz w:val="18"/>
                <w:szCs w:val="18"/>
              </w:rPr>
              <w:t>≤</w:t>
            </w:r>
            <w:r w:rsidR="00087560" w:rsidRPr="00521D58">
              <w:rPr>
                <w:rFonts w:hAnsi="宋体" w:hint="eastAsia"/>
                <w:sz w:val="18"/>
                <w:szCs w:val="18"/>
              </w:rPr>
              <w:t>85</w:t>
            </w:r>
            <w:r w:rsidR="007D509B" w:rsidRPr="00BB646F">
              <w:rPr>
                <w:rFonts w:hint="eastAsia"/>
                <w:sz w:val="18"/>
                <w:szCs w:val="18"/>
              </w:rPr>
              <w:t xml:space="preserve"> dB(A)</w:t>
            </w:r>
          </w:p>
        </w:tc>
      </w:tr>
      <w:tr w:rsidR="005701D0" w:rsidRPr="00BB646F" w:rsidTr="007661FA">
        <w:trPr>
          <w:trHeight w:val="284"/>
          <w:jc w:val="center"/>
        </w:trPr>
        <w:tc>
          <w:tcPr>
            <w:tcW w:w="656" w:type="pct"/>
            <w:vAlign w:val="center"/>
          </w:tcPr>
          <w:p w:rsidR="005701D0" w:rsidRPr="00BB646F" w:rsidRDefault="005701D0" w:rsidP="00590753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948" w:type="pct"/>
            <w:vAlign w:val="center"/>
          </w:tcPr>
          <w:p w:rsidR="005701D0" w:rsidRPr="00BB646F" w:rsidRDefault="005701D0" w:rsidP="00DF4B53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安全防护</w:t>
            </w:r>
          </w:p>
        </w:tc>
        <w:tc>
          <w:tcPr>
            <w:tcW w:w="2396" w:type="pct"/>
            <w:vAlign w:val="center"/>
          </w:tcPr>
          <w:p w:rsidR="005701D0" w:rsidRPr="00BB646F" w:rsidRDefault="005701D0" w:rsidP="00DF4B53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符合本大纲4.</w:t>
            </w:r>
            <w:r w:rsidR="00EA5E81">
              <w:rPr>
                <w:rFonts w:hint="eastAsia"/>
                <w:sz w:val="18"/>
                <w:szCs w:val="18"/>
              </w:rPr>
              <w:t>3</w:t>
            </w:r>
            <w:r w:rsidRPr="00BB646F">
              <w:rPr>
                <w:rFonts w:hint="eastAsia"/>
                <w:sz w:val="18"/>
                <w:szCs w:val="18"/>
              </w:rPr>
              <w:t>.2的要求</w:t>
            </w:r>
          </w:p>
        </w:tc>
      </w:tr>
      <w:tr w:rsidR="005701D0" w:rsidRPr="00BB646F" w:rsidTr="007661FA">
        <w:trPr>
          <w:trHeight w:val="284"/>
          <w:jc w:val="center"/>
        </w:trPr>
        <w:tc>
          <w:tcPr>
            <w:tcW w:w="656" w:type="pct"/>
            <w:vAlign w:val="center"/>
          </w:tcPr>
          <w:p w:rsidR="005701D0" w:rsidRPr="00BB646F" w:rsidRDefault="005701D0" w:rsidP="00590753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948" w:type="pct"/>
            <w:vAlign w:val="center"/>
          </w:tcPr>
          <w:p w:rsidR="005701D0" w:rsidRPr="00BB646F" w:rsidRDefault="005701D0" w:rsidP="00DF4B53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安全信息</w:t>
            </w:r>
          </w:p>
        </w:tc>
        <w:tc>
          <w:tcPr>
            <w:tcW w:w="2396" w:type="pct"/>
            <w:vAlign w:val="center"/>
          </w:tcPr>
          <w:p w:rsidR="005701D0" w:rsidRPr="00BB646F" w:rsidRDefault="005701D0" w:rsidP="00DF4B53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符合本大纲4.</w:t>
            </w:r>
            <w:r w:rsidR="00EA5E81">
              <w:rPr>
                <w:rFonts w:hint="eastAsia"/>
                <w:sz w:val="18"/>
                <w:szCs w:val="18"/>
              </w:rPr>
              <w:t>3</w:t>
            </w:r>
            <w:r w:rsidRPr="00BB646F">
              <w:rPr>
                <w:rFonts w:hint="eastAsia"/>
                <w:sz w:val="18"/>
                <w:szCs w:val="18"/>
              </w:rPr>
              <w:t>.3的要求</w:t>
            </w:r>
          </w:p>
        </w:tc>
      </w:tr>
    </w:tbl>
    <w:p w:rsidR="00F34118" w:rsidRPr="00516722" w:rsidRDefault="00F34118" w:rsidP="00BC536C">
      <w:pPr>
        <w:pStyle w:val="a2"/>
        <w:spacing w:before="156" w:after="156"/>
        <w:ind w:left="0" w:firstLine="0"/>
      </w:pPr>
      <w:bookmarkStart w:id="113" w:name="_Toc447872118"/>
      <w:bookmarkStart w:id="114" w:name="_Toc447895100"/>
      <w:bookmarkStart w:id="115" w:name="_Toc447895649"/>
      <w:bookmarkStart w:id="116" w:name="_Toc447991649"/>
      <w:bookmarkStart w:id="117" w:name="_Toc447872119"/>
      <w:bookmarkStart w:id="118" w:name="_Toc447895101"/>
      <w:bookmarkStart w:id="119" w:name="_Toc447895650"/>
      <w:bookmarkStart w:id="120" w:name="_Toc447991650"/>
      <w:bookmarkStart w:id="121" w:name="_Toc447872120"/>
      <w:bookmarkStart w:id="122" w:name="_Toc447895102"/>
      <w:bookmarkStart w:id="123" w:name="_Toc447895651"/>
      <w:bookmarkStart w:id="124" w:name="_Toc447991651"/>
      <w:bookmarkStart w:id="125" w:name="_Toc447872121"/>
      <w:bookmarkStart w:id="126" w:name="_Toc447895103"/>
      <w:bookmarkStart w:id="127" w:name="_Toc447895652"/>
      <w:bookmarkStart w:id="128" w:name="_Toc447991652"/>
      <w:bookmarkStart w:id="129" w:name="_Toc447872122"/>
      <w:bookmarkStart w:id="130" w:name="_Toc447895104"/>
      <w:bookmarkStart w:id="131" w:name="_Toc447895653"/>
      <w:bookmarkStart w:id="132" w:name="_Toc447991653"/>
      <w:bookmarkStart w:id="133" w:name="_Toc447872123"/>
      <w:bookmarkStart w:id="134" w:name="_Toc447895105"/>
      <w:bookmarkStart w:id="135" w:name="_Toc447895654"/>
      <w:bookmarkStart w:id="136" w:name="_Toc447991654"/>
      <w:bookmarkStart w:id="137" w:name="_Toc447872124"/>
      <w:bookmarkStart w:id="138" w:name="_Toc447895106"/>
      <w:bookmarkStart w:id="139" w:name="_Toc447895655"/>
      <w:bookmarkStart w:id="140" w:name="_Toc447991655"/>
      <w:bookmarkStart w:id="141" w:name="_Toc447872130"/>
      <w:bookmarkStart w:id="142" w:name="_Toc447895112"/>
      <w:bookmarkStart w:id="143" w:name="_Toc447895661"/>
      <w:bookmarkStart w:id="144" w:name="_Toc447991661"/>
      <w:bookmarkStart w:id="145" w:name="_Toc447872135"/>
      <w:bookmarkStart w:id="146" w:name="_Toc447895117"/>
      <w:bookmarkStart w:id="147" w:name="_Toc447895666"/>
      <w:bookmarkStart w:id="148" w:name="_Toc447991666"/>
      <w:bookmarkStart w:id="149" w:name="_Toc447872140"/>
      <w:bookmarkStart w:id="150" w:name="_Toc447895122"/>
      <w:bookmarkStart w:id="151" w:name="_Toc447895671"/>
      <w:bookmarkStart w:id="152" w:name="_Toc447991671"/>
      <w:bookmarkStart w:id="153" w:name="_Toc447872146"/>
      <w:bookmarkStart w:id="154" w:name="_Toc447895128"/>
      <w:bookmarkStart w:id="155" w:name="_Toc447895677"/>
      <w:bookmarkStart w:id="156" w:name="_Toc447991677"/>
      <w:bookmarkStart w:id="157" w:name="_Toc447872152"/>
      <w:bookmarkStart w:id="158" w:name="_Toc447895134"/>
      <w:bookmarkStart w:id="159" w:name="_Toc447895683"/>
      <w:bookmarkStart w:id="160" w:name="_Toc447991683"/>
      <w:bookmarkStart w:id="161" w:name="_Toc447872158"/>
      <w:bookmarkStart w:id="162" w:name="_Toc447895140"/>
      <w:bookmarkStart w:id="163" w:name="_Toc447895689"/>
      <w:bookmarkStart w:id="164" w:name="_Toc447991689"/>
      <w:bookmarkStart w:id="165" w:name="_Toc447872164"/>
      <w:bookmarkStart w:id="166" w:name="_Toc447895146"/>
      <w:bookmarkStart w:id="167" w:name="_Toc447895695"/>
      <w:bookmarkStart w:id="168" w:name="_Toc447991695"/>
      <w:bookmarkStart w:id="169" w:name="_Toc447872170"/>
      <w:bookmarkStart w:id="170" w:name="_Toc447895152"/>
      <w:bookmarkStart w:id="171" w:name="_Toc447895701"/>
      <w:bookmarkStart w:id="172" w:name="_Toc447991701"/>
      <w:bookmarkStart w:id="173" w:name="_Toc447872175"/>
      <w:bookmarkStart w:id="174" w:name="_Toc447895157"/>
      <w:bookmarkStart w:id="175" w:name="_Toc447895706"/>
      <w:bookmarkStart w:id="176" w:name="_Toc447991706"/>
      <w:bookmarkStart w:id="177" w:name="_Toc447872180"/>
      <w:bookmarkStart w:id="178" w:name="_Toc447895162"/>
      <w:bookmarkStart w:id="179" w:name="_Toc447895711"/>
      <w:bookmarkStart w:id="180" w:name="_Toc447991711"/>
      <w:bookmarkStart w:id="181" w:name="_Toc447872185"/>
      <w:bookmarkStart w:id="182" w:name="_Toc447895167"/>
      <w:bookmarkStart w:id="183" w:name="_Toc447895716"/>
      <w:bookmarkStart w:id="184" w:name="_Toc447991716"/>
      <w:bookmarkStart w:id="185" w:name="_Toc447872190"/>
      <w:bookmarkStart w:id="186" w:name="_Toc447895172"/>
      <w:bookmarkStart w:id="187" w:name="_Toc447895721"/>
      <w:bookmarkStart w:id="188" w:name="_Toc447991721"/>
      <w:bookmarkStart w:id="189" w:name="_Toc447872195"/>
      <w:bookmarkStart w:id="190" w:name="_Toc447895177"/>
      <w:bookmarkStart w:id="191" w:name="_Toc447895726"/>
      <w:bookmarkStart w:id="192" w:name="_Toc447991726"/>
      <w:bookmarkStart w:id="193" w:name="_Toc447872200"/>
      <w:bookmarkStart w:id="194" w:name="_Toc447895182"/>
      <w:bookmarkStart w:id="195" w:name="_Toc447895731"/>
      <w:bookmarkStart w:id="196" w:name="_Toc447991731"/>
      <w:bookmarkStart w:id="197" w:name="_Toc447872205"/>
      <w:bookmarkStart w:id="198" w:name="_Toc447895187"/>
      <w:bookmarkStart w:id="199" w:name="_Toc447895736"/>
      <w:bookmarkStart w:id="200" w:name="_Toc447991736"/>
      <w:bookmarkStart w:id="201" w:name="_Toc447872211"/>
      <w:bookmarkStart w:id="202" w:name="_Toc447895193"/>
      <w:bookmarkStart w:id="203" w:name="_Toc447895742"/>
      <w:bookmarkStart w:id="204" w:name="_Toc447991742"/>
      <w:bookmarkStart w:id="205" w:name="_Toc447872217"/>
      <w:bookmarkStart w:id="206" w:name="_Toc447895199"/>
      <w:bookmarkStart w:id="207" w:name="_Toc447895748"/>
      <w:bookmarkStart w:id="208" w:name="_Toc447991748"/>
      <w:bookmarkStart w:id="209" w:name="_Toc447872222"/>
      <w:bookmarkStart w:id="210" w:name="_Toc447895204"/>
      <w:bookmarkStart w:id="211" w:name="_Toc447895753"/>
      <w:bookmarkStart w:id="212" w:name="_Toc447991753"/>
      <w:bookmarkStart w:id="213" w:name="_Toc447872227"/>
      <w:bookmarkStart w:id="214" w:name="_Toc447895209"/>
      <w:bookmarkStart w:id="215" w:name="_Toc447895758"/>
      <w:bookmarkStart w:id="216" w:name="_Toc447991758"/>
      <w:bookmarkStart w:id="217" w:name="_Toc447872232"/>
      <w:bookmarkStart w:id="218" w:name="_Toc447895214"/>
      <w:bookmarkStart w:id="219" w:name="_Toc447895763"/>
      <w:bookmarkStart w:id="220" w:name="_Toc447991763"/>
      <w:bookmarkStart w:id="221" w:name="_Toc447872237"/>
      <w:bookmarkStart w:id="222" w:name="_Toc447895219"/>
      <w:bookmarkStart w:id="223" w:name="_Toc447895768"/>
      <w:bookmarkStart w:id="224" w:name="_Toc447991768"/>
      <w:bookmarkStart w:id="225" w:name="_Toc447872242"/>
      <w:bookmarkStart w:id="226" w:name="_Toc447895224"/>
      <w:bookmarkStart w:id="227" w:name="_Toc447895773"/>
      <w:bookmarkStart w:id="228" w:name="_Toc447991773"/>
      <w:bookmarkStart w:id="229" w:name="_Toc447872247"/>
      <w:bookmarkStart w:id="230" w:name="_Toc447895229"/>
      <w:bookmarkStart w:id="231" w:name="_Toc447895778"/>
      <w:bookmarkStart w:id="232" w:name="_Toc447991778"/>
      <w:bookmarkStart w:id="233" w:name="_Toc447872252"/>
      <w:bookmarkStart w:id="234" w:name="_Toc447895234"/>
      <w:bookmarkStart w:id="235" w:name="_Toc447895783"/>
      <w:bookmarkStart w:id="236" w:name="_Toc447991783"/>
      <w:bookmarkStart w:id="237" w:name="_Toc447872258"/>
      <w:bookmarkStart w:id="238" w:name="_Toc447895240"/>
      <w:bookmarkStart w:id="239" w:name="_Toc447895789"/>
      <w:bookmarkStart w:id="240" w:name="_Toc447991789"/>
      <w:bookmarkStart w:id="241" w:name="_Toc447872264"/>
      <w:bookmarkStart w:id="242" w:name="_Toc447895246"/>
      <w:bookmarkStart w:id="243" w:name="_Toc447895795"/>
      <w:bookmarkStart w:id="244" w:name="_Toc447991795"/>
      <w:bookmarkStart w:id="245" w:name="_Toc447872269"/>
      <w:bookmarkStart w:id="246" w:name="_Toc447895251"/>
      <w:bookmarkStart w:id="247" w:name="_Toc447895800"/>
      <w:bookmarkStart w:id="248" w:name="_Toc447991800"/>
      <w:bookmarkStart w:id="249" w:name="_Toc447872274"/>
      <w:bookmarkStart w:id="250" w:name="_Toc447895256"/>
      <w:bookmarkStart w:id="251" w:name="_Toc447895805"/>
      <w:bookmarkStart w:id="252" w:name="_Toc447991805"/>
      <w:bookmarkStart w:id="253" w:name="_Toc447872280"/>
      <w:bookmarkStart w:id="254" w:name="_Toc447895262"/>
      <w:bookmarkStart w:id="255" w:name="_Toc447895811"/>
      <w:bookmarkStart w:id="256" w:name="_Toc447991811"/>
      <w:bookmarkStart w:id="257" w:name="_Toc447872286"/>
      <w:bookmarkStart w:id="258" w:name="_Toc447895268"/>
      <w:bookmarkStart w:id="259" w:name="_Toc447895817"/>
      <w:bookmarkStart w:id="260" w:name="_Toc447991817"/>
      <w:bookmarkStart w:id="261" w:name="_Toc447872292"/>
      <w:bookmarkStart w:id="262" w:name="_Toc447895274"/>
      <w:bookmarkStart w:id="263" w:name="_Toc447895823"/>
      <w:bookmarkStart w:id="264" w:name="_Toc447991823"/>
      <w:bookmarkStart w:id="265" w:name="_Toc447872298"/>
      <w:bookmarkStart w:id="266" w:name="_Toc447895280"/>
      <w:bookmarkStart w:id="267" w:name="_Toc447895829"/>
      <w:bookmarkStart w:id="268" w:name="_Toc447991829"/>
      <w:bookmarkStart w:id="269" w:name="_Toc447872304"/>
      <w:bookmarkStart w:id="270" w:name="_Toc447895286"/>
      <w:bookmarkStart w:id="271" w:name="_Toc447895835"/>
      <w:bookmarkStart w:id="272" w:name="_Toc447991835"/>
      <w:bookmarkStart w:id="273" w:name="_Toc447872310"/>
      <w:bookmarkStart w:id="274" w:name="_Toc447895292"/>
      <w:bookmarkStart w:id="275" w:name="_Toc447895841"/>
      <w:bookmarkStart w:id="276" w:name="_Toc447991841"/>
      <w:bookmarkStart w:id="277" w:name="_Toc447872316"/>
      <w:bookmarkStart w:id="278" w:name="_Toc447895298"/>
      <w:bookmarkStart w:id="279" w:name="_Toc447895847"/>
      <w:bookmarkStart w:id="280" w:name="_Toc447991847"/>
      <w:bookmarkStart w:id="281" w:name="_Toc447872322"/>
      <w:bookmarkStart w:id="282" w:name="_Toc447895304"/>
      <w:bookmarkStart w:id="283" w:name="_Toc447895853"/>
      <w:bookmarkStart w:id="284" w:name="_Toc447991853"/>
      <w:bookmarkStart w:id="285" w:name="_Toc447872327"/>
      <w:bookmarkStart w:id="286" w:name="_Toc447895309"/>
      <w:bookmarkStart w:id="287" w:name="_Toc447895858"/>
      <w:bookmarkStart w:id="288" w:name="_Toc447991858"/>
      <w:bookmarkStart w:id="289" w:name="_Toc447872333"/>
      <w:bookmarkStart w:id="290" w:name="_Toc447895315"/>
      <w:bookmarkStart w:id="291" w:name="_Toc447895864"/>
      <w:bookmarkStart w:id="292" w:name="_Toc447991864"/>
      <w:bookmarkStart w:id="293" w:name="_Toc447872339"/>
      <w:bookmarkStart w:id="294" w:name="_Toc447895321"/>
      <w:bookmarkStart w:id="295" w:name="_Toc447895870"/>
      <w:bookmarkStart w:id="296" w:name="_Toc447991870"/>
      <w:bookmarkStart w:id="297" w:name="_Toc447872345"/>
      <w:bookmarkStart w:id="298" w:name="_Toc447895327"/>
      <w:bookmarkStart w:id="299" w:name="_Toc447895876"/>
      <w:bookmarkStart w:id="300" w:name="_Toc447991876"/>
      <w:bookmarkStart w:id="301" w:name="_Toc447872351"/>
      <w:bookmarkStart w:id="302" w:name="_Toc447895333"/>
      <w:bookmarkStart w:id="303" w:name="_Toc447895882"/>
      <w:bookmarkStart w:id="304" w:name="_Toc447991882"/>
      <w:bookmarkStart w:id="305" w:name="_Toc447872357"/>
      <w:bookmarkStart w:id="306" w:name="_Toc447895339"/>
      <w:bookmarkStart w:id="307" w:name="_Toc447895888"/>
      <w:bookmarkStart w:id="308" w:name="_Toc447991888"/>
      <w:bookmarkStart w:id="309" w:name="_Toc447872363"/>
      <w:bookmarkStart w:id="310" w:name="_Toc447895345"/>
      <w:bookmarkStart w:id="311" w:name="_Toc447895894"/>
      <w:bookmarkStart w:id="312" w:name="_Toc447991894"/>
      <w:bookmarkStart w:id="313" w:name="_Toc447872369"/>
      <w:bookmarkStart w:id="314" w:name="_Toc447895351"/>
      <w:bookmarkStart w:id="315" w:name="_Toc447895900"/>
      <w:bookmarkStart w:id="316" w:name="_Toc447991900"/>
      <w:bookmarkStart w:id="317" w:name="_Toc447872375"/>
      <w:bookmarkStart w:id="318" w:name="_Toc447895357"/>
      <w:bookmarkStart w:id="319" w:name="_Toc447895906"/>
      <w:bookmarkStart w:id="320" w:name="_Toc447991906"/>
      <w:bookmarkStart w:id="321" w:name="_Toc447872381"/>
      <w:bookmarkStart w:id="322" w:name="_Toc447895363"/>
      <w:bookmarkStart w:id="323" w:name="_Toc447895912"/>
      <w:bookmarkStart w:id="324" w:name="_Toc447991912"/>
      <w:bookmarkStart w:id="325" w:name="_Toc447872387"/>
      <w:bookmarkStart w:id="326" w:name="_Toc447895369"/>
      <w:bookmarkStart w:id="327" w:name="_Toc447895918"/>
      <w:bookmarkStart w:id="328" w:name="_Toc447991918"/>
      <w:bookmarkStart w:id="329" w:name="_Toc447872393"/>
      <w:bookmarkStart w:id="330" w:name="_Toc447895375"/>
      <w:bookmarkStart w:id="331" w:name="_Toc447895924"/>
      <w:bookmarkStart w:id="332" w:name="_Toc447991924"/>
      <w:bookmarkStart w:id="333" w:name="_Toc447872399"/>
      <w:bookmarkStart w:id="334" w:name="_Toc447895381"/>
      <w:bookmarkStart w:id="335" w:name="_Toc447895930"/>
      <w:bookmarkStart w:id="336" w:name="_Toc447991930"/>
      <w:bookmarkStart w:id="337" w:name="_Toc447872404"/>
      <w:bookmarkStart w:id="338" w:name="_Toc447895386"/>
      <w:bookmarkStart w:id="339" w:name="_Toc447895935"/>
      <w:bookmarkStart w:id="340" w:name="_Toc447991935"/>
      <w:bookmarkStart w:id="341" w:name="_Toc447872410"/>
      <w:bookmarkStart w:id="342" w:name="_Toc447895392"/>
      <w:bookmarkStart w:id="343" w:name="_Toc447895941"/>
      <w:bookmarkStart w:id="344" w:name="_Toc447991941"/>
      <w:bookmarkStart w:id="345" w:name="_Toc447872416"/>
      <w:bookmarkStart w:id="346" w:name="_Toc447895398"/>
      <w:bookmarkStart w:id="347" w:name="_Toc447895947"/>
      <w:bookmarkStart w:id="348" w:name="_Toc447991947"/>
      <w:bookmarkStart w:id="349" w:name="_Toc447872422"/>
      <w:bookmarkStart w:id="350" w:name="_Toc447895404"/>
      <w:bookmarkStart w:id="351" w:name="_Toc447895953"/>
      <w:bookmarkStart w:id="352" w:name="_Toc447991953"/>
      <w:bookmarkStart w:id="353" w:name="_Toc447872428"/>
      <w:bookmarkStart w:id="354" w:name="_Toc447895410"/>
      <w:bookmarkStart w:id="355" w:name="_Toc447895959"/>
      <w:bookmarkStart w:id="356" w:name="_Toc447991959"/>
      <w:bookmarkStart w:id="357" w:name="_Toc447872434"/>
      <w:bookmarkStart w:id="358" w:name="_Toc447895416"/>
      <w:bookmarkStart w:id="359" w:name="_Toc447895965"/>
      <w:bookmarkStart w:id="360" w:name="_Toc447991965"/>
      <w:bookmarkStart w:id="361" w:name="_Toc447872440"/>
      <w:bookmarkStart w:id="362" w:name="_Toc447895422"/>
      <w:bookmarkStart w:id="363" w:name="_Toc447895971"/>
      <w:bookmarkStart w:id="364" w:name="_Toc447991971"/>
      <w:bookmarkStart w:id="365" w:name="_Toc447872445"/>
      <w:bookmarkStart w:id="366" w:name="_Toc447895427"/>
      <w:bookmarkStart w:id="367" w:name="_Toc447895976"/>
      <w:bookmarkStart w:id="368" w:name="_Toc447991976"/>
      <w:bookmarkStart w:id="369" w:name="_Toc447872451"/>
      <w:bookmarkStart w:id="370" w:name="_Toc447895433"/>
      <w:bookmarkStart w:id="371" w:name="_Toc447895982"/>
      <w:bookmarkStart w:id="372" w:name="_Toc447991982"/>
      <w:bookmarkStart w:id="373" w:name="_Toc447872457"/>
      <w:bookmarkStart w:id="374" w:name="_Toc447895439"/>
      <w:bookmarkStart w:id="375" w:name="_Toc447895988"/>
      <w:bookmarkStart w:id="376" w:name="_Toc447991988"/>
      <w:bookmarkStart w:id="377" w:name="_Toc447872463"/>
      <w:bookmarkStart w:id="378" w:name="_Toc447895445"/>
      <w:bookmarkStart w:id="379" w:name="_Toc447895994"/>
      <w:bookmarkStart w:id="380" w:name="_Toc447991994"/>
      <w:bookmarkStart w:id="381" w:name="_Toc447872469"/>
      <w:bookmarkStart w:id="382" w:name="_Toc447895451"/>
      <w:bookmarkStart w:id="383" w:name="_Toc447896000"/>
      <w:bookmarkStart w:id="384" w:name="_Toc447992000"/>
      <w:bookmarkStart w:id="385" w:name="_Toc447872475"/>
      <w:bookmarkStart w:id="386" w:name="_Toc447895457"/>
      <w:bookmarkStart w:id="387" w:name="_Toc447896006"/>
      <w:bookmarkStart w:id="388" w:name="_Toc447992006"/>
      <w:bookmarkStart w:id="389" w:name="_Toc447872481"/>
      <w:bookmarkStart w:id="390" w:name="_Toc447895463"/>
      <w:bookmarkStart w:id="391" w:name="_Toc447896012"/>
      <w:bookmarkStart w:id="392" w:name="_Toc447992012"/>
      <w:bookmarkStart w:id="393" w:name="_Toc447872482"/>
      <w:bookmarkStart w:id="394" w:name="_Toc447895464"/>
      <w:bookmarkStart w:id="395" w:name="_Toc447896013"/>
      <w:bookmarkStart w:id="396" w:name="_Toc447992013"/>
      <w:bookmarkStart w:id="397" w:name="_Toc37173004"/>
      <w:bookmarkStart w:id="398" w:name="_Toc226947824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r w:rsidRPr="00516722">
        <w:rPr>
          <w:rFonts w:hint="eastAsia"/>
        </w:rPr>
        <w:t>适用</w:t>
      </w:r>
      <w:r w:rsidR="00CF19BA" w:rsidRPr="00516722">
        <w:rPr>
          <w:rFonts w:hint="eastAsia"/>
        </w:rPr>
        <w:t>地区性能</w:t>
      </w:r>
      <w:r w:rsidR="00CF19BA" w:rsidRPr="00516722">
        <w:t>试验</w:t>
      </w:r>
      <w:bookmarkEnd w:id="397"/>
    </w:p>
    <w:p w:rsidR="008C45A2" w:rsidRPr="008C45A2" w:rsidRDefault="00215EF4" w:rsidP="00BC536C">
      <w:pPr>
        <w:pStyle w:val="aff6"/>
        <w:ind w:firstLine="420"/>
      </w:pPr>
      <w:r w:rsidRPr="004A2B15">
        <w:rPr>
          <w:rFonts w:hint="eastAsia"/>
        </w:rPr>
        <w:t>适用地区性能试验可采信县级以上农机主管部门、鉴定、推广、科研等单位开展的实地试验验证报告，或具有资质的检验检测机构依据相关国家标准、行业标准、地方标准、团体标准</w:t>
      </w:r>
      <w:r w:rsidRPr="00603FA5">
        <w:rPr>
          <w:rFonts w:hint="eastAsia"/>
        </w:rPr>
        <w:t>或企业标准出具的检验检测报告，</w:t>
      </w:r>
      <w:r w:rsidRPr="00603FA5">
        <w:rPr>
          <w:rFonts w:hAnsi="宋体" w:cs="宋体"/>
          <w:szCs w:val="21"/>
        </w:rPr>
        <w:t>检验检测报告或</w:t>
      </w:r>
      <w:r w:rsidRPr="00603FA5">
        <w:rPr>
          <w:rFonts w:hint="eastAsia"/>
        </w:rPr>
        <w:t>实地试验验证报告中至少应包括本大纲所规定的性能试验项目</w:t>
      </w:r>
      <w:r w:rsidR="008C45A2">
        <w:rPr>
          <w:rFonts w:hint="eastAsia"/>
        </w:rPr>
        <w:t>。</w:t>
      </w:r>
    </w:p>
    <w:p w:rsidR="00BD1CF6" w:rsidRDefault="00BD1CF6" w:rsidP="00BC536C">
      <w:pPr>
        <w:pStyle w:val="a3"/>
        <w:spacing w:before="156" w:after="156"/>
        <w:ind w:left="0"/>
      </w:pPr>
      <w:r>
        <w:rPr>
          <w:rFonts w:hint="eastAsia"/>
        </w:rPr>
        <w:lastRenderedPageBreak/>
        <w:t>试验内容</w:t>
      </w:r>
    </w:p>
    <w:p w:rsidR="00BD1CF6" w:rsidRPr="00BD1CF6" w:rsidRDefault="00BD1CF6" w:rsidP="00BC536C">
      <w:pPr>
        <w:ind w:firstLineChars="200" w:firstLine="420"/>
      </w:pPr>
      <w:r>
        <w:rPr>
          <w:rFonts w:hAnsi="宋体" w:hint="eastAsia"/>
          <w:bCs/>
        </w:rPr>
        <w:t>试验内容</w:t>
      </w:r>
      <w:proofErr w:type="gramStart"/>
      <w:r>
        <w:rPr>
          <w:rFonts w:hAnsi="宋体" w:hint="eastAsia"/>
          <w:bCs/>
        </w:rPr>
        <w:t>包括</w:t>
      </w:r>
      <w:r w:rsidR="005701D0" w:rsidRPr="00BB646F">
        <w:rPr>
          <w:rFonts w:hint="eastAsia"/>
        </w:rPr>
        <w:t>包括</w:t>
      </w:r>
      <w:proofErr w:type="gramEnd"/>
      <w:r w:rsidR="005701D0" w:rsidRPr="00BB646F">
        <w:rPr>
          <w:rFonts w:hint="eastAsia"/>
        </w:rPr>
        <w:t>生产率、</w:t>
      </w:r>
      <w:r w:rsidR="00184FB8">
        <w:rPr>
          <w:rFonts w:hint="eastAsia"/>
        </w:rPr>
        <w:t>粉碎效果</w:t>
      </w:r>
      <w:r w:rsidR="005701D0" w:rsidRPr="00BB646F">
        <w:rPr>
          <w:rFonts w:hint="eastAsia"/>
        </w:rPr>
        <w:t>等作业性能</w:t>
      </w:r>
      <w:r>
        <w:rPr>
          <w:rFonts w:hAnsi="宋体"/>
          <w:bCs/>
        </w:rPr>
        <w:t>。</w:t>
      </w:r>
    </w:p>
    <w:p w:rsidR="00F34118" w:rsidRPr="00A257AC" w:rsidRDefault="00245754" w:rsidP="00BC536C">
      <w:pPr>
        <w:pStyle w:val="a3"/>
        <w:spacing w:before="156" w:after="156"/>
        <w:ind w:left="0"/>
      </w:pPr>
      <w:r w:rsidRPr="00A257AC">
        <w:rPr>
          <w:rFonts w:hint="eastAsia"/>
        </w:rPr>
        <w:t>试验条件</w:t>
      </w:r>
    </w:p>
    <w:p w:rsidR="008C2CBF" w:rsidRDefault="008C2CBF" w:rsidP="00842DDB">
      <w:pPr>
        <w:pStyle w:val="a4"/>
        <w:spacing w:before="156" w:after="156"/>
        <w:ind w:left="0"/>
      </w:pPr>
      <w:r>
        <w:rPr>
          <w:rFonts w:hint="eastAsia"/>
        </w:rPr>
        <w:t>样机状态</w:t>
      </w:r>
    </w:p>
    <w:p w:rsidR="006E13D5" w:rsidRDefault="006E13D5" w:rsidP="00717D46">
      <w:pPr>
        <w:pStyle w:val="aff6"/>
        <w:ind w:firstLine="420"/>
      </w:pPr>
      <w:r w:rsidRPr="00BB646F">
        <w:rPr>
          <w:rFonts w:hint="eastAsia"/>
        </w:rPr>
        <w:t>试验样机应按使用说明书的要求进行调整和保养，达到正常工作状态。</w:t>
      </w:r>
    </w:p>
    <w:p w:rsidR="006E13D5" w:rsidRPr="006E13D5" w:rsidRDefault="006E13D5" w:rsidP="00177D30">
      <w:pPr>
        <w:pStyle w:val="a4"/>
        <w:spacing w:before="156" w:after="156"/>
        <w:ind w:left="0"/>
      </w:pPr>
      <w:r w:rsidRPr="006E13D5">
        <w:rPr>
          <w:rFonts w:hint="eastAsia"/>
        </w:rPr>
        <w:t>试验物料的确定</w:t>
      </w:r>
    </w:p>
    <w:p w:rsidR="006E13D5" w:rsidRPr="006E13D5" w:rsidRDefault="006E13D5" w:rsidP="00177D30">
      <w:pPr>
        <w:pStyle w:val="aff6"/>
        <w:ind w:firstLine="420"/>
        <w:rPr>
          <w:color w:val="FF0000"/>
        </w:rPr>
      </w:pPr>
      <w:r w:rsidRPr="003E750B">
        <w:rPr>
          <w:rFonts w:hint="eastAsia"/>
        </w:rPr>
        <w:t>试验</w:t>
      </w:r>
      <w:r w:rsidR="00EA5E81" w:rsidRPr="003E750B">
        <w:rPr>
          <w:rFonts w:hint="eastAsia"/>
        </w:rPr>
        <w:t>物料</w:t>
      </w:r>
      <w:r w:rsidR="003E750B" w:rsidRPr="003E750B">
        <w:rPr>
          <w:rFonts w:hint="eastAsia"/>
        </w:rPr>
        <w:t>应</w:t>
      </w:r>
      <w:r w:rsidR="00EA5E81" w:rsidRPr="003E750B">
        <w:rPr>
          <w:rFonts w:hint="eastAsia"/>
        </w:rPr>
        <w:t>选</w:t>
      </w:r>
      <w:r w:rsidRPr="003E750B">
        <w:rPr>
          <w:rFonts w:hint="eastAsia"/>
        </w:rPr>
        <w:t>用</w:t>
      </w:r>
      <w:r w:rsidR="003E750B" w:rsidRPr="003E750B">
        <w:rPr>
          <w:rFonts w:hint="eastAsia"/>
        </w:rPr>
        <w:t>企业说明书明示适用范围内的新鲜木本饲料茎叶，</w:t>
      </w:r>
      <w:r w:rsidR="00EA5E81" w:rsidRPr="003E750B">
        <w:rPr>
          <w:rFonts w:hint="eastAsia"/>
        </w:rPr>
        <w:t>茎秆直径</w:t>
      </w:r>
      <w:r w:rsidR="003E750B" w:rsidRPr="003E750B">
        <w:rPr>
          <w:rFonts w:hint="eastAsia"/>
        </w:rPr>
        <w:t>及</w:t>
      </w:r>
      <w:r w:rsidR="00EA5E81" w:rsidRPr="003E750B">
        <w:rPr>
          <w:rFonts w:hint="eastAsia"/>
        </w:rPr>
        <w:t>长度</w:t>
      </w:r>
      <w:r w:rsidR="003E750B" w:rsidRPr="003E750B">
        <w:rPr>
          <w:rFonts w:hint="eastAsia"/>
        </w:rPr>
        <w:t>应符合企业说明书要求</w:t>
      </w:r>
      <w:r w:rsidRPr="006201FB">
        <w:rPr>
          <w:rFonts w:hint="eastAsia"/>
        </w:rPr>
        <w:t>。</w:t>
      </w:r>
    </w:p>
    <w:p w:rsidR="006E13D5" w:rsidRPr="006E13D5" w:rsidRDefault="006E13D5" w:rsidP="00177D30">
      <w:pPr>
        <w:pStyle w:val="a4"/>
        <w:spacing w:before="156" w:after="156"/>
        <w:ind w:left="0"/>
      </w:pPr>
      <w:r w:rsidRPr="006E13D5">
        <w:rPr>
          <w:rFonts w:hint="eastAsia"/>
        </w:rPr>
        <w:t>试验条件</w:t>
      </w:r>
    </w:p>
    <w:p w:rsidR="006E13D5" w:rsidRPr="000359F8" w:rsidRDefault="006E13D5" w:rsidP="00812E9E">
      <w:pPr>
        <w:pStyle w:val="ab"/>
        <w:numPr>
          <w:ilvl w:val="0"/>
          <w:numId w:val="26"/>
        </w:numPr>
        <w:rPr>
          <w:rFonts w:hAnsi="宋体"/>
        </w:rPr>
      </w:pPr>
      <w:r w:rsidRPr="000359F8">
        <w:rPr>
          <w:rFonts w:hAnsi="宋体" w:hint="eastAsia"/>
        </w:rPr>
        <w:t>试验配用动力应使用电动机，配套功率应符合使用说明书的规定。</w:t>
      </w:r>
    </w:p>
    <w:p w:rsidR="006E13D5" w:rsidRPr="00BB646F" w:rsidRDefault="006E13D5" w:rsidP="000359F8">
      <w:pPr>
        <w:pStyle w:val="ab"/>
      </w:pPr>
      <w:r w:rsidRPr="00BB646F">
        <w:rPr>
          <w:rFonts w:hint="eastAsia"/>
        </w:rPr>
        <w:t>试验电压与额定工作电压的偏差不超过额定工作电压的</w:t>
      </w:r>
      <w:r w:rsidRPr="00BB646F">
        <w:rPr>
          <w:rFonts w:hAnsi="宋体" w:hint="eastAsia"/>
        </w:rPr>
        <w:t>±</w:t>
      </w:r>
      <w:r w:rsidRPr="00BB646F">
        <w:rPr>
          <w:rFonts w:hint="eastAsia"/>
        </w:rPr>
        <w:t>5%。</w:t>
      </w:r>
    </w:p>
    <w:p w:rsidR="006E13D5" w:rsidRPr="00BB646F" w:rsidRDefault="006E13D5" w:rsidP="000359F8">
      <w:pPr>
        <w:pStyle w:val="ab"/>
      </w:pPr>
      <w:r w:rsidRPr="00BB646F">
        <w:rPr>
          <w:rFonts w:hint="eastAsia"/>
        </w:rPr>
        <w:t>试验场地应平整、坚实，样机安装应牢固、稳定。</w:t>
      </w:r>
    </w:p>
    <w:p w:rsidR="006E13D5" w:rsidRPr="00BB646F" w:rsidRDefault="006E13D5" w:rsidP="000359F8">
      <w:pPr>
        <w:pStyle w:val="ab"/>
      </w:pPr>
      <w:r w:rsidRPr="00BB646F">
        <w:rPr>
          <w:rFonts w:hint="eastAsia"/>
        </w:rPr>
        <w:t>试验样机应按使用说明书的要求进行调整和保养，达到正常工作状态。</w:t>
      </w:r>
    </w:p>
    <w:p w:rsidR="00F34118" w:rsidRDefault="00245754" w:rsidP="00177D30">
      <w:pPr>
        <w:pStyle w:val="a3"/>
        <w:spacing w:before="156" w:after="156"/>
        <w:ind w:left="0"/>
      </w:pPr>
      <w:r>
        <w:rPr>
          <w:rFonts w:hint="eastAsia"/>
        </w:rPr>
        <w:t>试验方法</w:t>
      </w:r>
    </w:p>
    <w:p w:rsidR="00184FB8" w:rsidRPr="00184FB8" w:rsidRDefault="00130EA1" w:rsidP="00177D30">
      <w:pPr>
        <w:pStyle w:val="a4"/>
        <w:spacing w:beforeLines="0" w:after="156"/>
        <w:ind w:left="0"/>
        <w:rPr>
          <w:rFonts w:ascii="宋体" w:eastAsia="宋体" w:hAnsi="宋体"/>
        </w:rPr>
      </w:pPr>
      <w:r w:rsidRPr="00184FB8">
        <w:rPr>
          <w:rFonts w:hint="eastAsia"/>
        </w:rPr>
        <w:t>空载试验</w:t>
      </w:r>
    </w:p>
    <w:p w:rsidR="00130EA1" w:rsidRPr="00C65BFA" w:rsidRDefault="00130EA1" w:rsidP="00222B93">
      <w:pPr>
        <w:pStyle w:val="40"/>
        <w:numPr>
          <w:ilvl w:val="0"/>
          <w:numId w:val="0"/>
        </w:numPr>
        <w:ind w:firstLineChars="200" w:firstLine="420"/>
        <w:outlineLvl w:val="9"/>
        <w:rPr>
          <w:rFonts w:ascii="宋体" w:eastAsia="宋体" w:hAnsi="宋体"/>
        </w:rPr>
      </w:pPr>
      <w:r w:rsidRPr="00C65BFA">
        <w:rPr>
          <w:rFonts w:ascii="宋体" w:eastAsia="宋体" w:hAnsi="宋体" w:hint="eastAsia"/>
        </w:rPr>
        <w:t>时间不少于10min，测定电流、电压，并观察样机运转是否正常。</w:t>
      </w:r>
    </w:p>
    <w:p w:rsidR="00184FB8" w:rsidRPr="00184FB8" w:rsidRDefault="00184FB8" w:rsidP="00177D30">
      <w:pPr>
        <w:pStyle w:val="a4"/>
        <w:spacing w:before="156" w:after="156"/>
        <w:ind w:left="0"/>
      </w:pPr>
      <w:r w:rsidRPr="00184FB8">
        <w:rPr>
          <w:rFonts w:hint="eastAsia"/>
        </w:rPr>
        <w:t>生产率试验</w:t>
      </w:r>
    </w:p>
    <w:p w:rsidR="00130EA1" w:rsidRDefault="00130EA1" w:rsidP="00222B93">
      <w:pPr>
        <w:pStyle w:val="40"/>
        <w:numPr>
          <w:ilvl w:val="0"/>
          <w:numId w:val="0"/>
        </w:numPr>
        <w:ind w:firstLineChars="200" w:firstLine="420"/>
        <w:jc w:val="both"/>
        <w:outlineLvl w:val="9"/>
        <w:rPr>
          <w:rFonts w:ascii="宋体" w:eastAsia="宋体" w:hAnsi="宋体"/>
        </w:rPr>
      </w:pPr>
      <w:r w:rsidRPr="00C65BFA">
        <w:rPr>
          <w:rFonts w:ascii="宋体" w:eastAsia="宋体" w:hAnsi="宋体" w:hint="eastAsia"/>
        </w:rPr>
        <w:t>空载试验结束后，进行2次</w:t>
      </w:r>
      <w:r w:rsidR="00264F77">
        <w:rPr>
          <w:rFonts w:ascii="宋体" w:eastAsia="宋体" w:hAnsi="宋体" w:hint="eastAsia"/>
        </w:rPr>
        <w:t>生产</w:t>
      </w:r>
      <w:r w:rsidRPr="00C65BFA">
        <w:rPr>
          <w:rFonts w:ascii="宋体" w:eastAsia="宋体" w:hAnsi="宋体" w:hint="eastAsia"/>
        </w:rPr>
        <w:t>试验，每次时间不少于10min。</w:t>
      </w:r>
    </w:p>
    <w:p w:rsidR="00222B93" w:rsidRPr="00B879B0" w:rsidRDefault="00184FB8" w:rsidP="00222B93">
      <w:pPr>
        <w:pStyle w:val="40"/>
        <w:numPr>
          <w:ilvl w:val="0"/>
          <w:numId w:val="0"/>
        </w:numPr>
        <w:ind w:firstLineChars="200" w:firstLine="420"/>
        <w:jc w:val="both"/>
        <w:outlineLvl w:val="9"/>
        <w:rPr>
          <w:rFonts w:ascii="宋体" w:eastAsia="宋体" w:hAnsi="宋体"/>
        </w:rPr>
      </w:pPr>
      <w:r w:rsidRPr="00B879B0">
        <w:rPr>
          <w:rFonts w:ascii="宋体" w:eastAsia="宋体" w:hAnsi="宋体" w:hint="eastAsia"/>
        </w:rPr>
        <w:t>待样机达到正常工作状态方可开始测试。计时开始与终了应与取样同步，测定该区段内被粉碎的物料质量与相应的时间。按式（1）计算生产率。</w:t>
      </w:r>
    </w:p>
    <w:p w:rsidR="00D6640F" w:rsidRDefault="00D6640F" w:rsidP="00D6640F">
      <w:pPr>
        <w:widowControl/>
        <w:autoSpaceDE w:val="0"/>
        <w:autoSpaceDN w:val="0"/>
        <w:jc w:val="right"/>
        <w:rPr>
          <w:rFonts w:ascii="宋体" w:hAnsi="宋体"/>
          <w:kern w:val="0"/>
          <w:szCs w:val="20"/>
        </w:rPr>
      </w:pPr>
      <w:r w:rsidRPr="00D6640F">
        <w:rPr>
          <w:rFonts w:ascii="宋体"/>
          <w:kern w:val="0"/>
          <w:position w:val="-28"/>
          <w:szCs w:val="21"/>
        </w:rPr>
        <w:object w:dxaOrig="9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1.8pt" o:ole="">
            <v:imagedata r:id="rId20" o:title=""/>
          </v:shape>
          <o:OLEObject Type="Embed" ProgID="Equation.DSMT4" ShapeID="_x0000_i1025" DrawAspect="Content" ObjectID="_1651648772" r:id="rId21"/>
        </w:object>
      </w:r>
      <w:r w:rsidRPr="007F3C2F">
        <w:rPr>
          <w:rFonts w:ascii="宋体" w:hAnsi="宋体"/>
          <w:kern w:val="0"/>
          <w:szCs w:val="20"/>
        </w:rPr>
        <w:t>……</w:t>
      </w:r>
      <w:r w:rsidR="002D1BE1" w:rsidRPr="007F3C2F">
        <w:rPr>
          <w:rFonts w:ascii="宋体" w:hAnsi="宋体"/>
          <w:kern w:val="0"/>
          <w:szCs w:val="20"/>
        </w:rPr>
        <w:t>………</w:t>
      </w:r>
      <w:r w:rsidRPr="007F3C2F">
        <w:rPr>
          <w:rFonts w:ascii="宋体" w:hAnsi="宋体"/>
          <w:kern w:val="0"/>
          <w:szCs w:val="20"/>
        </w:rPr>
        <w:t>…</w:t>
      </w:r>
      <w:r w:rsidR="002D1BE1" w:rsidRPr="007F3C2F">
        <w:rPr>
          <w:rFonts w:ascii="宋体" w:hAnsi="宋体"/>
          <w:kern w:val="0"/>
          <w:szCs w:val="20"/>
        </w:rPr>
        <w:t>…………</w:t>
      </w:r>
      <w:r w:rsidRPr="007F3C2F">
        <w:rPr>
          <w:rFonts w:ascii="宋体" w:hAnsi="宋体"/>
          <w:kern w:val="0"/>
          <w:szCs w:val="20"/>
        </w:rPr>
        <w:t>………………………</w:t>
      </w:r>
      <w:proofErr w:type="gramStart"/>
      <w:r w:rsidRPr="007F3C2F">
        <w:rPr>
          <w:rFonts w:ascii="宋体" w:hAnsi="宋体"/>
          <w:kern w:val="0"/>
          <w:szCs w:val="20"/>
        </w:rPr>
        <w:t>…</w:t>
      </w:r>
      <w:r w:rsidRPr="007F3C2F">
        <w:rPr>
          <w:rFonts w:ascii="宋体" w:hAnsi="宋体" w:hint="eastAsia"/>
          <w:kern w:val="0"/>
          <w:szCs w:val="20"/>
        </w:rPr>
        <w:t>(</w:t>
      </w:r>
      <w:proofErr w:type="gramEnd"/>
      <w:r w:rsidRPr="007F3C2F">
        <w:rPr>
          <w:rFonts w:ascii="宋体" w:hAnsi="宋体" w:hint="eastAsia"/>
          <w:kern w:val="0"/>
          <w:szCs w:val="20"/>
        </w:rPr>
        <w:t>1)</w:t>
      </w:r>
    </w:p>
    <w:p w:rsidR="002A57E8" w:rsidRPr="002A57E8" w:rsidRDefault="002A57E8" w:rsidP="002A57E8">
      <w:pPr>
        <w:widowControl/>
        <w:autoSpaceDE w:val="0"/>
        <w:autoSpaceDN w:val="0"/>
        <w:jc w:val="left"/>
        <w:rPr>
          <w:rFonts w:ascii="宋体" w:hAnsi="宋体"/>
          <w:kern w:val="0"/>
          <w:szCs w:val="20"/>
        </w:rPr>
      </w:pPr>
      <w:r w:rsidRPr="002A57E8">
        <w:rPr>
          <w:rFonts w:ascii="宋体" w:hAnsi="宋体" w:hint="eastAsia"/>
          <w:kern w:val="0"/>
          <w:szCs w:val="20"/>
        </w:rPr>
        <w:t>式中</w:t>
      </w:r>
      <w:r>
        <w:rPr>
          <w:rFonts w:ascii="宋体" w:hAnsi="宋体" w:hint="eastAsia"/>
          <w:kern w:val="0"/>
          <w:szCs w:val="20"/>
        </w:rPr>
        <w:t>：</w:t>
      </w:r>
    </w:p>
    <w:p w:rsidR="002D1BE1" w:rsidRPr="002D1BE1" w:rsidRDefault="002D1BE1" w:rsidP="002A57E8">
      <w:pPr>
        <w:widowControl/>
        <w:autoSpaceDE w:val="0"/>
        <w:autoSpaceDN w:val="0"/>
        <w:ind w:firstLineChars="202" w:firstLine="566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E</w:t>
      </w:r>
      <w:r w:rsidRPr="002D1BE1">
        <w:rPr>
          <w:rFonts w:ascii="宋体" w:hAnsi="宋体" w:hint="eastAsia"/>
          <w:kern w:val="0"/>
          <w:sz w:val="28"/>
          <w:szCs w:val="28"/>
          <w:vertAlign w:val="subscript"/>
        </w:rPr>
        <w:t>C</w:t>
      </w:r>
      <w:r w:rsidR="002A57E8">
        <w:rPr>
          <w:rFonts w:ascii="宋体" w:hAnsi="宋体" w:hint="eastAsia"/>
          <w:kern w:val="0"/>
          <w:szCs w:val="20"/>
        </w:rPr>
        <w:t>——</w:t>
      </w:r>
      <w:r>
        <w:rPr>
          <w:rFonts w:ascii="宋体" w:hAnsi="宋体" w:hint="eastAsia"/>
          <w:kern w:val="0"/>
          <w:szCs w:val="20"/>
        </w:rPr>
        <w:t>生产率，单位为千克每小时（kg/h）</w:t>
      </w:r>
      <w:r w:rsidR="002A57E8">
        <w:rPr>
          <w:rFonts w:ascii="宋体" w:hAnsi="宋体" w:hint="eastAsia"/>
          <w:kern w:val="0"/>
          <w:szCs w:val="20"/>
        </w:rPr>
        <w:t>；</w:t>
      </w:r>
    </w:p>
    <w:p w:rsidR="002D1BE1" w:rsidRPr="00B879B0" w:rsidRDefault="00B879B0" w:rsidP="002A57E8">
      <w:pPr>
        <w:widowControl/>
        <w:autoSpaceDE w:val="0"/>
        <w:autoSpaceDN w:val="0"/>
        <w:ind w:firstLineChars="202" w:firstLine="566"/>
        <w:jc w:val="left"/>
        <w:rPr>
          <w:rFonts w:ascii="宋体" w:hAnsi="宋体"/>
          <w:kern w:val="0"/>
          <w:sz w:val="28"/>
          <w:szCs w:val="28"/>
        </w:rPr>
      </w:pPr>
      <w:r w:rsidRPr="00B879B0">
        <w:rPr>
          <w:rFonts w:ascii="宋体" w:hAnsi="宋体" w:hint="eastAsia"/>
          <w:kern w:val="0"/>
          <w:sz w:val="28"/>
          <w:szCs w:val="28"/>
        </w:rPr>
        <w:t>G</w:t>
      </w:r>
      <w:r w:rsidR="002A57E8">
        <w:rPr>
          <w:rFonts w:ascii="宋体" w:hAnsi="宋体" w:hint="eastAsia"/>
          <w:kern w:val="0"/>
          <w:szCs w:val="20"/>
        </w:rPr>
        <w:t>——</w:t>
      </w:r>
      <w:r>
        <w:rPr>
          <w:rFonts w:ascii="宋体" w:hAnsi="宋体" w:hint="eastAsia"/>
          <w:kern w:val="0"/>
          <w:szCs w:val="20"/>
        </w:rPr>
        <w:t>作时间内的作业量，单位为千克（kg）</w:t>
      </w:r>
      <w:r w:rsidR="002A57E8">
        <w:rPr>
          <w:rFonts w:ascii="宋体" w:hAnsi="宋体" w:hint="eastAsia"/>
          <w:kern w:val="0"/>
          <w:szCs w:val="20"/>
        </w:rPr>
        <w:t>；</w:t>
      </w:r>
    </w:p>
    <w:p w:rsidR="002D1BE1" w:rsidRPr="00B879B0" w:rsidRDefault="00B879B0" w:rsidP="002A57E8">
      <w:pPr>
        <w:widowControl/>
        <w:autoSpaceDE w:val="0"/>
        <w:autoSpaceDN w:val="0"/>
        <w:ind w:right="140" w:firstLineChars="202" w:firstLine="566"/>
        <w:jc w:val="left"/>
        <w:rPr>
          <w:rFonts w:ascii="宋体" w:hAnsi="宋体"/>
          <w:kern w:val="0"/>
          <w:sz w:val="28"/>
          <w:szCs w:val="28"/>
        </w:rPr>
      </w:pPr>
      <w:r w:rsidRPr="00B879B0">
        <w:rPr>
          <w:rFonts w:ascii="宋体" w:hAnsi="宋体" w:hint="eastAsia"/>
          <w:kern w:val="0"/>
          <w:sz w:val="28"/>
          <w:szCs w:val="28"/>
        </w:rPr>
        <w:t>t</w:t>
      </w:r>
      <w:r w:rsidRPr="00B879B0">
        <w:rPr>
          <w:rFonts w:ascii="宋体" w:hAnsi="宋体" w:hint="eastAsia"/>
          <w:kern w:val="0"/>
          <w:sz w:val="28"/>
          <w:szCs w:val="28"/>
          <w:vertAlign w:val="subscript"/>
        </w:rPr>
        <w:t>c</w:t>
      </w:r>
      <w:r w:rsidR="002A57E8">
        <w:rPr>
          <w:rFonts w:ascii="宋体" w:hAnsi="宋体" w:hint="eastAsia"/>
          <w:kern w:val="0"/>
          <w:szCs w:val="20"/>
        </w:rPr>
        <w:t>——</w:t>
      </w:r>
      <w:r>
        <w:rPr>
          <w:rFonts w:ascii="宋体" w:hAnsi="宋体" w:hint="eastAsia"/>
          <w:kern w:val="0"/>
          <w:szCs w:val="20"/>
        </w:rPr>
        <w:t>作业时间，单位为小时（h）</w:t>
      </w:r>
    </w:p>
    <w:p w:rsidR="002D1BE1" w:rsidRDefault="002D1BE1" w:rsidP="00D6640F">
      <w:pPr>
        <w:widowControl/>
        <w:autoSpaceDE w:val="0"/>
        <w:autoSpaceDN w:val="0"/>
        <w:jc w:val="right"/>
        <w:rPr>
          <w:rFonts w:ascii="宋体" w:hAnsi="宋体"/>
          <w:kern w:val="0"/>
          <w:szCs w:val="20"/>
        </w:rPr>
      </w:pPr>
    </w:p>
    <w:p w:rsidR="00184FB8" w:rsidRDefault="00184FB8" w:rsidP="00222B93">
      <w:pPr>
        <w:pStyle w:val="a4"/>
        <w:spacing w:before="156" w:after="156"/>
        <w:ind w:left="0"/>
      </w:pPr>
      <w:r w:rsidRPr="00184FB8">
        <w:rPr>
          <w:rFonts w:hint="eastAsia"/>
        </w:rPr>
        <w:t>粉碎效果</w:t>
      </w:r>
    </w:p>
    <w:p w:rsidR="00634787" w:rsidRDefault="00264F77" w:rsidP="00036E94">
      <w:pPr>
        <w:pStyle w:val="aff6"/>
        <w:tabs>
          <w:tab w:val="left" w:pos="8610"/>
        </w:tabs>
        <w:ind w:firstLine="420"/>
        <w:rPr>
          <w:rFonts w:hAnsi="宋体"/>
        </w:rPr>
      </w:pPr>
      <w:r>
        <w:rPr>
          <w:rFonts w:hAnsi="宋体" w:hint="eastAsia"/>
        </w:rPr>
        <w:t>每次生产</w:t>
      </w:r>
      <w:r w:rsidRPr="00C65BFA">
        <w:rPr>
          <w:rFonts w:hAnsi="宋体" w:hint="eastAsia"/>
        </w:rPr>
        <w:t>试验</w:t>
      </w:r>
      <w:r>
        <w:rPr>
          <w:rFonts w:hAnsi="宋体" w:hint="eastAsia"/>
        </w:rPr>
        <w:t>时随机抽取粉碎后的物料500g</w:t>
      </w:r>
      <w:r w:rsidR="006003D8">
        <w:rPr>
          <w:rFonts w:hAnsi="宋体" w:hint="eastAsia"/>
        </w:rPr>
        <w:t>～600g</w:t>
      </w:r>
      <w:r>
        <w:rPr>
          <w:rFonts w:hAnsi="宋体" w:hint="eastAsia"/>
        </w:rPr>
        <w:t>，在105</w:t>
      </w:r>
      <w:r w:rsidR="006003D8">
        <w:rPr>
          <w:rFonts w:hAnsi="宋体" w:hint="eastAsia"/>
        </w:rPr>
        <w:t>℃下进行烘干，烘干后的物料</w:t>
      </w:r>
      <w:r w:rsidR="005F0508">
        <w:rPr>
          <w:rFonts w:hAnsi="宋体" w:hint="eastAsia"/>
        </w:rPr>
        <w:t>在</w:t>
      </w:r>
      <w:r w:rsidR="006003D8">
        <w:rPr>
          <w:rFonts w:hAnsi="宋体" w:hint="eastAsia"/>
        </w:rPr>
        <w:t>说明书</w:t>
      </w:r>
      <w:r>
        <w:rPr>
          <w:rFonts w:hAnsi="宋体" w:hint="eastAsia"/>
        </w:rPr>
        <w:t>中</w:t>
      </w:r>
      <w:r w:rsidR="006003D8">
        <w:rPr>
          <w:rFonts w:hAnsi="宋体" w:hint="eastAsia"/>
        </w:rPr>
        <w:t>指定孔径的筛网</w:t>
      </w:r>
      <w:r w:rsidR="005F0508">
        <w:rPr>
          <w:rFonts w:hAnsi="宋体" w:hint="eastAsia"/>
        </w:rPr>
        <w:t>上进行筛分，检查其是否能全部通过筛网</w:t>
      </w:r>
      <w:r w:rsidR="006003D8">
        <w:rPr>
          <w:rFonts w:hAnsi="宋体" w:hint="eastAsia"/>
        </w:rPr>
        <w:t>。</w:t>
      </w:r>
    </w:p>
    <w:p w:rsidR="00B879B0" w:rsidRDefault="00FD44B4" w:rsidP="00B879B0">
      <w:pPr>
        <w:pStyle w:val="aff6"/>
        <w:tabs>
          <w:tab w:val="left" w:pos="8610"/>
        </w:tabs>
        <w:ind w:firstLineChars="0" w:firstLine="0"/>
        <w:rPr>
          <w:rFonts w:ascii="黑体" w:eastAsia="黑体"/>
        </w:rPr>
      </w:pPr>
      <w:r w:rsidRPr="00FD44B4">
        <w:rPr>
          <w:rFonts w:ascii="黑体" w:eastAsia="黑体" w:hint="eastAsia"/>
        </w:rPr>
        <w:t>4.4.3.4</w:t>
      </w:r>
      <w:r>
        <w:rPr>
          <w:rFonts w:ascii="黑体" w:eastAsia="黑体" w:hint="eastAsia"/>
        </w:rPr>
        <w:t xml:space="preserve">  饲料温升</w:t>
      </w:r>
    </w:p>
    <w:p w:rsidR="00FD44B4" w:rsidRPr="00FD44B4" w:rsidRDefault="00FD44B4" w:rsidP="00FD44B4">
      <w:pPr>
        <w:pStyle w:val="aff6"/>
        <w:tabs>
          <w:tab w:val="left" w:pos="8610"/>
        </w:tabs>
        <w:ind w:firstLine="420"/>
        <w:rPr>
          <w:rFonts w:hAnsi="宋体"/>
        </w:rPr>
      </w:pPr>
      <w:r w:rsidRPr="00FD44B4">
        <w:rPr>
          <w:rFonts w:hAnsi="宋体" w:hint="eastAsia"/>
        </w:rPr>
        <w:t>每次试验结束后</w:t>
      </w:r>
      <w:r>
        <w:rPr>
          <w:rFonts w:hAnsi="宋体" w:hint="eastAsia"/>
        </w:rPr>
        <w:t>立即用测温仪测定出料口处的成品料温度，该温度与原料温度之差即为饲料温升。</w:t>
      </w:r>
    </w:p>
    <w:p w:rsidR="002D1BE1" w:rsidRPr="00634787" w:rsidRDefault="002D1BE1" w:rsidP="00036E94">
      <w:pPr>
        <w:pStyle w:val="aff6"/>
        <w:tabs>
          <w:tab w:val="left" w:pos="8610"/>
        </w:tabs>
        <w:ind w:firstLine="420"/>
        <w:rPr>
          <w:rFonts w:hAnsi="宋体"/>
        </w:rPr>
      </w:pPr>
    </w:p>
    <w:p w:rsidR="0080088B" w:rsidRDefault="0080088B" w:rsidP="005772DD">
      <w:pPr>
        <w:pStyle w:val="a3"/>
        <w:spacing w:before="156" w:after="156"/>
        <w:ind w:left="0"/>
      </w:pPr>
      <w:r>
        <w:rPr>
          <w:rFonts w:hint="eastAsia"/>
        </w:rPr>
        <w:lastRenderedPageBreak/>
        <w:t>判定规则</w:t>
      </w:r>
    </w:p>
    <w:p w:rsidR="0080088B" w:rsidRDefault="0080088B" w:rsidP="005772DD">
      <w:pPr>
        <w:pStyle w:val="a4"/>
        <w:numPr>
          <w:ilvl w:val="0"/>
          <w:numId w:val="0"/>
        </w:numPr>
        <w:spacing w:beforeLines="0" w:afterLines="0"/>
        <w:ind w:firstLineChars="200" w:firstLine="420"/>
        <w:jc w:val="both"/>
        <w:outlineLvl w:val="9"/>
        <w:rPr>
          <w:rFonts w:ascii="宋体" w:eastAsia="宋体"/>
        </w:rPr>
      </w:pPr>
      <w:r>
        <w:rPr>
          <w:rFonts w:ascii="宋体" w:eastAsia="宋体" w:hint="eastAsia"/>
        </w:rPr>
        <w:t>性能试验满足</w:t>
      </w:r>
      <w:r w:rsidRPr="00DF014D">
        <w:rPr>
          <w:rFonts w:ascii="宋体" w:eastAsia="宋体" w:hint="eastAsia"/>
        </w:rPr>
        <w:t>表</w:t>
      </w:r>
      <w:r w:rsidR="00B53996">
        <w:rPr>
          <w:rFonts w:ascii="宋体" w:eastAsia="宋体" w:hint="eastAsia"/>
        </w:rPr>
        <w:t>3</w:t>
      </w:r>
      <w:r>
        <w:rPr>
          <w:rFonts w:ascii="宋体" w:eastAsia="宋体" w:hint="eastAsia"/>
        </w:rPr>
        <w:t>要求时，结论为符合要求；否则，结论为不符合要求。</w:t>
      </w:r>
    </w:p>
    <w:p w:rsidR="00FD44B4" w:rsidRPr="00DC3F83" w:rsidRDefault="00FD44B4" w:rsidP="00A50446">
      <w:pPr>
        <w:pStyle w:val="af"/>
        <w:spacing w:beforeLines="50" w:before="156" w:afterLines="50" w:after="156"/>
        <w:ind w:left="0"/>
      </w:pPr>
      <w:r w:rsidRPr="00DC3F83">
        <w:rPr>
          <w:rFonts w:hint="eastAsia"/>
        </w:rPr>
        <w:t>适用性评价项目与要求</w:t>
      </w:r>
    </w:p>
    <w:tbl>
      <w:tblPr>
        <w:tblW w:w="4772" w:type="pct"/>
        <w:jc w:val="center"/>
        <w:tblInd w:w="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"/>
        <w:gridCol w:w="2552"/>
        <w:gridCol w:w="5560"/>
      </w:tblGrid>
      <w:tr w:rsidR="00956539" w:rsidRPr="00956539" w:rsidTr="00956539">
        <w:trPr>
          <w:trHeight w:val="284"/>
          <w:jc w:val="center"/>
        </w:trPr>
        <w:tc>
          <w:tcPr>
            <w:tcW w:w="560" w:type="pct"/>
            <w:vAlign w:val="center"/>
          </w:tcPr>
          <w:p w:rsidR="00956539" w:rsidRPr="00956539" w:rsidRDefault="00956539" w:rsidP="00956539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956539">
              <w:rPr>
                <w:rFonts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397" w:type="pct"/>
            <w:shd w:val="clear" w:color="auto" w:fill="auto"/>
            <w:vAlign w:val="center"/>
          </w:tcPr>
          <w:p w:rsidR="00956539" w:rsidRPr="00956539" w:rsidRDefault="00956539" w:rsidP="00281D7B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956539">
              <w:rPr>
                <w:rFonts w:hint="eastAsia"/>
                <w:b/>
                <w:sz w:val="18"/>
                <w:szCs w:val="18"/>
              </w:rPr>
              <w:t>项目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956539" w:rsidRPr="00956539" w:rsidRDefault="00956539" w:rsidP="00281D7B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956539">
              <w:rPr>
                <w:rFonts w:hint="eastAsia"/>
                <w:b/>
                <w:sz w:val="18"/>
                <w:szCs w:val="18"/>
              </w:rPr>
              <w:t>要求</w:t>
            </w:r>
          </w:p>
        </w:tc>
      </w:tr>
      <w:tr w:rsidR="00956539" w:rsidRPr="00BB646F" w:rsidTr="00956539">
        <w:trPr>
          <w:trHeight w:val="93"/>
          <w:jc w:val="center"/>
        </w:trPr>
        <w:tc>
          <w:tcPr>
            <w:tcW w:w="560" w:type="pct"/>
            <w:vAlign w:val="center"/>
          </w:tcPr>
          <w:p w:rsidR="00956539" w:rsidRPr="005039DB" w:rsidRDefault="00956539" w:rsidP="00956539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97" w:type="pct"/>
            <w:shd w:val="clear" w:color="auto" w:fill="auto"/>
            <w:vAlign w:val="center"/>
          </w:tcPr>
          <w:p w:rsidR="00956539" w:rsidRPr="005039DB" w:rsidRDefault="00956539" w:rsidP="00956539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5039DB">
              <w:rPr>
                <w:rFonts w:hint="eastAsia"/>
                <w:sz w:val="18"/>
                <w:szCs w:val="18"/>
              </w:rPr>
              <w:t>生产率 kg/h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956539" w:rsidRPr="005039DB" w:rsidRDefault="00956539" w:rsidP="00281D7B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5039DB">
              <w:rPr>
                <w:rFonts w:hint="eastAsia"/>
                <w:sz w:val="18"/>
                <w:szCs w:val="18"/>
              </w:rPr>
              <w:t>不低于企业明示值</w:t>
            </w:r>
          </w:p>
        </w:tc>
      </w:tr>
      <w:tr w:rsidR="00956539" w:rsidRPr="00BB646F" w:rsidTr="00956539">
        <w:trPr>
          <w:trHeight w:val="142"/>
          <w:jc w:val="center"/>
        </w:trPr>
        <w:tc>
          <w:tcPr>
            <w:tcW w:w="560" w:type="pct"/>
            <w:vAlign w:val="center"/>
          </w:tcPr>
          <w:p w:rsidR="00956539" w:rsidRPr="005D10B8" w:rsidRDefault="00956539" w:rsidP="00956539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397" w:type="pct"/>
            <w:shd w:val="clear" w:color="auto" w:fill="auto"/>
            <w:vAlign w:val="center"/>
          </w:tcPr>
          <w:p w:rsidR="00956539" w:rsidRPr="005D10B8" w:rsidRDefault="00956539" w:rsidP="00956539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5D10B8">
              <w:rPr>
                <w:rFonts w:hint="eastAsia"/>
                <w:sz w:val="18"/>
                <w:szCs w:val="18"/>
              </w:rPr>
              <w:t>粉碎效果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956539" w:rsidRPr="005D10B8" w:rsidRDefault="00956539" w:rsidP="00281D7B">
            <w:pPr>
              <w:pStyle w:val="aff6"/>
              <w:widowControl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5D10B8">
              <w:rPr>
                <w:rFonts w:hAnsi="宋体" w:hint="eastAsia"/>
                <w:sz w:val="18"/>
                <w:szCs w:val="18"/>
              </w:rPr>
              <w:t>经粉碎的物料烘干后能全部通过说明书中指定孔径的筛网</w:t>
            </w:r>
          </w:p>
        </w:tc>
      </w:tr>
      <w:tr w:rsidR="00956539" w:rsidRPr="00BB646F" w:rsidTr="00956539">
        <w:trPr>
          <w:trHeight w:val="142"/>
          <w:jc w:val="center"/>
        </w:trPr>
        <w:tc>
          <w:tcPr>
            <w:tcW w:w="560" w:type="pct"/>
            <w:vAlign w:val="center"/>
          </w:tcPr>
          <w:p w:rsidR="00956539" w:rsidRPr="00BB646F" w:rsidRDefault="00956539" w:rsidP="00956539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7" w:type="pct"/>
            <w:shd w:val="clear" w:color="auto" w:fill="auto"/>
            <w:vAlign w:val="center"/>
          </w:tcPr>
          <w:p w:rsidR="00956539" w:rsidRPr="005D10B8" w:rsidRDefault="00956539" w:rsidP="00956539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饲料温升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956539" w:rsidRPr="005D10B8" w:rsidRDefault="00956539" w:rsidP="00281D7B">
            <w:pPr>
              <w:pStyle w:val="aff6"/>
              <w:widowControl w:val="0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≤25℃</w:t>
            </w:r>
          </w:p>
        </w:tc>
      </w:tr>
    </w:tbl>
    <w:p w:rsidR="00FD44B4" w:rsidRPr="00FD44B4" w:rsidRDefault="00FD44B4" w:rsidP="00FD44B4">
      <w:pPr>
        <w:pStyle w:val="aff6"/>
        <w:ind w:firstLine="420"/>
      </w:pPr>
    </w:p>
    <w:p w:rsidR="00F34118" w:rsidRPr="00516722" w:rsidRDefault="00F34118" w:rsidP="005772DD">
      <w:pPr>
        <w:pStyle w:val="a2"/>
        <w:spacing w:before="156" w:after="156"/>
        <w:ind w:left="0" w:firstLine="0"/>
      </w:pPr>
      <w:bookmarkStart w:id="399" w:name="_Toc447992016"/>
      <w:bookmarkStart w:id="400" w:name="_Toc447178058"/>
      <w:bookmarkStart w:id="401" w:name="_Toc447872485"/>
      <w:bookmarkStart w:id="402" w:name="_Toc447895467"/>
      <w:bookmarkStart w:id="403" w:name="_Toc447896016"/>
      <w:bookmarkStart w:id="404" w:name="_Toc447992017"/>
      <w:bookmarkStart w:id="405" w:name="_Toc447178059"/>
      <w:bookmarkStart w:id="406" w:name="_Toc447872486"/>
      <w:bookmarkStart w:id="407" w:name="_Toc447895468"/>
      <w:bookmarkStart w:id="408" w:name="_Toc447896017"/>
      <w:bookmarkStart w:id="409" w:name="_Toc447992018"/>
      <w:bookmarkStart w:id="410" w:name="_Toc447178060"/>
      <w:bookmarkStart w:id="411" w:name="_Toc447872487"/>
      <w:bookmarkStart w:id="412" w:name="_Toc447895469"/>
      <w:bookmarkStart w:id="413" w:name="_Toc447896018"/>
      <w:bookmarkStart w:id="414" w:name="_Toc447992019"/>
      <w:bookmarkStart w:id="415" w:name="_Toc447178061"/>
      <w:bookmarkStart w:id="416" w:name="_Toc447872488"/>
      <w:bookmarkStart w:id="417" w:name="_Toc447895470"/>
      <w:bookmarkStart w:id="418" w:name="_Toc447896019"/>
      <w:bookmarkStart w:id="419" w:name="_Toc447992020"/>
      <w:bookmarkStart w:id="420" w:name="_Toc447178062"/>
      <w:bookmarkStart w:id="421" w:name="_Toc447872489"/>
      <w:bookmarkStart w:id="422" w:name="_Toc447895471"/>
      <w:bookmarkStart w:id="423" w:name="_Toc447896020"/>
      <w:bookmarkStart w:id="424" w:name="_Toc447992021"/>
      <w:bookmarkStart w:id="425" w:name="_Toc447178063"/>
      <w:bookmarkStart w:id="426" w:name="_Toc447872490"/>
      <w:bookmarkStart w:id="427" w:name="_Toc447895472"/>
      <w:bookmarkStart w:id="428" w:name="_Toc447896021"/>
      <w:bookmarkStart w:id="429" w:name="_Toc447992022"/>
      <w:bookmarkStart w:id="430" w:name="_Toc447178064"/>
      <w:bookmarkStart w:id="431" w:name="_Toc447872491"/>
      <w:bookmarkStart w:id="432" w:name="_Toc447895473"/>
      <w:bookmarkStart w:id="433" w:name="_Toc447896022"/>
      <w:bookmarkStart w:id="434" w:name="_Toc447992023"/>
      <w:bookmarkStart w:id="435" w:name="_Toc447178065"/>
      <w:bookmarkStart w:id="436" w:name="_Toc447872492"/>
      <w:bookmarkStart w:id="437" w:name="_Toc447895474"/>
      <w:bookmarkStart w:id="438" w:name="_Toc447896023"/>
      <w:bookmarkStart w:id="439" w:name="_Toc447992024"/>
      <w:bookmarkStart w:id="440" w:name="_Toc447178066"/>
      <w:bookmarkStart w:id="441" w:name="_Toc447872493"/>
      <w:bookmarkStart w:id="442" w:name="_Toc447895475"/>
      <w:bookmarkStart w:id="443" w:name="_Toc447896024"/>
      <w:bookmarkStart w:id="444" w:name="_Toc447992025"/>
      <w:bookmarkStart w:id="445" w:name="_Toc447178067"/>
      <w:bookmarkStart w:id="446" w:name="_Toc447872494"/>
      <w:bookmarkStart w:id="447" w:name="_Toc447895476"/>
      <w:bookmarkStart w:id="448" w:name="_Toc447896025"/>
      <w:bookmarkStart w:id="449" w:name="_Toc447992026"/>
      <w:bookmarkStart w:id="450" w:name="_Toc447178068"/>
      <w:bookmarkStart w:id="451" w:name="_Toc447872495"/>
      <w:bookmarkStart w:id="452" w:name="_Toc447895477"/>
      <w:bookmarkStart w:id="453" w:name="_Toc447896026"/>
      <w:bookmarkStart w:id="454" w:name="_Toc447992027"/>
      <w:bookmarkStart w:id="455" w:name="_Toc447178069"/>
      <w:bookmarkStart w:id="456" w:name="_Toc447872496"/>
      <w:bookmarkStart w:id="457" w:name="_Toc447895478"/>
      <w:bookmarkStart w:id="458" w:name="_Toc447896027"/>
      <w:bookmarkStart w:id="459" w:name="_Toc447992028"/>
      <w:bookmarkStart w:id="460" w:name="_Toc447178070"/>
      <w:bookmarkStart w:id="461" w:name="_Toc447872497"/>
      <w:bookmarkStart w:id="462" w:name="_Toc447895479"/>
      <w:bookmarkStart w:id="463" w:name="_Toc447896028"/>
      <w:bookmarkStart w:id="464" w:name="_Toc447992029"/>
      <w:bookmarkStart w:id="465" w:name="_Toc447178071"/>
      <w:bookmarkStart w:id="466" w:name="_Toc447872498"/>
      <w:bookmarkStart w:id="467" w:name="_Toc447895480"/>
      <w:bookmarkStart w:id="468" w:name="_Toc447896029"/>
      <w:bookmarkStart w:id="469" w:name="_Toc447992030"/>
      <w:bookmarkStart w:id="470" w:name="_Toc447178072"/>
      <w:bookmarkStart w:id="471" w:name="_Toc447872499"/>
      <w:bookmarkStart w:id="472" w:name="_Toc447895481"/>
      <w:bookmarkStart w:id="473" w:name="_Toc447896030"/>
      <w:bookmarkStart w:id="474" w:name="_Toc447992031"/>
      <w:bookmarkStart w:id="475" w:name="_Toc440382968"/>
      <w:bookmarkStart w:id="476" w:name="_Toc447178073"/>
      <w:bookmarkStart w:id="477" w:name="_Toc447872500"/>
      <w:bookmarkStart w:id="478" w:name="_Toc447895482"/>
      <w:bookmarkStart w:id="479" w:name="_Toc447896031"/>
      <w:bookmarkStart w:id="480" w:name="_Toc447992032"/>
      <w:bookmarkStart w:id="481" w:name="_Toc440382969"/>
      <w:bookmarkStart w:id="482" w:name="_Toc447178074"/>
      <w:bookmarkStart w:id="483" w:name="_Toc447872501"/>
      <w:bookmarkStart w:id="484" w:name="_Toc447895483"/>
      <w:bookmarkStart w:id="485" w:name="_Toc447896032"/>
      <w:bookmarkStart w:id="486" w:name="_Toc447992033"/>
      <w:bookmarkStart w:id="487" w:name="_Toc440382970"/>
      <w:bookmarkStart w:id="488" w:name="_Toc447178075"/>
      <w:bookmarkStart w:id="489" w:name="_Toc447872502"/>
      <w:bookmarkStart w:id="490" w:name="_Toc447895484"/>
      <w:bookmarkStart w:id="491" w:name="_Toc447896033"/>
      <w:bookmarkStart w:id="492" w:name="_Toc447992034"/>
      <w:bookmarkStart w:id="493" w:name="_Toc133288510"/>
      <w:bookmarkStart w:id="494" w:name="_Toc145083674"/>
      <w:bookmarkStart w:id="495" w:name="_Toc226947830"/>
      <w:bookmarkStart w:id="496" w:name="_Toc37173005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r w:rsidRPr="00516722">
        <w:rPr>
          <w:rFonts w:hint="eastAsia"/>
        </w:rPr>
        <w:t>综合判定</w:t>
      </w:r>
      <w:bookmarkEnd w:id="493"/>
      <w:r w:rsidRPr="00516722">
        <w:rPr>
          <w:rFonts w:hint="eastAsia"/>
        </w:rPr>
        <w:t>规则</w:t>
      </w:r>
      <w:bookmarkEnd w:id="494"/>
      <w:bookmarkEnd w:id="495"/>
      <w:bookmarkEnd w:id="496"/>
    </w:p>
    <w:p w:rsidR="00611610" w:rsidRPr="00A80EE3" w:rsidRDefault="00611610" w:rsidP="005772DD">
      <w:pPr>
        <w:pStyle w:val="a3"/>
        <w:spacing w:beforeLines="0" w:afterLines="0"/>
        <w:ind w:left="0"/>
        <w:jc w:val="both"/>
        <w:rPr>
          <w:rFonts w:ascii="宋体" w:eastAsia="宋体" w:hAnsi="宋体"/>
        </w:rPr>
      </w:pPr>
      <w:r w:rsidRPr="00A80EE3">
        <w:rPr>
          <w:rFonts w:ascii="宋体" w:eastAsia="宋体" w:hAnsi="宋体" w:hint="eastAsia"/>
        </w:rPr>
        <w:t>产品一致性检查、安全性评价、适用性评价为一级指标，其包含的各检查项目和要求为二级指标。指标分级与判定要求见表</w:t>
      </w:r>
      <w:r w:rsidR="00B53996" w:rsidRPr="00A80EE3">
        <w:rPr>
          <w:rFonts w:ascii="宋体" w:eastAsia="宋体" w:hAnsi="宋体" w:hint="eastAsia"/>
        </w:rPr>
        <w:t>4</w:t>
      </w:r>
      <w:r w:rsidRPr="00A80EE3">
        <w:rPr>
          <w:rFonts w:ascii="宋体" w:eastAsia="宋体" w:hAnsi="宋体" w:hint="eastAsia"/>
        </w:rPr>
        <w:t>。</w:t>
      </w:r>
    </w:p>
    <w:p w:rsidR="006003D8" w:rsidRPr="00A80EE3" w:rsidRDefault="00611610" w:rsidP="005772DD">
      <w:pPr>
        <w:pStyle w:val="a3"/>
        <w:spacing w:beforeLines="0" w:afterLines="0"/>
        <w:ind w:left="0"/>
        <w:jc w:val="both"/>
        <w:rPr>
          <w:rFonts w:ascii="宋体" w:eastAsia="宋体" w:hAnsi="宋体"/>
        </w:rPr>
      </w:pPr>
      <w:r w:rsidRPr="00A80EE3">
        <w:rPr>
          <w:rFonts w:ascii="宋体" w:eastAsia="宋体" w:hAnsi="宋体" w:hint="eastAsia"/>
        </w:rPr>
        <w:t>一级指标均符合大纲要求时，专项鉴定结论为通过；否则，专项鉴定结论为不通过。</w:t>
      </w:r>
    </w:p>
    <w:p w:rsidR="00611610" w:rsidRPr="00DC3F83" w:rsidRDefault="00611610" w:rsidP="00A50446">
      <w:pPr>
        <w:pStyle w:val="af"/>
        <w:spacing w:beforeLines="50" w:before="156" w:afterLines="50" w:after="156"/>
        <w:ind w:left="0"/>
      </w:pPr>
      <w:r w:rsidRPr="00DC3F83">
        <w:rPr>
          <w:rFonts w:hint="eastAsia"/>
        </w:rPr>
        <w:t>综合判定表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794"/>
        <w:gridCol w:w="2601"/>
        <w:gridCol w:w="3756"/>
      </w:tblGrid>
      <w:tr w:rsidR="00611610" w:rsidRPr="00F63F63" w:rsidTr="000359F8">
        <w:trPr>
          <w:trHeight w:val="284"/>
          <w:jc w:val="center"/>
        </w:trPr>
        <w:tc>
          <w:tcPr>
            <w:tcW w:w="1264" w:type="pct"/>
            <w:vMerge w:val="restart"/>
            <w:vAlign w:val="center"/>
          </w:tcPr>
          <w:p w:rsidR="00611610" w:rsidRPr="00F63F63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F63F63">
              <w:rPr>
                <w:rFonts w:hint="eastAsia"/>
                <w:b/>
                <w:sz w:val="18"/>
                <w:szCs w:val="18"/>
              </w:rPr>
              <w:t>一级指标</w:t>
            </w:r>
          </w:p>
        </w:tc>
        <w:tc>
          <w:tcPr>
            <w:tcW w:w="3736" w:type="pct"/>
            <w:gridSpan w:val="3"/>
            <w:vAlign w:val="center"/>
          </w:tcPr>
          <w:p w:rsidR="00611610" w:rsidRPr="00F63F63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F63F63">
              <w:rPr>
                <w:rFonts w:hint="eastAsia"/>
                <w:b/>
                <w:sz w:val="18"/>
                <w:szCs w:val="18"/>
              </w:rPr>
              <w:t>二级指标</w:t>
            </w:r>
          </w:p>
        </w:tc>
      </w:tr>
      <w:tr w:rsidR="00611610" w:rsidRPr="00F63F63" w:rsidTr="000359F8">
        <w:trPr>
          <w:trHeight w:val="284"/>
          <w:jc w:val="center"/>
        </w:trPr>
        <w:tc>
          <w:tcPr>
            <w:tcW w:w="1264" w:type="pct"/>
            <w:vMerge/>
            <w:vAlign w:val="center"/>
          </w:tcPr>
          <w:p w:rsidR="00611610" w:rsidRPr="00F63F63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b/>
              </w:rPr>
            </w:pPr>
          </w:p>
        </w:tc>
        <w:tc>
          <w:tcPr>
            <w:tcW w:w="415" w:type="pct"/>
            <w:vAlign w:val="center"/>
          </w:tcPr>
          <w:p w:rsidR="00611610" w:rsidRPr="00F63F63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F63F63">
              <w:rPr>
                <w:rFonts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359" w:type="pct"/>
            <w:vAlign w:val="center"/>
          </w:tcPr>
          <w:p w:rsidR="00611610" w:rsidRPr="00F63F63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F63F63">
              <w:rPr>
                <w:rFonts w:hint="eastAsia"/>
                <w:b/>
                <w:sz w:val="18"/>
                <w:szCs w:val="18"/>
              </w:rPr>
              <w:t>项目</w:t>
            </w:r>
          </w:p>
        </w:tc>
        <w:tc>
          <w:tcPr>
            <w:tcW w:w="1962" w:type="pct"/>
            <w:vAlign w:val="center"/>
          </w:tcPr>
          <w:p w:rsidR="00611610" w:rsidRPr="00F63F63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b/>
                <w:sz w:val="18"/>
                <w:szCs w:val="18"/>
              </w:rPr>
            </w:pPr>
            <w:r w:rsidRPr="00F63F63">
              <w:rPr>
                <w:rFonts w:hint="eastAsia"/>
                <w:b/>
                <w:sz w:val="18"/>
                <w:szCs w:val="18"/>
              </w:rPr>
              <w:t>要求</w:t>
            </w:r>
          </w:p>
        </w:tc>
      </w:tr>
      <w:tr w:rsidR="00611610" w:rsidRPr="00BB646F" w:rsidTr="000359F8">
        <w:trPr>
          <w:trHeight w:val="284"/>
          <w:jc w:val="center"/>
        </w:trPr>
        <w:tc>
          <w:tcPr>
            <w:tcW w:w="1264" w:type="pct"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一致性检查</w:t>
            </w:r>
          </w:p>
        </w:tc>
        <w:tc>
          <w:tcPr>
            <w:tcW w:w="415" w:type="pct"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59" w:type="pct"/>
            <w:vAlign w:val="center"/>
          </w:tcPr>
          <w:p w:rsidR="00611610" w:rsidRPr="00BB646F" w:rsidRDefault="00611610" w:rsidP="00FD69EA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见表</w:t>
            </w:r>
            <w:r w:rsidR="00C117A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962" w:type="pct"/>
            <w:vAlign w:val="center"/>
          </w:tcPr>
          <w:p w:rsidR="00611610" w:rsidRPr="00BB646F" w:rsidRDefault="00611610" w:rsidP="00F24E48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符合本大纲表</w:t>
            </w:r>
            <w:r w:rsidR="005D10B8">
              <w:rPr>
                <w:rFonts w:hint="eastAsia"/>
                <w:sz w:val="18"/>
                <w:szCs w:val="18"/>
              </w:rPr>
              <w:t>1</w:t>
            </w:r>
            <w:r w:rsidRPr="00BB646F">
              <w:rPr>
                <w:rFonts w:hint="eastAsia"/>
                <w:sz w:val="18"/>
                <w:szCs w:val="18"/>
              </w:rPr>
              <w:t>的规定</w:t>
            </w:r>
          </w:p>
        </w:tc>
      </w:tr>
      <w:tr w:rsidR="00611610" w:rsidRPr="00BB646F" w:rsidTr="000359F8">
        <w:trPr>
          <w:trHeight w:val="284"/>
          <w:jc w:val="center"/>
        </w:trPr>
        <w:tc>
          <w:tcPr>
            <w:tcW w:w="1264" w:type="pct"/>
            <w:vMerge w:val="restart"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安全性评价</w:t>
            </w:r>
          </w:p>
        </w:tc>
        <w:tc>
          <w:tcPr>
            <w:tcW w:w="415" w:type="pct"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59" w:type="pct"/>
            <w:vAlign w:val="center"/>
          </w:tcPr>
          <w:p w:rsidR="00611610" w:rsidRPr="00BB646F" w:rsidRDefault="00611610" w:rsidP="00FD69EA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安全性能（</w:t>
            </w:r>
            <w:r w:rsidR="005D10B8">
              <w:rPr>
                <w:rFonts w:hint="eastAsia"/>
                <w:sz w:val="18"/>
                <w:szCs w:val="18"/>
              </w:rPr>
              <w:t>耳旁</w:t>
            </w:r>
            <w:r w:rsidRPr="00BB646F">
              <w:rPr>
                <w:rFonts w:hint="eastAsia"/>
                <w:sz w:val="18"/>
                <w:szCs w:val="18"/>
              </w:rPr>
              <w:t>噪声）</w:t>
            </w:r>
          </w:p>
        </w:tc>
        <w:tc>
          <w:tcPr>
            <w:tcW w:w="1962" w:type="pct"/>
            <w:vAlign w:val="center"/>
          </w:tcPr>
          <w:p w:rsidR="00611610" w:rsidRPr="00BB646F" w:rsidRDefault="00611610" w:rsidP="00F24E48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符合本大纲表</w:t>
            </w:r>
            <w:r w:rsidR="005D10B8">
              <w:rPr>
                <w:rFonts w:hint="eastAsia"/>
                <w:sz w:val="18"/>
                <w:szCs w:val="18"/>
              </w:rPr>
              <w:t>2</w:t>
            </w:r>
            <w:r w:rsidRPr="00BB646F">
              <w:rPr>
                <w:rFonts w:hint="eastAsia"/>
                <w:sz w:val="18"/>
                <w:szCs w:val="18"/>
              </w:rPr>
              <w:t>的规定</w:t>
            </w:r>
          </w:p>
        </w:tc>
      </w:tr>
      <w:tr w:rsidR="00611610" w:rsidRPr="00BB646F" w:rsidTr="000359F8">
        <w:trPr>
          <w:trHeight w:val="284"/>
          <w:jc w:val="center"/>
        </w:trPr>
        <w:tc>
          <w:tcPr>
            <w:tcW w:w="1264" w:type="pct"/>
            <w:vMerge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359" w:type="pct"/>
            <w:vAlign w:val="center"/>
          </w:tcPr>
          <w:p w:rsidR="00611610" w:rsidRPr="00BB646F" w:rsidRDefault="00611610" w:rsidP="00FD69EA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安全防护</w:t>
            </w:r>
          </w:p>
        </w:tc>
        <w:tc>
          <w:tcPr>
            <w:tcW w:w="1962" w:type="pct"/>
            <w:vAlign w:val="center"/>
          </w:tcPr>
          <w:p w:rsidR="00611610" w:rsidRPr="00BB646F" w:rsidRDefault="00611610" w:rsidP="00F24E48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</w:t>
            </w:r>
            <w:r w:rsidR="00A04508"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.3.2</w:t>
            </w:r>
            <w:r w:rsidRPr="00BB646F">
              <w:rPr>
                <w:rFonts w:hint="eastAsia"/>
                <w:sz w:val="18"/>
                <w:szCs w:val="18"/>
              </w:rPr>
              <w:t>的规定</w:t>
            </w:r>
          </w:p>
        </w:tc>
      </w:tr>
      <w:tr w:rsidR="00611610" w:rsidRPr="00BB646F" w:rsidTr="000359F8">
        <w:trPr>
          <w:trHeight w:val="284"/>
          <w:jc w:val="center"/>
        </w:trPr>
        <w:tc>
          <w:tcPr>
            <w:tcW w:w="1264" w:type="pct"/>
            <w:vMerge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611610" w:rsidRPr="00BB646F" w:rsidRDefault="00611610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59" w:type="pct"/>
            <w:vAlign w:val="center"/>
          </w:tcPr>
          <w:p w:rsidR="00611610" w:rsidRPr="00BB646F" w:rsidRDefault="00611610" w:rsidP="00FD69EA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安全信息</w:t>
            </w:r>
          </w:p>
        </w:tc>
        <w:tc>
          <w:tcPr>
            <w:tcW w:w="1962" w:type="pct"/>
            <w:vAlign w:val="center"/>
          </w:tcPr>
          <w:p w:rsidR="00611610" w:rsidRPr="00BB646F" w:rsidRDefault="00611610" w:rsidP="00F24E48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</w:t>
            </w:r>
            <w:r w:rsidR="00A04508"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.3.</w:t>
            </w:r>
            <w:r w:rsidR="00A04508">
              <w:rPr>
                <w:rFonts w:hint="eastAsia"/>
                <w:sz w:val="18"/>
                <w:szCs w:val="18"/>
              </w:rPr>
              <w:t>3</w:t>
            </w:r>
            <w:r w:rsidRPr="00BB646F">
              <w:rPr>
                <w:rFonts w:hint="eastAsia"/>
                <w:sz w:val="18"/>
                <w:szCs w:val="18"/>
              </w:rPr>
              <w:t>的规定</w:t>
            </w:r>
          </w:p>
        </w:tc>
      </w:tr>
      <w:tr w:rsidR="00A04508" w:rsidRPr="00BB646F" w:rsidTr="000359F8">
        <w:trPr>
          <w:trHeight w:val="284"/>
          <w:jc w:val="center"/>
        </w:trPr>
        <w:tc>
          <w:tcPr>
            <w:tcW w:w="1264" w:type="pct"/>
            <w:vMerge w:val="restart"/>
            <w:vAlign w:val="center"/>
          </w:tcPr>
          <w:p w:rsidR="00A04508" w:rsidRPr="00BB646F" w:rsidRDefault="00A04508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适用性评价</w:t>
            </w:r>
          </w:p>
        </w:tc>
        <w:tc>
          <w:tcPr>
            <w:tcW w:w="415" w:type="pct"/>
            <w:vAlign w:val="center"/>
          </w:tcPr>
          <w:p w:rsidR="00A04508" w:rsidRPr="00BB646F" w:rsidRDefault="00A04508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59" w:type="pct"/>
            <w:vAlign w:val="center"/>
          </w:tcPr>
          <w:p w:rsidR="00A04508" w:rsidRPr="00BB646F" w:rsidRDefault="00A04508" w:rsidP="00FD69EA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生产率</w:t>
            </w:r>
          </w:p>
        </w:tc>
        <w:tc>
          <w:tcPr>
            <w:tcW w:w="1962" w:type="pct"/>
            <w:vAlign w:val="center"/>
          </w:tcPr>
          <w:p w:rsidR="00A04508" w:rsidRPr="00BB646F" w:rsidRDefault="00A04508" w:rsidP="00F24E48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符合本大纲表</w:t>
            </w:r>
            <w:r w:rsidR="00B53996">
              <w:rPr>
                <w:rFonts w:hint="eastAsia"/>
                <w:sz w:val="18"/>
                <w:szCs w:val="18"/>
              </w:rPr>
              <w:t>3</w:t>
            </w:r>
            <w:r w:rsidRPr="00BB646F">
              <w:rPr>
                <w:rFonts w:hint="eastAsia"/>
                <w:sz w:val="18"/>
                <w:szCs w:val="18"/>
              </w:rPr>
              <w:t>的规定</w:t>
            </w:r>
          </w:p>
        </w:tc>
      </w:tr>
      <w:tr w:rsidR="00A04508" w:rsidRPr="00BB646F" w:rsidTr="000359F8">
        <w:trPr>
          <w:trHeight w:val="284"/>
          <w:jc w:val="center"/>
        </w:trPr>
        <w:tc>
          <w:tcPr>
            <w:tcW w:w="1264" w:type="pct"/>
            <w:vMerge/>
            <w:vAlign w:val="center"/>
          </w:tcPr>
          <w:p w:rsidR="00A04508" w:rsidRPr="00BB646F" w:rsidRDefault="00A04508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A04508" w:rsidRPr="00BB646F" w:rsidRDefault="00A04508" w:rsidP="000359F8">
            <w:pPr>
              <w:pStyle w:val="aff6"/>
              <w:widowControl w:val="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359" w:type="pct"/>
            <w:vAlign w:val="center"/>
          </w:tcPr>
          <w:p w:rsidR="00A04508" w:rsidRPr="00BB646F" w:rsidRDefault="00B53996" w:rsidP="00FD69EA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饲料温升</w:t>
            </w:r>
          </w:p>
        </w:tc>
        <w:tc>
          <w:tcPr>
            <w:tcW w:w="1962" w:type="pct"/>
            <w:vAlign w:val="center"/>
          </w:tcPr>
          <w:p w:rsidR="00A04508" w:rsidRPr="00BB646F" w:rsidRDefault="00FC6210" w:rsidP="00F24E48">
            <w:pPr>
              <w:pStyle w:val="aff6"/>
              <w:widowControl w:val="0"/>
              <w:ind w:firstLineChars="0" w:firstLine="0"/>
              <w:jc w:val="left"/>
              <w:rPr>
                <w:sz w:val="18"/>
                <w:szCs w:val="18"/>
              </w:rPr>
            </w:pPr>
            <w:r w:rsidRPr="00BB646F">
              <w:rPr>
                <w:rFonts w:hint="eastAsia"/>
                <w:sz w:val="18"/>
                <w:szCs w:val="18"/>
              </w:rPr>
              <w:t>符合本大纲表</w:t>
            </w:r>
            <w:r w:rsidR="00B53996">
              <w:rPr>
                <w:rFonts w:hint="eastAsia"/>
                <w:sz w:val="18"/>
                <w:szCs w:val="18"/>
              </w:rPr>
              <w:t>3</w:t>
            </w:r>
            <w:r w:rsidRPr="00BB646F">
              <w:rPr>
                <w:rFonts w:hint="eastAsia"/>
                <w:sz w:val="18"/>
                <w:szCs w:val="18"/>
              </w:rPr>
              <w:t>的规定</w:t>
            </w:r>
          </w:p>
        </w:tc>
      </w:tr>
    </w:tbl>
    <w:p w:rsidR="00397F99" w:rsidRDefault="00397F99" w:rsidP="00FC1E47">
      <w:pPr>
        <w:pStyle w:val="af0"/>
        <w:numPr>
          <w:ilvl w:val="0"/>
          <w:numId w:val="0"/>
        </w:numPr>
        <w:spacing w:before="0" w:after="0"/>
        <w:jc w:val="both"/>
        <w:outlineLvl w:val="9"/>
      </w:pPr>
      <w:bookmarkStart w:id="497" w:name="_Toc451241042"/>
      <w:bookmarkStart w:id="498" w:name="_Toc452991428"/>
      <w:bookmarkStart w:id="499" w:name="_Toc530387152"/>
      <w:bookmarkEnd w:id="497"/>
      <w:bookmarkEnd w:id="498"/>
      <w:bookmarkEnd w:id="499"/>
    </w:p>
    <w:p w:rsidR="00611610" w:rsidRPr="00BB646F" w:rsidRDefault="007C3A1F" w:rsidP="00A50446">
      <w:pPr>
        <w:pStyle w:val="af0"/>
        <w:numPr>
          <w:ilvl w:val="0"/>
          <w:numId w:val="0"/>
        </w:numPr>
        <w:tabs>
          <w:tab w:val="left" w:pos="360"/>
        </w:tabs>
        <w:spacing w:before="0" w:afterLines="50" w:after="156"/>
      </w:pPr>
      <w:r>
        <w:br w:type="page"/>
      </w:r>
      <w:bookmarkStart w:id="500" w:name="_Toc292450986"/>
      <w:r w:rsidR="00311D47">
        <w:rPr>
          <w:rFonts w:hint="eastAsia"/>
        </w:rPr>
        <w:lastRenderedPageBreak/>
        <w:t>附</w:t>
      </w:r>
      <w:r w:rsidR="00D70E22">
        <w:rPr>
          <w:rFonts w:hint="eastAsia"/>
        </w:rPr>
        <w:t xml:space="preserve">  </w:t>
      </w:r>
      <w:r w:rsidR="00311D47">
        <w:rPr>
          <w:rFonts w:hint="eastAsia"/>
        </w:rPr>
        <w:t>录</w:t>
      </w:r>
      <w:r w:rsidR="007A3654">
        <w:br w:type="textWrapping" w:clear="all"/>
      </w:r>
      <w:bookmarkStart w:id="501" w:name="_Toc37172405"/>
      <w:bookmarkStart w:id="502" w:name="_Toc37172419"/>
      <w:bookmarkStart w:id="503" w:name="_Toc37173006"/>
      <w:r w:rsidR="00397F99">
        <w:rPr>
          <w:rFonts w:hint="eastAsia"/>
        </w:rPr>
        <w:t>（</w:t>
      </w:r>
      <w:r w:rsidR="00397F99" w:rsidRPr="00BB646F">
        <w:rPr>
          <w:rFonts w:hint="eastAsia"/>
        </w:rPr>
        <w:t>规范性附录</w:t>
      </w:r>
      <w:r w:rsidR="00397F99">
        <w:rPr>
          <w:rFonts w:hint="eastAsia"/>
        </w:rPr>
        <w:t>）</w:t>
      </w:r>
      <w:r w:rsidR="007A3654">
        <w:br w:type="textWrapping" w:clear="all"/>
      </w:r>
      <w:r w:rsidR="00611610" w:rsidRPr="00BB646F">
        <w:rPr>
          <w:rFonts w:hint="eastAsia"/>
        </w:rPr>
        <w:t>产品规格表</w:t>
      </w:r>
      <w:bookmarkEnd w:id="500"/>
      <w:bookmarkEnd w:id="501"/>
      <w:bookmarkEnd w:id="502"/>
      <w:bookmarkEnd w:id="503"/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4"/>
        <w:gridCol w:w="3686"/>
        <w:gridCol w:w="953"/>
        <w:gridCol w:w="4151"/>
      </w:tblGrid>
      <w:tr w:rsidR="00611610" w:rsidRPr="00F63F63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b/>
                <w:szCs w:val="21"/>
              </w:rPr>
              <w:t>项目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b/>
                <w:szCs w:val="21"/>
              </w:rPr>
              <w:t>单位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b/>
                <w:szCs w:val="21"/>
              </w:rPr>
              <w:t>设计值</w:t>
            </w: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型号名称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结构型式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壳体制造方式（铸造、焊接或冲压）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外形尺寸（长×宽×高）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bookmarkStart w:id="504" w:name="_GoBack"/>
            <w:bookmarkEnd w:id="504"/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整机质量（不含电机）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kg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转子盘直径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转子工作直径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粉碎室宽度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1911" w:type="pct"/>
            <w:vAlign w:val="center"/>
          </w:tcPr>
          <w:p w:rsidR="00611610" w:rsidRPr="00F24E48" w:rsidRDefault="003E750B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定刀片数量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F24E48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proofErr w:type="gramEnd"/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主轴转速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r/min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配套动力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kW</w:t>
            </w:r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1610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12</w:t>
            </w:r>
          </w:p>
        </w:tc>
        <w:tc>
          <w:tcPr>
            <w:tcW w:w="1911" w:type="pct"/>
            <w:vAlign w:val="center"/>
          </w:tcPr>
          <w:p w:rsidR="00611610" w:rsidRPr="00F24E48" w:rsidRDefault="00611610" w:rsidP="00F63F63">
            <w:pPr>
              <w:pStyle w:val="aff6"/>
              <w:widowControl w:val="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动刀片数量</w:t>
            </w:r>
          </w:p>
        </w:tc>
        <w:tc>
          <w:tcPr>
            <w:tcW w:w="494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F24E48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proofErr w:type="gramEnd"/>
          </w:p>
        </w:tc>
        <w:tc>
          <w:tcPr>
            <w:tcW w:w="2152" w:type="pct"/>
            <w:vAlign w:val="center"/>
          </w:tcPr>
          <w:p w:rsidR="00611610" w:rsidRPr="00F24E48" w:rsidRDefault="00611610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D44B4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FD44B4" w:rsidRPr="00F24E48" w:rsidRDefault="00FD44B4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13</w:t>
            </w:r>
          </w:p>
        </w:tc>
        <w:tc>
          <w:tcPr>
            <w:tcW w:w="1911" w:type="pct"/>
            <w:vAlign w:val="center"/>
          </w:tcPr>
          <w:p w:rsidR="00FD44B4" w:rsidRPr="00F24E48" w:rsidRDefault="00FD44B4" w:rsidP="00F63F6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上料装置型式（适用时）</w:t>
            </w:r>
          </w:p>
        </w:tc>
        <w:tc>
          <w:tcPr>
            <w:tcW w:w="494" w:type="pct"/>
            <w:vAlign w:val="center"/>
          </w:tcPr>
          <w:p w:rsidR="00FD44B4" w:rsidRPr="00F24E48" w:rsidRDefault="00FD44B4" w:rsidP="00281D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52" w:type="pct"/>
            <w:vAlign w:val="center"/>
          </w:tcPr>
          <w:p w:rsidR="00FD44B4" w:rsidRPr="00F24E48" w:rsidRDefault="00FD44B4" w:rsidP="00281D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31F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99231F" w:rsidRPr="00F24E48" w:rsidRDefault="0099231F" w:rsidP="00F52689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14</w:t>
            </w:r>
          </w:p>
        </w:tc>
        <w:tc>
          <w:tcPr>
            <w:tcW w:w="1911" w:type="pct"/>
            <w:vAlign w:val="center"/>
          </w:tcPr>
          <w:p w:rsidR="0099231F" w:rsidRPr="00F24E48" w:rsidRDefault="0099231F" w:rsidP="00F63F6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上料装置外形尺寸（长×宽×高）</w:t>
            </w:r>
          </w:p>
        </w:tc>
        <w:tc>
          <w:tcPr>
            <w:tcW w:w="494" w:type="pct"/>
            <w:vAlign w:val="center"/>
          </w:tcPr>
          <w:p w:rsidR="0099231F" w:rsidRPr="00F24E48" w:rsidRDefault="0099231F" w:rsidP="00281D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52" w:type="pct"/>
            <w:vAlign w:val="center"/>
          </w:tcPr>
          <w:p w:rsidR="0099231F" w:rsidRPr="00F24E48" w:rsidRDefault="0099231F" w:rsidP="00281D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D44B4" w:rsidRPr="00BB646F" w:rsidTr="00F24E48">
        <w:trPr>
          <w:trHeight w:hRule="exact" w:val="690"/>
          <w:jc w:val="center"/>
        </w:trPr>
        <w:tc>
          <w:tcPr>
            <w:tcW w:w="443" w:type="pct"/>
            <w:vAlign w:val="center"/>
          </w:tcPr>
          <w:p w:rsidR="00FD44B4" w:rsidRPr="00F24E48" w:rsidRDefault="00FD44B4" w:rsidP="0099231F">
            <w:pPr>
              <w:pStyle w:val="aff6"/>
              <w:widowControl w:val="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99231F" w:rsidRPr="00F24E48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911" w:type="pct"/>
            <w:vAlign w:val="center"/>
          </w:tcPr>
          <w:p w:rsidR="00FD44B4" w:rsidRPr="00F24E48" w:rsidRDefault="00FD44B4" w:rsidP="00F63F6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集料装置型式（适用时）</w:t>
            </w:r>
          </w:p>
        </w:tc>
        <w:tc>
          <w:tcPr>
            <w:tcW w:w="494" w:type="pct"/>
            <w:vAlign w:val="center"/>
          </w:tcPr>
          <w:p w:rsidR="00FD44B4" w:rsidRPr="00F24E48" w:rsidRDefault="00FD44B4" w:rsidP="00281D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4E48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52" w:type="pct"/>
            <w:vAlign w:val="center"/>
          </w:tcPr>
          <w:p w:rsidR="00FD44B4" w:rsidRPr="00F24E48" w:rsidRDefault="00FD44B4" w:rsidP="00281D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A62E3D" w:rsidRDefault="00A62E3D" w:rsidP="00A62E3D">
      <w:pPr>
        <w:rPr>
          <w:rFonts w:ascii="宋体" w:hAnsi="宋体"/>
          <w:szCs w:val="21"/>
        </w:rPr>
      </w:pPr>
      <w:bookmarkStart w:id="505" w:name="_Toc388951709"/>
    </w:p>
    <w:p w:rsidR="00A62E3D" w:rsidRDefault="00A62E3D" w:rsidP="00A62E3D">
      <w:pPr>
        <w:jc w:val="left"/>
        <w:rPr>
          <w:rFonts w:hAnsi="宋体"/>
          <w:sz w:val="18"/>
          <w:szCs w:val="18"/>
        </w:rPr>
      </w:pPr>
      <w:r>
        <w:rPr>
          <w:rFonts w:ascii="宋体" w:hAnsi="宋体" w:hint="eastAsia"/>
          <w:szCs w:val="21"/>
        </w:rPr>
        <w:t>企业负责人：                       （公章）                            年    月    日</w:t>
      </w:r>
      <w:bookmarkEnd w:id="505"/>
    </w:p>
    <w:p w:rsidR="00045A3F" w:rsidRPr="00A62E3D" w:rsidRDefault="00045A3F" w:rsidP="006E1545">
      <w:pPr>
        <w:pStyle w:val="af0"/>
        <w:numPr>
          <w:ilvl w:val="0"/>
          <w:numId w:val="0"/>
        </w:numPr>
        <w:spacing w:before="0" w:after="0"/>
        <w:outlineLvl w:val="9"/>
      </w:pPr>
    </w:p>
    <w:p w:rsidR="007A3654" w:rsidRPr="008608C8" w:rsidRDefault="007A3654" w:rsidP="006E1545">
      <w:pPr>
        <w:pStyle w:val="affff8"/>
        <w:framePr w:wrap="around" w:y="1"/>
      </w:pPr>
      <w:r w:rsidRPr="008608C8">
        <w:t>_________________________________</w:t>
      </w:r>
    </w:p>
    <w:p w:rsidR="007A3654" w:rsidRPr="00611610" w:rsidRDefault="007A3654" w:rsidP="006E1545">
      <w:pPr>
        <w:pStyle w:val="af0"/>
        <w:numPr>
          <w:ilvl w:val="0"/>
          <w:numId w:val="0"/>
        </w:numPr>
        <w:spacing w:before="0" w:after="0"/>
        <w:outlineLvl w:val="9"/>
      </w:pPr>
    </w:p>
    <w:sectPr w:rsidR="007A3654" w:rsidRPr="00611610" w:rsidSect="00723702">
      <w:footerReference w:type="even" r:id="rId22"/>
      <w:headerReference w:type="first" r:id="rId23"/>
      <w:footerReference w:type="first" r:id="rId24"/>
      <w:pgSz w:w="11907" w:h="16839" w:code="9"/>
      <w:pgMar w:top="1418" w:right="1134" w:bottom="1134" w:left="1418" w:header="1021" w:footer="1021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C0D" w:rsidRDefault="00137C0D">
      <w:r>
        <w:separator/>
      </w:r>
    </w:p>
  </w:endnote>
  <w:endnote w:type="continuationSeparator" w:id="0">
    <w:p w:rsidR="00137C0D" w:rsidRDefault="0013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723702" w:rsidP="00C525FD">
    <w:pPr>
      <w:pStyle w:val="afff1"/>
      <w:framePr w:wrap="around" w:vAnchor="text" w:hAnchor="page" w:x="1441" w:y="77"/>
      <w:jc w:val="left"/>
      <w:rPr>
        <w:rStyle w:val="aff0"/>
        <w:rFonts w:ascii="宋体" w:hAnsi="宋体"/>
      </w:rPr>
    </w:pPr>
    <w:r>
      <w:rPr>
        <w:rFonts w:ascii="宋体" w:hAnsi="宋体"/>
      </w:rPr>
      <w:t>2</w:t>
    </w:r>
  </w:p>
  <w:p w:rsidR="00F34118" w:rsidRDefault="00F34118">
    <w:pPr>
      <w:pStyle w:val="aff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275E40">
    <w:pPr>
      <w:pStyle w:val="afff1"/>
      <w:framePr w:wrap="around" w:vAnchor="text" w:hAnchor="margin" w:xAlign="right" w:y="1"/>
      <w:rPr>
        <w:rStyle w:val="aff0"/>
      </w:rPr>
    </w:pPr>
    <w:r>
      <w:fldChar w:fldCharType="begin"/>
    </w:r>
    <w:r w:rsidR="00F34118">
      <w:rPr>
        <w:rStyle w:val="aff0"/>
      </w:rPr>
      <w:instrText xml:space="preserve">PAGE  </w:instrText>
    </w:r>
    <w:r>
      <w:fldChar w:fldCharType="separate"/>
    </w:r>
    <w:r w:rsidR="00F34118">
      <w:rPr>
        <w:rStyle w:val="aff0"/>
      </w:rPr>
      <w:t>III</w:t>
    </w:r>
    <w:r>
      <w:fldChar w:fldCharType="end"/>
    </w:r>
  </w:p>
  <w:p w:rsidR="00F34118" w:rsidRDefault="00F34118">
    <w:pPr>
      <w:pStyle w:val="affff2"/>
      <w:ind w:right="360"/>
      <w:rPr>
        <w:rStyle w:val="aff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Pr="00164D06" w:rsidRDefault="00275E40" w:rsidP="007B1178">
    <w:pPr>
      <w:pStyle w:val="afff1"/>
      <w:rPr>
        <w:rStyle w:val="aff0"/>
        <w:rFonts w:ascii="宋体" w:hAnsi="宋体"/>
      </w:rPr>
    </w:pPr>
    <w:r w:rsidRPr="00164D06">
      <w:rPr>
        <w:rFonts w:ascii="宋体" w:hAnsi="宋体"/>
      </w:rPr>
      <w:fldChar w:fldCharType="begin"/>
    </w:r>
    <w:r w:rsidR="007B1178" w:rsidRPr="00164D06">
      <w:rPr>
        <w:rFonts w:ascii="宋体" w:hAnsi="宋体"/>
      </w:rPr>
      <w:instrText>PAGE   \* MERGEFORMAT</w:instrText>
    </w:r>
    <w:r w:rsidRPr="00164D06">
      <w:rPr>
        <w:rFonts w:ascii="宋体" w:hAnsi="宋体"/>
      </w:rPr>
      <w:fldChar w:fldCharType="separate"/>
    </w:r>
    <w:r w:rsidR="00F24E48" w:rsidRPr="00F24E48">
      <w:rPr>
        <w:rFonts w:ascii="宋体" w:hAnsi="宋体"/>
        <w:noProof/>
        <w:lang w:val="zh-CN"/>
      </w:rPr>
      <w:t>5</w:t>
    </w:r>
    <w:r w:rsidRPr="00164D06">
      <w:rPr>
        <w:rFonts w:ascii="宋体" w:hAnsi="宋体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275E40" w:rsidP="002225DF">
    <w:pPr>
      <w:pStyle w:val="afff1"/>
      <w:ind w:rightChars="0" w:right="0"/>
      <w:rPr>
        <w:rFonts w:ascii="宋体" w:hAnsi="宋体"/>
      </w:rPr>
    </w:pPr>
    <w:r>
      <w:rPr>
        <w:rFonts w:ascii="宋体" w:hAnsi="宋体"/>
      </w:rPr>
      <w:fldChar w:fldCharType="begin"/>
    </w:r>
    <w:r w:rsidR="00F34118">
      <w:rPr>
        <w:rStyle w:val="aff0"/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 w:rsidR="007C0E38">
      <w:rPr>
        <w:rStyle w:val="aff0"/>
        <w:rFonts w:ascii="宋体" w:hAnsi="宋体"/>
        <w:noProof/>
      </w:rPr>
      <w:t>I</w:t>
    </w:r>
    <w:r>
      <w:rPr>
        <w:rFonts w:ascii="宋体" w:hAnsi="宋体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275E40">
    <w:pPr>
      <w:pStyle w:val="afff1"/>
      <w:jc w:val="left"/>
      <w:rPr>
        <w:rFonts w:ascii="宋体" w:hAnsi="宋体"/>
      </w:rPr>
    </w:pPr>
    <w:r>
      <w:rPr>
        <w:rFonts w:ascii="宋体" w:hAnsi="宋体"/>
      </w:rPr>
      <w:fldChar w:fldCharType="begin"/>
    </w:r>
    <w:r w:rsidR="00F34118">
      <w:rPr>
        <w:rStyle w:val="aff0"/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 w:rsidR="00032A46">
      <w:rPr>
        <w:rStyle w:val="aff0"/>
        <w:rFonts w:ascii="宋体" w:hAnsi="宋体"/>
        <w:noProof/>
      </w:rPr>
      <w:t>II</w:t>
    </w:r>
    <w:r>
      <w:rPr>
        <w:rFonts w:ascii="宋体" w:hAnsi="宋体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702" w:rsidRPr="00164D06" w:rsidRDefault="00275E40" w:rsidP="007B1178">
    <w:pPr>
      <w:pStyle w:val="afff1"/>
      <w:jc w:val="left"/>
      <w:rPr>
        <w:rFonts w:ascii="宋体" w:hAnsi="宋体"/>
      </w:rPr>
    </w:pPr>
    <w:r w:rsidRPr="00164D06">
      <w:rPr>
        <w:rFonts w:ascii="宋体" w:hAnsi="宋体"/>
      </w:rPr>
      <w:fldChar w:fldCharType="begin"/>
    </w:r>
    <w:r w:rsidR="007B1178" w:rsidRPr="00164D06">
      <w:rPr>
        <w:rFonts w:ascii="宋体" w:hAnsi="宋体"/>
      </w:rPr>
      <w:instrText>PAGE   \* MERGEFORMAT</w:instrText>
    </w:r>
    <w:r w:rsidRPr="00164D06">
      <w:rPr>
        <w:rFonts w:ascii="宋体" w:hAnsi="宋体"/>
      </w:rPr>
      <w:fldChar w:fldCharType="separate"/>
    </w:r>
    <w:r w:rsidR="00F24E48" w:rsidRPr="00F24E48">
      <w:rPr>
        <w:rFonts w:ascii="宋体" w:hAnsi="宋体"/>
        <w:noProof/>
        <w:lang w:val="zh-CN"/>
      </w:rPr>
      <w:t>6</w:t>
    </w:r>
    <w:r w:rsidRPr="00164D06">
      <w:rPr>
        <w:rFonts w:ascii="宋体" w:hAnsi="宋体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5F" w:rsidRPr="00FD2AA5" w:rsidRDefault="00275E40" w:rsidP="00723702">
    <w:pPr>
      <w:pStyle w:val="afff1"/>
      <w:rPr>
        <w:rFonts w:ascii="宋体" w:hAnsi="宋体"/>
      </w:rPr>
    </w:pPr>
    <w:r w:rsidRPr="00FD2AA5">
      <w:rPr>
        <w:rFonts w:ascii="宋体" w:hAnsi="宋体"/>
      </w:rPr>
      <w:fldChar w:fldCharType="begin"/>
    </w:r>
    <w:r w:rsidR="007B1178" w:rsidRPr="00FD2AA5">
      <w:rPr>
        <w:rFonts w:ascii="宋体" w:hAnsi="宋体"/>
      </w:rPr>
      <w:instrText>PAGE   \* MERGEFORMAT</w:instrText>
    </w:r>
    <w:r w:rsidRPr="00FD2AA5">
      <w:rPr>
        <w:rFonts w:ascii="宋体" w:hAnsi="宋体"/>
      </w:rPr>
      <w:fldChar w:fldCharType="separate"/>
    </w:r>
    <w:r w:rsidR="00685350" w:rsidRPr="00685350">
      <w:rPr>
        <w:rFonts w:ascii="宋体" w:hAnsi="宋体"/>
        <w:noProof/>
        <w:lang w:val="zh-CN"/>
      </w:rPr>
      <w:t>1</w:t>
    </w:r>
    <w:r w:rsidRPr="00FD2AA5">
      <w:rPr>
        <w:rFonts w:ascii="宋体" w:hAnsi="宋体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C0D" w:rsidRDefault="00137C0D">
      <w:r>
        <w:separator/>
      </w:r>
    </w:p>
  </w:footnote>
  <w:footnote w:type="continuationSeparator" w:id="0">
    <w:p w:rsidR="00137C0D" w:rsidRDefault="00137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F34118">
    <w:pPr>
      <w:pStyle w:val="afff2"/>
      <w:pBdr>
        <w:bottom w:val="none" w:sz="0" w:space="0" w:color="auto"/>
      </w:pBdr>
      <w:jc w:val="both"/>
      <w:rPr>
        <w:rFonts w:ascii="黑体" w:eastAsia="黑体"/>
        <w:sz w:val="21"/>
      </w:rPr>
    </w:pPr>
    <w:r>
      <w:rPr>
        <w:rFonts w:ascii="黑体" w:eastAsia="黑体" w:hAnsi="宋体" w:hint="eastAsia"/>
        <w:sz w:val="21"/>
        <w:szCs w:val="21"/>
      </w:rPr>
      <w:t>DG</w:t>
    </w:r>
    <w:r w:rsidR="007A3E01"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 w:rsidR="00221117"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</w:t>
    </w:r>
    <w:r w:rsidR="00AC1824">
      <w:rPr>
        <w:rFonts w:ascii="黑体" w:eastAsia="黑体" w:hAnsi="宋体" w:hint="eastAsia"/>
        <w:sz w:val="21"/>
        <w:szCs w:val="21"/>
      </w:rPr>
      <w:t>0</w:t>
    </w:r>
    <w:r w:rsidR="00397611">
      <w:rPr>
        <w:rFonts w:ascii="黑体" w:eastAsia="黑体" w:hAnsi="宋体" w:hint="eastAsia"/>
        <w:sz w:val="21"/>
        <w:szCs w:val="21"/>
      </w:rPr>
      <w:t>10</w:t>
    </w:r>
    <w:r>
      <w:rPr>
        <w:rFonts w:ascii="黑体" w:eastAsia="黑体" w:hAnsi="宋体" w:hint="eastAsia"/>
        <w:sz w:val="21"/>
      </w:rPr>
      <w:t>―20</w:t>
    </w:r>
    <w:r w:rsidR="00164D06">
      <w:rPr>
        <w:rFonts w:ascii="黑体" w:eastAsia="黑体" w:hAnsi="宋体" w:hint="eastAsia"/>
        <w:sz w:val="21"/>
      </w:rPr>
      <w:t>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F34118">
    <w:pPr>
      <w:pStyle w:val="affff7"/>
    </w:pPr>
    <w:r>
      <w:t>NZ 31TJ/66-2004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F34118">
    <w:pPr>
      <w:pStyle w:val="afffc"/>
      <w:jc w:val="right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F34118">
    <w:pPr>
      <w:pStyle w:val="affff7"/>
      <w:wordWrap w:val="0"/>
      <w:rPr>
        <w:rFonts w:ascii="黑体" w:eastAsia="黑体" w:hAnsi="宋体"/>
      </w:rPr>
    </w:pPr>
    <w:r>
      <w:rPr>
        <w:rFonts w:ascii="黑体" w:eastAsia="黑体" w:hAnsi="宋体" w:hint="eastAsia"/>
      </w:rPr>
      <w:t>DG</w:t>
    </w:r>
    <w:r w:rsidR="007A3E01">
      <w:rPr>
        <w:rFonts w:ascii="黑体" w:eastAsia="黑体" w:hAnsi="宋体"/>
      </w:rPr>
      <w:t>37</w:t>
    </w:r>
    <w:r>
      <w:rPr>
        <w:rFonts w:ascii="黑体" w:eastAsia="黑体" w:hAnsi="宋体" w:hint="eastAsia"/>
      </w:rPr>
      <w:t>/</w:t>
    </w:r>
    <w:r w:rsidR="00CF19BA">
      <w:rPr>
        <w:rFonts w:ascii="黑体" w:eastAsia="黑体" w:hAnsi="宋体"/>
      </w:rPr>
      <w:t>Z</w:t>
    </w:r>
    <w:r>
      <w:rPr>
        <w:rFonts w:ascii="黑体" w:eastAsia="黑体" w:hAnsi="宋体" w:hint="eastAsia"/>
      </w:rPr>
      <w:t xml:space="preserve"> </w:t>
    </w:r>
    <w:r w:rsidR="00AC1824">
      <w:rPr>
        <w:rFonts w:ascii="黑体" w:eastAsia="黑体" w:hAnsi="宋体" w:hint="eastAsia"/>
      </w:rPr>
      <w:t>0</w:t>
    </w:r>
    <w:r w:rsidR="00397611">
      <w:rPr>
        <w:rFonts w:ascii="黑体" w:eastAsia="黑体" w:hAnsi="宋体" w:hint="eastAsia"/>
      </w:rPr>
      <w:t>10</w:t>
    </w:r>
    <w:r>
      <w:rPr>
        <w:rFonts w:ascii="黑体" w:eastAsia="黑体" w:hAnsi="宋体" w:hint="eastAsia"/>
      </w:rPr>
      <w:t>―20</w:t>
    </w:r>
    <w:r w:rsidR="00625A1D">
      <w:rPr>
        <w:rFonts w:ascii="黑体" w:eastAsia="黑体" w:hAnsi="宋体" w:hint="eastAsia"/>
      </w:rPr>
      <w:t>20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F34118">
    <w:pPr>
      <w:pStyle w:val="afffc"/>
      <w:wordWrap w:val="0"/>
      <w:jc w:val="righ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 w:rsidR="007A3E01"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 w:rsidR="00CA41E5"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</w:t>
    </w:r>
    <w:r w:rsidR="00397611">
      <w:rPr>
        <w:rFonts w:ascii="黑体" w:eastAsia="黑体" w:hAnsi="宋体" w:hint="eastAsia"/>
        <w:sz w:val="21"/>
        <w:szCs w:val="21"/>
      </w:rPr>
      <w:t>010</w:t>
    </w:r>
    <w:r>
      <w:rPr>
        <w:rFonts w:ascii="黑体" w:eastAsia="黑体" w:hAnsi="宋体" w:hint="eastAsia"/>
        <w:sz w:val="21"/>
        <w:szCs w:val="21"/>
      </w:rPr>
      <w:t>―20</w:t>
    </w:r>
    <w:r w:rsidR="000B3CA9">
      <w:rPr>
        <w:rFonts w:ascii="黑体" w:eastAsia="黑体" w:hAnsi="宋体" w:hint="eastAsia"/>
        <w:sz w:val="21"/>
        <w:szCs w:val="21"/>
      </w:rPr>
      <w:t>20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F34118">
    <w:pPr>
      <w:pStyle w:val="afffc"/>
      <w:jc w:val="lef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 w:rsidR="007A3E01"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 w:rsidR="00383483"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</w:t>
    </w:r>
    <w:r w:rsidR="00397611">
      <w:rPr>
        <w:rFonts w:ascii="黑体" w:eastAsia="黑体" w:hAnsi="宋体" w:hint="eastAsia"/>
        <w:sz w:val="21"/>
        <w:szCs w:val="21"/>
      </w:rPr>
      <w:t>010</w:t>
    </w:r>
    <w:r>
      <w:rPr>
        <w:rFonts w:ascii="黑体" w:eastAsia="黑体" w:hAnsi="宋体" w:hint="eastAsia"/>
        <w:sz w:val="21"/>
        <w:szCs w:val="21"/>
      </w:rPr>
      <w:t>―20</w:t>
    </w:r>
    <w:r w:rsidR="00D45520">
      <w:rPr>
        <w:rFonts w:ascii="黑体" w:eastAsia="黑体" w:hAnsi="宋体" w:hint="eastAsia"/>
        <w:sz w:val="21"/>
        <w:szCs w:val="21"/>
      </w:rPr>
      <w:t>20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18" w:rsidRDefault="00F34118">
    <w:pPr>
      <w:pStyle w:val="afffc"/>
      <w:jc w:val="righ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 w:rsidR="00DC4B58"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 w:rsidR="00DC4B58"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</w:t>
    </w:r>
    <w:r w:rsidR="00EB1E9E">
      <w:rPr>
        <w:rFonts w:ascii="黑体" w:eastAsia="黑体" w:hAnsi="宋体" w:hint="eastAsia"/>
        <w:sz w:val="21"/>
        <w:szCs w:val="21"/>
      </w:rPr>
      <w:t>0</w:t>
    </w:r>
    <w:r w:rsidR="00397611">
      <w:rPr>
        <w:rFonts w:ascii="黑体" w:eastAsia="黑体" w:hAnsi="宋体" w:hint="eastAsia"/>
        <w:sz w:val="21"/>
        <w:szCs w:val="21"/>
      </w:rPr>
      <w:t>10</w:t>
    </w:r>
    <w:r>
      <w:rPr>
        <w:rFonts w:ascii="黑体" w:eastAsia="黑体" w:hAnsi="宋体" w:hint="eastAsia"/>
        <w:sz w:val="21"/>
        <w:szCs w:val="21"/>
      </w:rPr>
      <w:t>―20</w:t>
    </w:r>
    <w:r w:rsidR="00D45520">
      <w:rPr>
        <w:rFonts w:ascii="黑体" w:eastAsia="黑体" w:hAnsi="宋体" w:hint="eastAsia"/>
        <w:sz w:val="21"/>
        <w:szCs w:val="21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439"/>
    <w:multiLevelType w:val="hybridMultilevel"/>
    <w:tmpl w:val="06F0926A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A73020"/>
    <w:multiLevelType w:val="hybridMultilevel"/>
    <w:tmpl w:val="DDC21578"/>
    <w:lvl w:ilvl="0" w:tplc="EFEA8990">
      <w:start w:val="1"/>
      <w:numFmt w:val="decimal"/>
      <w:pStyle w:val="5"/>
      <w:lvlText w:val="4.5.%1"/>
      <w:lvlJc w:val="left"/>
      <w:pPr>
        <w:ind w:left="420" w:hanging="420"/>
      </w:pPr>
      <w:rPr>
        <w:rFonts w:ascii="黑体" w:eastAsia="黑体" w:hAnsi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D762F9"/>
    <w:multiLevelType w:val="hybridMultilevel"/>
    <w:tmpl w:val="5E3A4134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F52E1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0AE367E9"/>
    <w:multiLevelType w:val="multilevel"/>
    <w:tmpl w:val="0AE367E9"/>
    <w:lvl w:ilvl="0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CDB5215"/>
    <w:multiLevelType w:val="hybridMultilevel"/>
    <w:tmpl w:val="8430CED2"/>
    <w:lvl w:ilvl="0" w:tplc="02F60BFE">
      <w:start w:val="1"/>
      <w:numFmt w:val="decimal"/>
      <w:pStyle w:val="4"/>
      <w:lvlText w:val="4.4.%1"/>
      <w:lvlJc w:val="left"/>
      <w:pPr>
        <w:ind w:left="420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56206D68" w:tentative="1">
      <w:start w:val="1"/>
      <w:numFmt w:val="lowerLetter"/>
      <w:lvlText w:val="%2)"/>
      <w:lvlJc w:val="left"/>
      <w:pPr>
        <w:ind w:left="840" w:hanging="420"/>
      </w:pPr>
    </w:lvl>
    <w:lvl w:ilvl="2" w:tplc="C29090A2" w:tentative="1">
      <w:start w:val="1"/>
      <w:numFmt w:val="lowerRoman"/>
      <w:lvlText w:val="%3."/>
      <w:lvlJc w:val="right"/>
      <w:pPr>
        <w:ind w:left="1260" w:hanging="420"/>
      </w:pPr>
    </w:lvl>
    <w:lvl w:ilvl="3" w:tplc="272657D6" w:tentative="1">
      <w:start w:val="1"/>
      <w:numFmt w:val="decimal"/>
      <w:lvlText w:val="%4."/>
      <w:lvlJc w:val="left"/>
      <w:pPr>
        <w:ind w:left="1680" w:hanging="420"/>
      </w:pPr>
    </w:lvl>
    <w:lvl w:ilvl="4" w:tplc="184211B8" w:tentative="1">
      <w:start w:val="1"/>
      <w:numFmt w:val="lowerLetter"/>
      <w:lvlText w:val="%5)"/>
      <w:lvlJc w:val="left"/>
      <w:pPr>
        <w:ind w:left="2100" w:hanging="420"/>
      </w:pPr>
    </w:lvl>
    <w:lvl w:ilvl="5" w:tplc="203CED1C" w:tentative="1">
      <w:start w:val="1"/>
      <w:numFmt w:val="lowerRoman"/>
      <w:lvlText w:val="%6."/>
      <w:lvlJc w:val="right"/>
      <w:pPr>
        <w:ind w:left="2520" w:hanging="420"/>
      </w:pPr>
    </w:lvl>
    <w:lvl w:ilvl="6" w:tplc="CCAED8BC" w:tentative="1">
      <w:start w:val="1"/>
      <w:numFmt w:val="decimal"/>
      <w:lvlText w:val="%7."/>
      <w:lvlJc w:val="left"/>
      <w:pPr>
        <w:ind w:left="2940" w:hanging="420"/>
      </w:pPr>
    </w:lvl>
    <w:lvl w:ilvl="7" w:tplc="37367C20" w:tentative="1">
      <w:start w:val="1"/>
      <w:numFmt w:val="lowerLetter"/>
      <w:lvlText w:val="%8)"/>
      <w:lvlJc w:val="left"/>
      <w:pPr>
        <w:ind w:left="3360" w:hanging="420"/>
      </w:pPr>
    </w:lvl>
    <w:lvl w:ilvl="8" w:tplc="6E343B8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0F127B3"/>
    <w:multiLevelType w:val="hybridMultilevel"/>
    <w:tmpl w:val="6B3E9D60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3584C1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16BB4529"/>
    <w:multiLevelType w:val="multilevel"/>
    <w:tmpl w:val="12F80A2C"/>
    <w:lvl w:ilvl="0">
      <w:start w:val="4"/>
      <w:numFmt w:val="decimal"/>
      <w:lvlText w:val="%1.2.1.3"/>
      <w:lvlJc w:val="left"/>
      <w:pPr>
        <w:ind w:left="0" w:firstLine="0"/>
      </w:pPr>
      <w:rPr>
        <w:rFonts w:hint="eastAsia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134" w:firstLine="142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425" w:firstLine="0"/>
      </w:pPr>
      <w:rPr>
        <w:rFonts w:ascii="黑体" w:eastAsia="黑体" w:hint="eastAsia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170607B8"/>
    <w:multiLevelType w:val="hybridMultilevel"/>
    <w:tmpl w:val="AD2E63F6"/>
    <w:lvl w:ilvl="0" w:tplc="CEF05B6E">
      <w:start w:val="1"/>
      <w:numFmt w:val="decimal"/>
      <w:pStyle w:val="2"/>
      <w:lvlText w:val="4.3.3.%1"/>
      <w:lvlJc w:val="left"/>
      <w:pPr>
        <w:ind w:left="420" w:hanging="420"/>
      </w:pPr>
      <w:rPr>
        <w:rFonts w:ascii="黑体" w:eastAsia="黑体" w:hAnsi="黑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A654B9D"/>
    <w:multiLevelType w:val="hybridMultilevel"/>
    <w:tmpl w:val="462A50C6"/>
    <w:lvl w:ilvl="0" w:tplc="316C4B2C">
      <w:start w:val="1"/>
      <w:numFmt w:val="decimal"/>
      <w:pStyle w:val="3"/>
      <w:lvlText w:val="4.3.%1"/>
      <w:lvlJc w:val="left"/>
      <w:pPr>
        <w:ind w:left="420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DF02BF5"/>
    <w:multiLevelType w:val="hybridMultilevel"/>
    <w:tmpl w:val="A2B0A2FE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3104DBE"/>
    <w:multiLevelType w:val="hybridMultilevel"/>
    <w:tmpl w:val="53A8E456"/>
    <w:lvl w:ilvl="0" w:tplc="50A8BB50">
      <w:start w:val="4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9847244"/>
    <w:multiLevelType w:val="multilevel"/>
    <w:tmpl w:val="C1D6B788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1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2"/>
      <w:suff w:val="nothing"/>
      <w:lvlText w:val="%1%2.%3　"/>
      <w:lvlJc w:val="left"/>
      <w:pPr>
        <w:ind w:left="1134" w:firstLine="142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%2.%3.%4.%5　"/>
      <w:lvlJc w:val="left"/>
      <w:pPr>
        <w:ind w:left="425" w:firstLine="0"/>
      </w:pPr>
      <w:rPr>
        <w:rFonts w:ascii="黑体" w:eastAsia="黑体" w:hint="eastAsia"/>
      </w:rPr>
    </w:lvl>
    <w:lvl w:ilvl="5">
      <w:start w:val="1"/>
      <w:numFmt w:val="decimal"/>
      <w:pStyle w:val="a5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6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>
    <w:nsid w:val="2EFD51BF"/>
    <w:multiLevelType w:val="hybridMultilevel"/>
    <w:tmpl w:val="6A5A892E"/>
    <w:lvl w:ilvl="0" w:tplc="2368CCFE">
      <w:start w:val="1"/>
      <w:numFmt w:val="decimal"/>
      <w:pStyle w:val="40"/>
      <w:lvlText w:val="4.4.3.%1"/>
      <w:lvlJc w:val="left"/>
      <w:pPr>
        <w:ind w:left="420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EA44F026" w:tentative="1">
      <w:start w:val="1"/>
      <w:numFmt w:val="lowerLetter"/>
      <w:lvlText w:val="%2)"/>
      <w:lvlJc w:val="left"/>
      <w:pPr>
        <w:ind w:left="840" w:hanging="420"/>
      </w:pPr>
    </w:lvl>
    <w:lvl w:ilvl="2" w:tplc="76506548" w:tentative="1">
      <w:start w:val="1"/>
      <w:numFmt w:val="lowerRoman"/>
      <w:lvlText w:val="%3."/>
      <w:lvlJc w:val="right"/>
      <w:pPr>
        <w:ind w:left="1260" w:hanging="420"/>
      </w:pPr>
    </w:lvl>
    <w:lvl w:ilvl="3" w:tplc="014E7E8C" w:tentative="1">
      <w:start w:val="1"/>
      <w:numFmt w:val="decimal"/>
      <w:lvlText w:val="%4."/>
      <w:lvlJc w:val="left"/>
      <w:pPr>
        <w:ind w:left="1680" w:hanging="420"/>
      </w:pPr>
    </w:lvl>
    <w:lvl w:ilvl="4" w:tplc="4C20B600" w:tentative="1">
      <w:start w:val="1"/>
      <w:numFmt w:val="lowerLetter"/>
      <w:lvlText w:val="%5)"/>
      <w:lvlJc w:val="left"/>
      <w:pPr>
        <w:ind w:left="2100" w:hanging="420"/>
      </w:pPr>
    </w:lvl>
    <w:lvl w:ilvl="5" w:tplc="AD36787A" w:tentative="1">
      <w:start w:val="1"/>
      <w:numFmt w:val="lowerRoman"/>
      <w:lvlText w:val="%6."/>
      <w:lvlJc w:val="right"/>
      <w:pPr>
        <w:ind w:left="2520" w:hanging="420"/>
      </w:pPr>
    </w:lvl>
    <w:lvl w:ilvl="6" w:tplc="7BC4777A" w:tentative="1">
      <w:start w:val="1"/>
      <w:numFmt w:val="decimal"/>
      <w:lvlText w:val="%7."/>
      <w:lvlJc w:val="left"/>
      <w:pPr>
        <w:ind w:left="2940" w:hanging="420"/>
      </w:pPr>
    </w:lvl>
    <w:lvl w:ilvl="7" w:tplc="FAA8A848" w:tentative="1">
      <w:start w:val="1"/>
      <w:numFmt w:val="lowerLetter"/>
      <w:lvlText w:val="%8)"/>
      <w:lvlJc w:val="left"/>
      <w:pPr>
        <w:ind w:left="3360" w:hanging="420"/>
      </w:pPr>
    </w:lvl>
    <w:lvl w:ilvl="8" w:tplc="3EDA7F70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91636E4"/>
    <w:multiLevelType w:val="hybridMultilevel"/>
    <w:tmpl w:val="0136C214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973236F"/>
    <w:multiLevelType w:val="hybridMultilevel"/>
    <w:tmpl w:val="18A83BBC"/>
    <w:lvl w:ilvl="0" w:tplc="5E7C1D5C">
      <w:start w:val="1"/>
      <w:numFmt w:val="decimal"/>
      <w:pStyle w:val="20"/>
      <w:lvlText w:val="4.2.%1"/>
      <w:lvlJc w:val="left"/>
      <w:pPr>
        <w:ind w:left="420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AD2CF440" w:tentative="1">
      <w:start w:val="1"/>
      <w:numFmt w:val="lowerLetter"/>
      <w:lvlText w:val="%2)"/>
      <w:lvlJc w:val="left"/>
      <w:pPr>
        <w:ind w:left="840" w:hanging="420"/>
      </w:pPr>
    </w:lvl>
    <w:lvl w:ilvl="2" w:tplc="BCC0C558" w:tentative="1">
      <w:start w:val="1"/>
      <w:numFmt w:val="lowerRoman"/>
      <w:lvlText w:val="%3."/>
      <w:lvlJc w:val="right"/>
      <w:pPr>
        <w:ind w:left="1260" w:hanging="420"/>
      </w:pPr>
    </w:lvl>
    <w:lvl w:ilvl="3" w:tplc="7A325302" w:tentative="1">
      <w:start w:val="1"/>
      <w:numFmt w:val="decimal"/>
      <w:lvlText w:val="%4."/>
      <w:lvlJc w:val="left"/>
      <w:pPr>
        <w:ind w:left="1680" w:hanging="420"/>
      </w:pPr>
    </w:lvl>
    <w:lvl w:ilvl="4" w:tplc="C8FAB1C0" w:tentative="1">
      <w:start w:val="1"/>
      <w:numFmt w:val="lowerLetter"/>
      <w:lvlText w:val="%5)"/>
      <w:lvlJc w:val="left"/>
      <w:pPr>
        <w:ind w:left="2100" w:hanging="420"/>
      </w:pPr>
    </w:lvl>
    <w:lvl w:ilvl="5" w:tplc="B0E4C3B2" w:tentative="1">
      <w:start w:val="1"/>
      <w:numFmt w:val="lowerRoman"/>
      <w:lvlText w:val="%6."/>
      <w:lvlJc w:val="right"/>
      <w:pPr>
        <w:ind w:left="2520" w:hanging="420"/>
      </w:pPr>
    </w:lvl>
    <w:lvl w:ilvl="6" w:tplc="0C5A1910" w:tentative="1">
      <w:start w:val="1"/>
      <w:numFmt w:val="decimal"/>
      <w:lvlText w:val="%7."/>
      <w:lvlJc w:val="left"/>
      <w:pPr>
        <w:ind w:left="2940" w:hanging="420"/>
      </w:pPr>
    </w:lvl>
    <w:lvl w:ilvl="7" w:tplc="EB3E46A4" w:tentative="1">
      <w:start w:val="1"/>
      <w:numFmt w:val="lowerLetter"/>
      <w:lvlText w:val="%8)"/>
      <w:lvlJc w:val="left"/>
      <w:pPr>
        <w:ind w:left="3360" w:hanging="420"/>
      </w:pPr>
    </w:lvl>
    <w:lvl w:ilvl="8" w:tplc="68BA404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C01401D"/>
    <w:multiLevelType w:val="hybridMultilevel"/>
    <w:tmpl w:val="4FC6F056"/>
    <w:lvl w:ilvl="0" w:tplc="50A8BB50">
      <w:start w:val="4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C5B278F"/>
    <w:multiLevelType w:val="hybridMultilevel"/>
    <w:tmpl w:val="AC8030A0"/>
    <w:lvl w:ilvl="0" w:tplc="A3127A3A">
      <w:start w:val="4"/>
      <w:numFmt w:val="decimal"/>
      <w:lvlText w:val="%1.2.2.3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6806F7D"/>
    <w:multiLevelType w:val="multilevel"/>
    <w:tmpl w:val="46806F7D"/>
    <w:lvl w:ilvl="0">
      <w:start w:val="1"/>
      <w:numFmt w:val="none"/>
      <w:pStyle w:val="a7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6D22D8F"/>
    <w:multiLevelType w:val="multilevel"/>
    <w:tmpl w:val="46D22D8F"/>
    <w:lvl w:ilvl="0">
      <w:start w:val="1"/>
      <w:numFmt w:val="none"/>
      <w:pStyle w:val="a8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496E4D7B"/>
    <w:multiLevelType w:val="multilevel"/>
    <w:tmpl w:val="496E4D7B"/>
    <w:lvl w:ilvl="0">
      <w:start w:val="1"/>
      <w:numFmt w:val="none"/>
      <w:pStyle w:val="a9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4ED912F5"/>
    <w:multiLevelType w:val="hybridMultilevel"/>
    <w:tmpl w:val="0D2236CA"/>
    <w:lvl w:ilvl="0" w:tplc="50A8BB50">
      <w:start w:val="4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F2B76D4"/>
    <w:multiLevelType w:val="hybridMultilevel"/>
    <w:tmpl w:val="57D86DD0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F302902"/>
    <w:multiLevelType w:val="multilevel"/>
    <w:tmpl w:val="4F302902"/>
    <w:lvl w:ilvl="0">
      <w:start w:val="1"/>
      <w:numFmt w:val="none"/>
      <w:pStyle w:val="aa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pStyle w:val="00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5301086C"/>
    <w:multiLevelType w:val="hybridMultilevel"/>
    <w:tmpl w:val="1618FA96"/>
    <w:lvl w:ilvl="0" w:tplc="F8E27D44">
      <w:start w:val="4"/>
      <w:numFmt w:val="decimal"/>
      <w:lvlText w:val="%1.2.1.3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9EA3BF7"/>
    <w:multiLevelType w:val="multilevel"/>
    <w:tmpl w:val="BF6E7E02"/>
    <w:lvl w:ilvl="0">
      <w:start w:val="1"/>
      <w:numFmt w:val="lowerLetter"/>
      <w:lvlRestart w:val="0"/>
      <w:pStyle w:val="ab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c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d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27">
    <w:nsid w:val="5A203FCA"/>
    <w:multiLevelType w:val="multilevel"/>
    <w:tmpl w:val="EF286794"/>
    <w:lvl w:ilvl="0">
      <w:start w:val="4"/>
      <w:numFmt w:val="decimal"/>
      <w:lvlText w:val="%1.2.1"/>
      <w:lvlJc w:val="left"/>
      <w:pPr>
        <w:ind w:left="568" w:firstLine="0"/>
      </w:pPr>
      <w:rPr>
        <w:rFonts w:hint="eastAsia"/>
        <w:b w:val="0"/>
        <w:i w:val="0"/>
        <w:color w:val="000000"/>
        <w:sz w:val="21"/>
      </w:rPr>
    </w:lvl>
    <w:lvl w:ilvl="1">
      <w:start w:val="1"/>
      <w:numFmt w:val="decimal"/>
      <w:lvlText w:val="%1.%2"/>
      <w:lvlJc w:val="left"/>
      <w:pPr>
        <w:tabs>
          <w:tab w:val="num" w:pos="-1275"/>
        </w:tabs>
        <w:ind w:left="-1275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-849"/>
        </w:tabs>
        <w:ind w:left="-849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-283"/>
        </w:tabs>
        <w:ind w:left="-28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84"/>
        </w:tabs>
        <w:ind w:left="28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993"/>
        </w:tabs>
        <w:ind w:left="99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560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127"/>
        </w:tabs>
        <w:ind w:left="212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835"/>
        </w:tabs>
        <w:ind w:left="2835" w:hanging="1700"/>
      </w:pPr>
      <w:rPr>
        <w:rFonts w:hint="eastAsia"/>
      </w:rPr>
    </w:lvl>
  </w:abstractNum>
  <w:abstractNum w:abstractNumId="28">
    <w:nsid w:val="5E692EE3"/>
    <w:multiLevelType w:val="hybridMultilevel"/>
    <w:tmpl w:val="E7E4D0D2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350366A"/>
    <w:multiLevelType w:val="multilevel"/>
    <w:tmpl w:val="6350366A"/>
    <w:lvl w:ilvl="0">
      <w:start w:val="1"/>
      <w:numFmt w:val="none"/>
      <w:pStyle w:val="ae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646260FA"/>
    <w:multiLevelType w:val="multilevel"/>
    <w:tmpl w:val="FD1E21EA"/>
    <w:lvl w:ilvl="0">
      <w:start w:val="1"/>
      <w:numFmt w:val="decimal"/>
      <w:pStyle w:val="af"/>
      <w:suff w:val="nothing"/>
      <w:lvlText w:val="表%1　"/>
      <w:lvlJc w:val="left"/>
      <w:pPr>
        <w:ind w:left="3828" w:firstLine="0"/>
      </w:pPr>
      <w:rPr>
        <w:rFonts w:ascii="黑体" w:eastAsia="黑体" w:hAnsi="Times New Roman" w:hint="eastAsia"/>
        <w:b w:val="0"/>
        <w:i w:val="0"/>
        <w:color w:val="000000"/>
        <w:sz w:val="21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567"/>
      </w:pPr>
      <w:rPr>
        <w:rFonts w:hint="eastAsia"/>
      </w:rPr>
    </w:lvl>
    <w:lvl w:ilvl="2">
      <w:start w:val="4"/>
      <w:numFmt w:val="decimal"/>
      <w:lvlText w:val="%1.%2.%3"/>
      <w:lvlJc w:val="left"/>
      <w:pPr>
        <w:tabs>
          <w:tab w:val="num" w:pos="2411"/>
        </w:tabs>
        <w:ind w:left="241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77"/>
        </w:tabs>
        <w:ind w:left="2977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544"/>
        </w:tabs>
        <w:ind w:left="354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253"/>
        </w:tabs>
        <w:ind w:left="425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20"/>
        </w:tabs>
        <w:ind w:left="4820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387"/>
        </w:tabs>
        <w:ind w:left="538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095"/>
        </w:tabs>
        <w:ind w:left="6095" w:hanging="1700"/>
      </w:pPr>
      <w:rPr>
        <w:rFonts w:hint="eastAsia"/>
      </w:rPr>
    </w:lvl>
  </w:abstractNum>
  <w:abstractNum w:abstractNumId="31">
    <w:nsid w:val="657D3FBC"/>
    <w:multiLevelType w:val="multilevel"/>
    <w:tmpl w:val="657D3FBC"/>
    <w:lvl w:ilvl="0">
      <w:start w:val="1"/>
      <w:numFmt w:val="upperLetter"/>
      <w:pStyle w:val="af0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pStyle w:val="af1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2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6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2">
    <w:nsid w:val="65C21EC1"/>
    <w:multiLevelType w:val="multilevel"/>
    <w:tmpl w:val="31FE2C5E"/>
    <w:lvl w:ilvl="0">
      <w:start w:val="4"/>
      <w:numFmt w:val="decimal"/>
      <w:lvlText w:val="%1.3.2.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3">
    <w:nsid w:val="6C490D35"/>
    <w:multiLevelType w:val="multilevel"/>
    <w:tmpl w:val="06BA5C50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4">
    <w:nsid w:val="6CEA2025"/>
    <w:multiLevelType w:val="multilevel"/>
    <w:tmpl w:val="5456D79A"/>
    <w:lvl w:ilvl="0">
      <w:start w:val="1"/>
      <w:numFmt w:val="none"/>
      <w:pStyle w:val="af7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42" w:firstLine="142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71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5">
    <w:nsid w:val="6DBF04F4"/>
    <w:multiLevelType w:val="multilevel"/>
    <w:tmpl w:val="6DBF04F4"/>
    <w:lvl w:ilvl="0">
      <w:start w:val="1"/>
      <w:numFmt w:val="none"/>
      <w:pStyle w:val="af8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6F9207DA"/>
    <w:multiLevelType w:val="multilevel"/>
    <w:tmpl w:val="6F9207DA"/>
    <w:lvl w:ilvl="0">
      <w:start w:val="1"/>
      <w:numFmt w:val="decimal"/>
      <w:pStyle w:val="af9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3.%2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2">
      <w:start w:val="1"/>
      <w:numFmt w:val="decimal"/>
      <w:suff w:val="nothing"/>
      <w:lvlText w:val="3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7">
    <w:nsid w:val="74CB5548"/>
    <w:multiLevelType w:val="hybridMultilevel"/>
    <w:tmpl w:val="6D34CF9E"/>
    <w:lvl w:ilvl="0" w:tplc="CB483340">
      <w:start w:val="1"/>
      <w:numFmt w:val="decimal"/>
      <w:pStyle w:val="1"/>
      <w:lvlText w:val="4.3.2.%1"/>
      <w:lvlJc w:val="left"/>
      <w:pPr>
        <w:ind w:left="420" w:hanging="420"/>
      </w:pPr>
      <w:rPr>
        <w:rFonts w:ascii="黑体" w:eastAsia="黑体" w:hAnsi="黑体" w:hint="eastAsia"/>
      </w:rPr>
    </w:lvl>
    <w:lvl w:ilvl="1" w:tplc="84E8180C" w:tentative="1">
      <w:start w:val="1"/>
      <w:numFmt w:val="lowerLetter"/>
      <w:lvlText w:val="%2)"/>
      <w:lvlJc w:val="left"/>
      <w:pPr>
        <w:ind w:left="840" w:hanging="420"/>
      </w:pPr>
    </w:lvl>
    <w:lvl w:ilvl="2" w:tplc="E99CAA8E" w:tentative="1">
      <w:start w:val="1"/>
      <w:numFmt w:val="lowerRoman"/>
      <w:lvlText w:val="%3."/>
      <w:lvlJc w:val="right"/>
      <w:pPr>
        <w:ind w:left="1260" w:hanging="420"/>
      </w:pPr>
    </w:lvl>
    <w:lvl w:ilvl="3" w:tplc="B1EAD1D6" w:tentative="1">
      <w:start w:val="1"/>
      <w:numFmt w:val="decimal"/>
      <w:lvlText w:val="%4."/>
      <w:lvlJc w:val="left"/>
      <w:pPr>
        <w:ind w:left="1680" w:hanging="420"/>
      </w:pPr>
    </w:lvl>
    <w:lvl w:ilvl="4" w:tplc="7D78E890" w:tentative="1">
      <w:start w:val="1"/>
      <w:numFmt w:val="lowerLetter"/>
      <w:lvlText w:val="%5)"/>
      <w:lvlJc w:val="left"/>
      <w:pPr>
        <w:ind w:left="2100" w:hanging="420"/>
      </w:pPr>
    </w:lvl>
    <w:lvl w:ilvl="5" w:tplc="72F82F7E" w:tentative="1">
      <w:start w:val="1"/>
      <w:numFmt w:val="lowerRoman"/>
      <w:lvlText w:val="%6."/>
      <w:lvlJc w:val="right"/>
      <w:pPr>
        <w:ind w:left="2520" w:hanging="420"/>
      </w:pPr>
    </w:lvl>
    <w:lvl w:ilvl="6" w:tplc="650CDD92" w:tentative="1">
      <w:start w:val="1"/>
      <w:numFmt w:val="decimal"/>
      <w:lvlText w:val="%7."/>
      <w:lvlJc w:val="left"/>
      <w:pPr>
        <w:ind w:left="2940" w:hanging="420"/>
      </w:pPr>
    </w:lvl>
    <w:lvl w:ilvl="7" w:tplc="AF1C45D0" w:tentative="1">
      <w:start w:val="1"/>
      <w:numFmt w:val="lowerLetter"/>
      <w:lvlText w:val="%8)"/>
      <w:lvlJc w:val="left"/>
      <w:pPr>
        <w:ind w:left="3360" w:hanging="420"/>
      </w:pPr>
    </w:lvl>
    <w:lvl w:ilvl="8" w:tplc="9536C43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6933334"/>
    <w:multiLevelType w:val="multilevel"/>
    <w:tmpl w:val="76933334"/>
    <w:lvl w:ilvl="0">
      <w:start w:val="1"/>
      <w:numFmt w:val="none"/>
      <w:pStyle w:val="afa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2"/>
      <w:numFmt w:val="decimal"/>
      <w:lvlText w:val="%5、"/>
      <w:lvlJc w:val="left"/>
      <w:pPr>
        <w:ind w:left="2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>
    <w:nsid w:val="7ABA0647"/>
    <w:multiLevelType w:val="hybridMultilevel"/>
    <w:tmpl w:val="28FEEC28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C1A3EC7"/>
    <w:multiLevelType w:val="hybridMultilevel"/>
    <w:tmpl w:val="18F615EC"/>
    <w:lvl w:ilvl="0" w:tplc="50A8BB50">
      <w:start w:val="4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D3F3B66"/>
    <w:multiLevelType w:val="hybridMultilevel"/>
    <w:tmpl w:val="CE1CB632"/>
    <w:lvl w:ilvl="0" w:tplc="A07EA33A">
      <w:start w:val="1"/>
      <w:numFmt w:val="decimal"/>
      <w:pStyle w:val="30"/>
      <w:lvlText w:val="4.4.2.%1"/>
      <w:lvlJc w:val="left"/>
      <w:pPr>
        <w:ind w:left="420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77487B0E" w:tentative="1">
      <w:start w:val="1"/>
      <w:numFmt w:val="lowerLetter"/>
      <w:lvlText w:val="%2)"/>
      <w:lvlJc w:val="left"/>
      <w:pPr>
        <w:ind w:left="840" w:hanging="420"/>
      </w:pPr>
    </w:lvl>
    <w:lvl w:ilvl="2" w:tplc="35D0DCDE" w:tentative="1">
      <w:start w:val="1"/>
      <w:numFmt w:val="lowerRoman"/>
      <w:lvlText w:val="%3."/>
      <w:lvlJc w:val="right"/>
      <w:pPr>
        <w:ind w:left="1260" w:hanging="420"/>
      </w:pPr>
    </w:lvl>
    <w:lvl w:ilvl="3" w:tplc="C41873D0" w:tentative="1">
      <w:start w:val="1"/>
      <w:numFmt w:val="decimal"/>
      <w:lvlText w:val="%4."/>
      <w:lvlJc w:val="left"/>
      <w:pPr>
        <w:ind w:left="1680" w:hanging="420"/>
      </w:pPr>
    </w:lvl>
    <w:lvl w:ilvl="4" w:tplc="58F05B7E" w:tentative="1">
      <w:start w:val="1"/>
      <w:numFmt w:val="lowerLetter"/>
      <w:lvlText w:val="%5)"/>
      <w:lvlJc w:val="left"/>
      <w:pPr>
        <w:ind w:left="2100" w:hanging="420"/>
      </w:pPr>
    </w:lvl>
    <w:lvl w:ilvl="5" w:tplc="8DEE8048" w:tentative="1">
      <w:start w:val="1"/>
      <w:numFmt w:val="lowerRoman"/>
      <w:lvlText w:val="%6."/>
      <w:lvlJc w:val="right"/>
      <w:pPr>
        <w:ind w:left="2520" w:hanging="420"/>
      </w:pPr>
    </w:lvl>
    <w:lvl w:ilvl="6" w:tplc="E5BC1554" w:tentative="1">
      <w:start w:val="1"/>
      <w:numFmt w:val="decimal"/>
      <w:lvlText w:val="%7."/>
      <w:lvlJc w:val="left"/>
      <w:pPr>
        <w:ind w:left="2940" w:hanging="420"/>
      </w:pPr>
    </w:lvl>
    <w:lvl w:ilvl="7" w:tplc="7632D6B2" w:tentative="1">
      <w:start w:val="1"/>
      <w:numFmt w:val="lowerLetter"/>
      <w:lvlText w:val="%8)"/>
      <w:lvlJc w:val="left"/>
      <w:pPr>
        <w:ind w:left="3360" w:hanging="420"/>
      </w:pPr>
    </w:lvl>
    <w:lvl w:ilvl="8" w:tplc="E826ADA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E195283"/>
    <w:multiLevelType w:val="hybridMultilevel"/>
    <w:tmpl w:val="6F7C59D8"/>
    <w:lvl w:ilvl="0" w:tplc="63508C34">
      <w:start w:val="1"/>
      <w:numFmt w:val="decimal"/>
      <w:pStyle w:val="10"/>
      <w:lvlText w:val="4.%1"/>
      <w:lvlJc w:val="left"/>
      <w:pPr>
        <w:ind w:left="562" w:hanging="42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31"/>
  </w:num>
  <w:num w:numId="2">
    <w:abstractNumId w:val="34"/>
  </w:num>
  <w:num w:numId="3">
    <w:abstractNumId w:val="24"/>
  </w:num>
  <w:num w:numId="4">
    <w:abstractNumId w:val="19"/>
  </w:num>
  <w:num w:numId="5">
    <w:abstractNumId w:val="35"/>
  </w:num>
  <w:num w:numId="6">
    <w:abstractNumId w:val="29"/>
  </w:num>
  <w:num w:numId="7">
    <w:abstractNumId w:val="38"/>
  </w:num>
  <w:num w:numId="8">
    <w:abstractNumId w:val="4"/>
  </w:num>
  <w:num w:numId="9">
    <w:abstractNumId w:val="21"/>
  </w:num>
  <w:num w:numId="10">
    <w:abstractNumId w:val="20"/>
  </w:num>
  <w:num w:numId="11">
    <w:abstractNumId w:val="36"/>
  </w:num>
  <w:num w:numId="12">
    <w:abstractNumId w:val="42"/>
  </w:num>
  <w:num w:numId="13">
    <w:abstractNumId w:val="16"/>
  </w:num>
  <w:num w:numId="14">
    <w:abstractNumId w:val="10"/>
  </w:num>
  <w:num w:numId="15">
    <w:abstractNumId w:val="5"/>
  </w:num>
  <w:num w:numId="16">
    <w:abstractNumId w:val="1"/>
  </w:num>
  <w:num w:numId="17">
    <w:abstractNumId w:val="37"/>
  </w:num>
  <w:num w:numId="18">
    <w:abstractNumId w:val="9"/>
  </w:num>
  <w:num w:numId="19">
    <w:abstractNumId w:val="41"/>
  </w:num>
  <w:num w:numId="20">
    <w:abstractNumId w:val="1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3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2"/>
  </w:num>
  <w:num w:numId="29">
    <w:abstractNumId w:val="17"/>
  </w:num>
  <w:num w:numId="30">
    <w:abstractNumId w:val="22"/>
  </w:num>
  <w:num w:numId="31">
    <w:abstractNumId w:val="39"/>
  </w:num>
  <w:num w:numId="32">
    <w:abstractNumId w:val="12"/>
  </w:num>
  <w:num w:numId="33">
    <w:abstractNumId w:val="40"/>
  </w:num>
  <w:num w:numId="34">
    <w:abstractNumId w:val="11"/>
  </w:num>
  <w:num w:numId="35">
    <w:abstractNumId w:val="7"/>
  </w:num>
  <w:num w:numId="36">
    <w:abstractNumId w:val="3"/>
  </w:num>
  <w:num w:numId="37">
    <w:abstractNumId w:val="32"/>
  </w:num>
  <w:num w:numId="38">
    <w:abstractNumId w:val="18"/>
  </w:num>
  <w:num w:numId="39">
    <w:abstractNumId w:val="23"/>
  </w:num>
  <w:num w:numId="40">
    <w:abstractNumId w:val="27"/>
  </w:num>
  <w:num w:numId="41">
    <w:abstractNumId w:val="0"/>
  </w:num>
  <w:num w:numId="42">
    <w:abstractNumId w:val="30"/>
    <w:lvlOverride w:ilvl="0">
      <w:startOverride w:val="4"/>
    </w:lvlOverride>
    <w:lvlOverride w:ilvl="1">
      <w:startOverride w:val="2"/>
    </w:lvlOverride>
    <w:lvlOverride w:ilvl="2">
      <w:startOverride w:val="2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25"/>
  </w:num>
  <w:num w:numId="47">
    <w:abstractNumId w:val="28"/>
  </w:num>
  <w:num w:numId="48">
    <w:abstractNumId w:val="15"/>
  </w:num>
  <w:num w:numId="49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1EA6"/>
    <w:rsid w:val="00002C1E"/>
    <w:rsid w:val="00003182"/>
    <w:rsid w:val="0000318B"/>
    <w:rsid w:val="000036FB"/>
    <w:rsid w:val="00003913"/>
    <w:rsid w:val="00005316"/>
    <w:rsid w:val="00005D28"/>
    <w:rsid w:val="00006325"/>
    <w:rsid w:val="0000718B"/>
    <w:rsid w:val="00007665"/>
    <w:rsid w:val="00010059"/>
    <w:rsid w:val="00011236"/>
    <w:rsid w:val="00011783"/>
    <w:rsid w:val="0001481C"/>
    <w:rsid w:val="00014CC5"/>
    <w:rsid w:val="00015585"/>
    <w:rsid w:val="000159AA"/>
    <w:rsid w:val="00015DBB"/>
    <w:rsid w:val="00015F4B"/>
    <w:rsid w:val="000207A7"/>
    <w:rsid w:val="0002126A"/>
    <w:rsid w:val="00021F6E"/>
    <w:rsid w:val="000232DF"/>
    <w:rsid w:val="00023F89"/>
    <w:rsid w:val="00024108"/>
    <w:rsid w:val="0002505C"/>
    <w:rsid w:val="00026FB0"/>
    <w:rsid w:val="00030713"/>
    <w:rsid w:val="000313CE"/>
    <w:rsid w:val="00032A46"/>
    <w:rsid w:val="00032F03"/>
    <w:rsid w:val="00033A39"/>
    <w:rsid w:val="00033AA7"/>
    <w:rsid w:val="00033B1A"/>
    <w:rsid w:val="00033FBE"/>
    <w:rsid w:val="00034809"/>
    <w:rsid w:val="000348BE"/>
    <w:rsid w:val="000359F8"/>
    <w:rsid w:val="00036574"/>
    <w:rsid w:val="00036E94"/>
    <w:rsid w:val="00036FBA"/>
    <w:rsid w:val="0003790F"/>
    <w:rsid w:val="00040F51"/>
    <w:rsid w:val="00045A3F"/>
    <w:rsid w:val="00046A16"/>
    <w:rsid w:val="00047B8F"/>
    <w:rsid w:val="00047DC3"/>
    <w:rsid w:val="00051543"/>
    <w:rsid w:val="0005154E"/>
    <w:rsid w:val="00051863"/>
    <w:rsid w:val="00052CAF"/>
    <w:rsid w:val="000579C2"/>
    <w:rsid w:val="00057DF6"/>
    <w:rsid w:val="0006005B"/>
    <w:rsid w:val="00061724"/>
    <w:rsid w:val="00061D59"/>
    <w:rsid w:val="00061DD4"/>
    <w:rsid w:val="000643A9"/>
    <w:rsid w:val="00066F66"/>
    <w:rsid w:val="00070681"/>
    <w:rsid w:val="000716ED"/>
    <w:rsid w:val="00071A86"/>
    <w:rsid w:val="000725FF"/>
    <w:rsid w:val="000728A3"/>
    <w:rsid w:val="00075E38"/>
    <w:rsid w:val="0007666A"/>
    <w:rsid w:val="000769FD"/>
    <w:rsid w:val="0007707A"/>
    <w:rsid w:val="000805AC"/>
    <w:rsid w:val="00080924"/>
    <w:rsid w:val="00083305"/>
    <w:rsid w:val="0008517D"/>
    <w:rsid w:val="000855A4"/>
    <w:rsid w:val="00086623"/>
    <w:rsid w:val="00086792"/>
    <w:rsid w:val="00087560"/>
    <w:rsid w:val="00087797"/>
    <w:rsid w:val="0009375D"/>
    <w:rsid w:val="0009444B"/>
    <w:rsid w:val="00094777"/>
    <w:rsid w:val="000956EF"/>
    <w:rsid w:val="0009596C"/>
    <w:rsid w:val="00096D62"/>
    <w:rsid w:val="000A0DA8"/>
    <w:rsid w:val="000A150E"/>
    <w:rsid w:val="000A62B9"/>
    <w:rsid w:val="000A74C9"/>
    <w:rsid w:val="000B2EB5"/>
    <w:rsid w:val="000B304E"/>
    <w:rsid w:val="000B34F0"/>
    <w:rsid w:val="000B3CA9"/>
    <w:rsid w:val="000B5543"/>
    <w:rsid w:val="000B5C5C"/>
    <w:rsid w:val="000B5EB5"/>
    <w:rsid w:val="000B742E"/>
    <w:rsid w:val="000B7CC4"/>
    <w:rsid w:val="000B7D6E"/>
    <w:rsid w:val="000C11C1"/>
    <w:rsid w:val="000C3785"/>
    <w:rsid w:val="000C4616"/>
    <w:rsid w:val="000C4867"/>
    <w:rsid w:val="000C4DD3"/>
    <w:rsid w:val="000C6E18"/>
    <w:rsid w:val="000C7583"/>
    <w:rsid w:val="000D0120"/>
    <w:rsid w:val="000D0CF5"/>
    <w:rsid w:val="000D38A0"/>
    <w:rsid w:val="000D58C2"/>
    <w:rsid w:val="000D5BCC"/>
    <w:rsid w:val="000D5CA7"/>
    <w:rsid w:val="000D6C31"/>
    <w:rsid w:val="000D6E85"/>
    <w:rsid w:val="000D6F03"/>
    <w:rsid w:val="000D71FA"/>
    <w:rsid w:val="000E1412"/>
    <w:rsid w:val="000E144C"/>
    <w:rsid w:val="000E336C"/>
    <w:rsid w:val="000E3705"/>
    <w:rsid w:val="000E4002"/>
    <w:rsid w:val="000E4840"/>
    <w:rsid w:val="000E4B7D"/>
    <w:rsid w:val="000E77AD"/>
    <w:rsid w:val="000E77E5"/>
    <w:rsid w:val="000F0BF4"/>
    <w:rsid w:val="000F0E7B"/>
    <w:rsid w:val="000F1F70"/>
    <w:rsid w:val="000F2A28"/>
    <w:rsid w:val="000F2EB7"/>
    <w:rsid w:val="000F3F6D"/>
    <w:rsid w:val="000F47A0"/>
    <w:rsid w:val="000F50CC"/>
    <w:rsid w:val="000F5518"/>
    <w:rsid w:val="000F62CF"/>
    <w:rsid w:val="000F715F"/>
    <w:rsid w:val="001004F2"/>
    <w:rsid w:val="001006A1"/>
    <w:rsid w:val="00100D56"/>
    <w:rsid w:val="00100ED2"/>
    <w:rsid w:val="0010122D"/>
    <w:rsid w:val="001043F2"/>
    <w:rsid w:val="00105E5A"/>
    <w:rsid w:val="0010675D"/>
    <w:rsid w:val="00107181"/>
    <w:rsid w:val="001073BF"/>
    <w:rsid w:val="00107A98"/>
    <w:rsid w:val="00110949"/>
    <w:rsid w:val="001115C3"/>
    <w:rsid w:val="001118C5"/>
    <w:rsid w:val="00111DB9"/>
    <w:rsid w:val="00112EDE"/>
    <w:rsid w:val="001137A9"/>
    <w:rsid w:val="00114338"/>
    <w:rsid w:val="00114F66"/>
    <w:rsid w:val="001161FF"/>
    <w:rsid w:val="00116214"/>
    <w:rsid w:val="00116DFF"/>
    <w:rsid w:val="001230F3"/>
    <w:rsid w:val="001231BF"/>
    <w:rsid w:val="001231F5"/>
    <w:rsid w:val="00124370"/>
    <w:rsid w:val="00124F4F"/>
    <w:rsid w:val="00125815"/>
    <w:rsid w:val="0012697D"/>
    <w:rsid w:val="001275ED"/>
    <w:rsid w:val="00130D22"/>
    <w:rsid w:val="00130EA1"/>
    <w:rsid w:val="00131B7D"/>
    <w:rsid w:val="00133B9A"/>
    <w:rsid w:val="00133C13"/>
    <w:rsid w:val="00133E15"/>
    <w:rsid w:val="001343F8"/>
    <w:rsid w:val="001346B8"/>
    <w:rsid w:val="001353D4"/>
    <w:rsid w:val="00135870"/>
    <w:rsid w:val="0013587E"/>
    <w:rsid w:val="001360C9"/>
    <w:rsid w:val="001361D6"/>
    <w:rsid w:val="00136ADB"/>
    <w:rsid w:val="00136E54"/>
    <w:rsid w:val="00137C0D"/>
    <w:rsid w:val="00137CFE"/>
    <w:rsid w:val="00140206"/>
    <w:rsid w:val="001406EF"/>
    <w:rsid w:val="00141BE5"/>
    <w:rsid w:val="001421E3"/>
    <w:rsid w:val="001430DB"/>
    <w:rsid w:val="0014325C"/>
    <w:rsid w:val="00146493"/>
    <w:rsid w:val="001464C8"/>
    <w:rsid w:val="001471C2"/>
    <w:rsid w:val="00150018"/>
    <w:rsid w:val="00153463"/>
    <w:rsid w:val="00160501"/>
    <w:rsid w:val="00160805"/>
    <w:rsid w:val="00160CB7"/>
    <w:rsid w:val="00160E0E"/>
    <w:rsid w:val="00161E07"/>
    <w:rsid w:val="00162A0C"/>
    <w:rsid w:val="0016322B"/>
    <w:rsid w:val="0016389D"/>
    <w:rsid w:val="00163EFF"/>
    <w:rsid w:val="00164D06"/>
    <w:rsid w:val="00165574"/>
    <w:rsid w:val="001658C5"/>
    <w:rsid w:val="00166E2A"/>
    <w:rsid w:val="00167736"/>
    <w:rsid w:val="00170B90"/>
    <w:rsid w:val="00174285"/>
    <w:rsid w:val="001742D1"/>
    <w:rsid w:val="001744EA"/>
    <w:rsid w:val="00175236"/>
    <w:rsid w:val="00175484"/>
    <w:rsid w:val="001761E1"/>
    <w:rsid w:val="00177D30"/>
    <w:rsid w:val="00177D35"/>
    <w:rsid w:val="00177EE0"/>
    <w:rsid w:val="001804CD"/>
    <w:rsid w:val="00181962"/>
    <w:rsid w:val="00183392"/>
    <w:rsid w:val="0018368A"/>
    <w:rsid w:val="00184114"/>
    <w:rsid w:val="00184FB8"/>
    <w:rsid w:val="00185631"/>
    <w:rsid w:val="00185792"/>
    <w:rsid w:val="00185ABA"/>
    <w:rsid w:val="0018635B"/>
    <w:rsid w:val="00186379"/>
    <w:rsid w:val="001866B7"/>
    <w:rsid w:val="00190612"/>
    <w:rsid w:val="00190FA8"/>
    <w:rsid w:val="00191555"/>
    <w:rsid w:val="00193045"/>
    <w:rsid w:val="00193497"/>
    <w:rsid w:val="00193795"/>
    <w:rsid w:val="00194540"/>
    <w:rsid w:val="00196B5C"/>
    <w:rsid w:val="0019720A"/>
    <w:rsid w:val="00197DFE"/>
    <w:rsid w:val="001A01C5"/>
    <w:rsid w:val="001A0603"/>
    <w:rsid w:val="001A08C1"/>
    <w:rsid w:val="001A1112"/>
    <w:rsid w:val="001A3734"/>
    <w:rsid w:val="001A383C"/>
    <w:rsid w:val="001A392C"/>
    <w:rsid w:val="001A40D5"/>
    <w:rsid w:val="001A4C7F"/>
    <w:rsid w:val="001A59F9"/>
    <w:rsid w:val="001A5B16"/>
    <w:rsid w:val="001A5DE9"/>
    <w:rsid w:val="001A6D2E"/>
    <w:rsid w:val="001A7264"/>
    <w:rsid w:val="001A74D2"/>
    <w:rsid w:val="001A7BB8"/>
    <w:rsid w:val="001B0159"/>
    <w:rsid w:val="001B268A"/>
    <w:rsid w:val="001B2A45"/>
    <w:rsid w:val="001B2C31"/>
    <w:rsid w:val="001B3A84"/>
    <w:rsid w:val="001B3E08"/>
    <w:rsid w:val="001B6F74"/>
    <w:rsid w:val="001B7564"/>
    <w:rsid w:val="001C07AF"/>
    <w:rsid w:val="001C0B59"/>
    <w:rsid w:val="001C13DD"/>
    <w:rsid w:val="001C1640"/>
    <w:rsid w:val="001C1D51"/>
    <w:rsid w:val="001C26F6"/>
    <w:rsid w:val="001C28D4"/>
    <w:rsid w:val="001C2D36"/>
    <w:rsid w:val="001C2FFD"/>
    <w:rsid w:val="001C310F"/>
    <w:rsid w:val="001C3698"/>
    <w:rsid w:val="001C6EAA"/>
    <w:rsid w:val="001C7E54"/>
    <w:rsid w:val="001D0CA0"/>
    <w:rsid w:val="001D0D3A"/>
    <w:rsid w:val="001D0E05"/>
    <w:rsid w:val="001D1A04"/>
    <w:rsid w:val="001D1A3D"/>
    <w:rsid w:val="001D2554"/>
    <w:rsid w:val="001D3D13"/>
    <w:rsid w:val="001D40DA"/>
    <w:rsid w:val="001D411F"/>
    <w:rsid w:val="001D4AF9"/>
    <w:rsid w:val="001D6020"/>
    <w:rsid w:val="001D7831"/>
    <w:rsid w:val="001D784A"/>
    <w:rsid w:val="001E0713"/>
    <w:rsid w:val="001E1F04"/>
    <w:rsid w:val="001E215F"/>
    <w:rsid w:val="001E299D"/>
    <w:rsid w:val="001E29AA"/>
    <w:rsid w:val="001E2D13"/>
    <w:rsid w:val="001E5418"/>
    <w:rsid w:val="001E5CC4"/>
    <w:rsid w:val="001E5EDD"/>
    <w:rsid w:val="001E6E59"/>
    <w:rsid w:val="001E75FE"/>
    <w:rsid w:val="001F26AC"/>
    <w:rsid w:val="001F2D02"/>
    <w:rsid w:val="001F2F08"/>
    <w:rsid w:val="001F327E"/>
    <w:rsid w:val="001F3884"/>
    <w:rsid w:val="001F38E2"/>
    <w:rsid w:val="001F41A7"/>
    <w:rsid w:val="001F44AE"/>
    <w:rsid w:val="001F4C7F"/>
    <w:rsid w:val="001F4F2C"/>
    <w:rsid w:val="001F56D5"/>
    <w:rsid w:val="001F5C25"/>
    <w:rsid w:val="001F7605"/>
    <w:rsid w:val="001F7C2E"/>
    <w:rsid w:val="00201330"/>
    <w:rsid w:val="002036A4"/>
    <w:rsid w:val="00203866"/>
    <w:rsid w:val="002042B5"/>
    <w:rsid w:val="00204548"/>
    <w:rsid w:val="00204A3B"/>
    <w:rsid w:val="00204EC4"/>
    <w:rsid w:val="002056B8"/>
    <w:rsid w:val="0021010D"/>
    <w:rsid w:val="00210502"/>
    <w:rsid w:val="00210A59"/>
    <w:rsid w:val="00212A36"/>
    <w:rsid w:val="00213FB1"/>
    <w:rsid w:val="00214AF0"/>
    <w:rsid w:val="002150DD"/>
    <w:rsid w:val="00215C8C"/>
    <w:rsid w:val="00215EF4"/>
    <w:rsid w:val="002161FD"/>
    <w:rsid w:val="00216899"/>
    <w:rsid w:val="00216D2B"/>
    <w:rsid w:val="0022104E"/>
    <w:rsid w:val="00221117"/>
    <w:rsid w:val="002225DF"/>
    <w:rsid w:val="00222B93"/>
    <w:rsid w:val="00222BA0"/>
    <w:rsid w:val="00223575"/>
    <w:rsid w:val="002241E7"/>
    <w:rsid w:val="00224386"/>
    <w:rsid w:val="0022511E"/>
    <w:rsid w:val="0022551C"/>
    <w:rsid w:val="00225681"/>
    <w:rsid w:val="002258BE"/>
    <w:rsid w:val="00227A57"/>
    <w:rsid w:val="00230F2D"/>
    <w:rsid w:val="00231CC1"/>
    <w:rsid w:val="00234240"/>
    <w:rsid w:val="00234B96"/>
    <w:rsid w:val="002354D3"/>
    <w:rsid w:val="00236452"/>
    <w:rsid w:val="0023730D"/>
    <w:rsid w:val="0023760A"/>
    <w:rsid w:val="00240A87"/>
    <w:rsid w:val="002422B9"/>
    <w:rsid w:val="0024380C"/>
    <w:rsid w:val="002439E5"/>
    <w:rsid w:val="002449A6"/>
    <w:rsid w:val="00244BA0"/>
    <w:rsid w:val="00244E31"/>
    <w:rsid w:val="00245754"/>
    <w:rsid w:val="00247EF7"/>
    <w:rsid w:val="00250AC7"/>
    <w:rsid w:val="00253012"/>
    <w:rsid w:val="0025495D"/>
    <w:rsid w:val="00254CA4"/>
    <w:rsid w:val="00255CE0"/>
    <w:rsid w:val="00256F71"/>
    <w:rsid w:val="002603DF"/>
    <w:rsid w:val="00261187"/>
    <w:rsid w:val="00261618"/>
    <w:rsid w:val="00262C2C"/>
    <w:rsid w:val="00263FE6"/>
    <w:rsid w:val="00264F77"/>
    <w:rsid w:val="00265933"/>
    <w:rsid w:val="00266172"/>
    <w:rsid w:val="00266483"/>
    <w:rsid w:val="0026683D"/>
    <w:rsid w:val="00267327"/>
    <w:rsid w:val="0026733C"/>
    <w:rsid w:val="0027086E"/>
    <w:rsid w:val="00271433"/>
    <w:rsid w:val="00271E88"/>
    <w:rsid w:val="002751FD"/>
    <w:rsid w:val="0027593C"/>
    <w:rsid w:val="00275E40"/>
    <w:rsid w:val="00277C75"/>
    <w:rsid w:val="00277FBC"/>
    <w:rsid w:val="00280293"/>
    <w:rsid w:val="00281150"/>
    <w:rsid w:val="002816AE"/>
    <w:rsid w:val="002831C7"/>
    <w:rsid w:val="002832DB"/>
    <w:rsid w:val="00284B4C"/>
    <w:rsid w:val="00285666"/>
    <w:rsid w:val="00285810"/>
    <w:rsid w:val="002858AE"/>
    <w:rsid w:val="00285B2F"/>
    <w:rsid w:val="00286912"/>
    <w:rsid w:val="002877AB"/>
    <w:rsid w:val="00287E54"/>
    <w:rsid w:val="00290290"/>
    <w:rsid w:val="00290DAE"/>
    <w:rsid w:val="0029143A"/>
    <w:rsid w:val="00292488"/>
    <w:rsid w:val="00292FDC"/>
    <w:rsid w:val="00293263"/>
    <w:rsid w:val="002939AD"/>
    <w:rsid w:val="00294955"/>
    <w:rsid w:val="00295C91"/>
    <w:rsid w:val="00297A83"/>
    <w:rsid w:val="002A04CF"/>
    <w:rsid w:val="002A1F34"/>
    <w:rsid w:val="002A24D3"/>
    <w:rsid w:val="002A3847"/>
    <w:rsid w:val="002A3C70"/>
    <w:rsid w:val="002A3DF7"/>
    <w:rsid w:val="002A56FF"/>
    <w:rsid w:val="002A57E8"/>
    <w:rsid w:val="002A5949"/>
    <w:rsid w:val="002A5A00"/>
    <w:rsid w:val="002A74A3"/>
    <w:rsid w:val="002A77C4"/>
    <w:rsid w:val="002B31FE"/>
    <w:rsid w:val="002B3577"/>
    <w:rsid w:val="002B39B2"/>
    <w:rsid w:val="002B3AC5"/>
    <w:rsid w:val="002B3B9C"/>
    <w:rsid w:val="002B5711"/>
    <w:rsid w:val="002B5B02"/>
    <w:rsid w:val="002B5E77"/>
    <w:rsid w:val="002C0BA8"/>
    <w:rsid w:val="002C0CD5"/>
    <w:rsid w:val="002C3592"/>
    <w:rsid w:val="002C3D8B"/>
    <w:rsid w:val="002C3F3C"/>
    <w:rsid w:val="002C48B8"/>
    <w:rsid w:val="002C7BDA"/>
    <w:rsid w:val="002D0B8F"/>
    <w:rsid w:val="002D1BE1"/>
    <w:rsid w:val="002D3724"/>
    <w:rsid w:val="002D4CBF"/>
    <w:rsid w:val="002D59B6"/>
    <w:rsid w:val="002D729F"/>
    <w:rsid w:val="002D72C9"/>
    <w:rsid w:val="002E0C38"/>
    <w:rsid w:val="002E134C"/>
    <w:rsid w:val="002E13AE"/>
    <w:rsid w:val="002E287A"/>
    <w:rsid w:val="002E32E1"/>
    <w:rsid w:val="002E4A34"/>
    <w:rsid w:val="002E4A96"/>
    <w:rsid w:val="002E75DE"/>
    <w:rsid w:val="002E7C01"/>
    <w:rsid w:val="002F4474"/>
    <w:rsid w:val="002F6AB1"/>
    <w:rsid w:val="002F7234"/>
    <w:rsid w:val="00301D31"/>
    <w:rsid w:val="00302A62"/>
    <w:rsid w:val="00304E4C"/>
    <w:rsid w:val="00305198"/>
    <w:rsid w:val="00305CC4"/>
    <w:rsid w:val="00305CED"/>
    <w:rsid w:val="003064DD"/>
    <w:rsid w:val="00306A25"/>
    <w:rsid w:val="00310BF6"/>
    <w:rsid w:val="003111FF"/>
    <w:rsid w:val="00311D47"/>
    <w:rsid w:val="0031364D"/>
    <w:rsid w:val="00313898"/>
    <w:rsid w:val="00313B17"/>
    <w:rsid w:val="003143DB"/>
    <w:rsid w:val="00315600"/>
    <w:rsid w:val="003156B5"/>
    <w:rsid w:val="00315A7E"/>
    <w:rsid w:val="00315AA9"/>
    <w:rsid w:val="0031637C"/>
    <w:rsid w:val="003167DA"/>
    <w:rsid w:val="0031727A"/>
    <w:rsid w:val="00317F01"/>
    <w:rsid w:val="00320177"/>
    <w:rsid w:val="003223A5"/>
    <w:rsid w:val="00323681"/>
    <w:rsid w:val="003239FA"/>
    <w:rsid w:val="0032439B"/>
    <w:rsid w:val="00325D44"/>
    <w:rsid w:val="00326BBD"/>
    <w:rsid w:val="00330CC1"/>
    <w:rsid w:val="00330EA9"/>
    <w:rsid w:val="00332894"/>
    <w:rsid w:val="00333328"/>
    <w:rsid w:val="003334EF"/>
    <w:rsid w:val="00334F99"/>
    <w:rsid w:val="00335FAA"/>
    <w:rsid w:val="00336C00"/>
    <w:rsid w:val="00346698"/>
    <w:rsid w:val="00347071"/>
    <w:rsid w:val="003478F4"/>
    <w:rsid w:val="00347AD9"/>
    <w:rsid w:val="003513C2"/>
    <w:rsid w:val="00353D09"/>
    <w:rsid w:val="00354376"/>
    <w:rsid w:val="00354990"/>
    <w:rsid w:val="0035689E"/>
    <w:rsid w:val="00357380"/>
    <w:rsid w:val="00357C0F"/>
    <w:rsid w:val="00357C3E"/>
    <w:rsid w:val="00360E2C"/>
    <w:rsid w:val="00362485"/>
    <w:rsid w:val="00362D16"/>
    <w:rsid w:val="00363084"/>
    <w:rsid w:val="003631CB"/>
    <w:rsid w:val="0036328F"/>
    <w:rsid w:val="00363390"/>
    <w:rsid w:val="00363640"/>
    <w:rsid w:val="00363754"/>
    <w:rsid w:val="00366B45"/>
    <w:rsid w:val="00370640"/>
    <w:rsid w:val="00371161"/>
    <w:rsid w:val="003713A1"/>
    <w:rsid w:val="00372860"/>
    <w:rsid w:val="003737E5"/>
    <w:rsid w:val="0037411C"/>
    <w:rsid w:val="003770DE"/>
    <w:rsid w:val="00377541"/>
    <w:rsid w:val="0038012E"/>
    <w:rsid w:val="003802A1"/>
    <w:rsid w:val="003803F4"/>
    <w:rsid w:val="00380A3A"/>
    <w:rsid w:val="00380E08"/>
    <w:rsid w:val="00381302"/>
    <w:rsid w:val="003815C8"/>
    <w:rsid w:val="00383483"/>
    <w:rsid w:val="0038400D"/>
    <w:rsid w:val="00384C27"/>
    <w:rsid w:val="00384DF6"/>
    <w:rsid w:val="00384E11"/>
    <w:rsid w:val="00385F2A"/>
    <w:rsid w:val="00387370"/>
    <w:rsid w:val="00387C0F"/>
    <w:rsid w:val="0039018F"/>
    <w:rsid w:val="003909CB"/>
    <w:rsid w:val="0039188A"/>
    <w:rsid w:val="00391A19"/>
    <w:rsid w:val="00393E7E"/>
    <w:rsid w:val="003950C3"/>
    <w:rsid w:val="00395F4D"/>
    <w:rsid w:val="003967C9"/>
    <w:rsid w:val="0039696A"/>
    <w:rsid w:val="003972D2"/>
    <w:rsid w:val="00397611"/>
    <w:rsid w:val="00397C2C"/>
    <w:rsid w:val="00397F99"/>
    <w:rsid w:val="003A3043"/>
    <w:rsid w:val="003A3648"/>
    <w:rsid w:val="003A3F3A"/>
    <w:rsid w:val="003A4294"/>
    <w:rsid w:val="003A46EB"/>
    <w:rsid w:val="003A4FC1"/>
    <w:rsid w:val="003A57B6"/>
    <w:rsid w:val="003A6495"/>
    <w:rsid w:val="003A7FE3"/>
    <w:rsid w:val="003B0878"/>
    <w:rsid w:val="003B0A5C"/>
    <w:rsid w:val="003B0D07"/>
    <w:rsid w:val="003B12E4"/>
    <w:rsid w:val="003B1924"/>
    <w:rsid w:val="003B5A90"/>
    <w:rsid w:val="003B6805"/>
    <w:rsid w:val="003B6807"/>
    <w:rsid w:val="003B6A32"/>
    <w:rsid w:val="003B6E03"/>
    <w:rsid w:val="003B7102"/>
    <w:rsid w:val="003C132E"/>
    <w:rsid w:val="003C146A"/>
    <w:rsid w:val="003C147F"/>
    <w:rsid w:val="003C33F8"/>
    <w:rsid w:val="003C3F54"/>
    <w:rsid w:val="003C40C7"/>
    <w:rsid w:val="003C4236"/>
    <w:rsid w:val="003C5035"/>
    <w:rsid w:val="003C560A"/>
    <w:rsid w:val="003C57BF"/>
    <w:rsid w:val="003C6689"/>
    <w:rsid w:val="003C73A5"/>
    <w:rsid w:val="003C7655"/>
    <w:rsid w:val="003C7DB0"/>
    <w:rsid w:val="003D151D"/>
    <w:rsid w:val="003D155E"/>
    <w:rsid w:val="003D31DE"/>
    <w:rsid w:val="003D3384"/>
    <w:rsid w:val="003D4388"/>
    <w:rsid w:val="003D65EE"/>
    <w:rsid w:val="003D6C57"/>
    <w:rsid w:val="003E1199"/>
    <w:rsid w:val="003E132C"/>
    <w:rsid w:val="003E18EB"/>
    <w:rsid w:val="003E3B57"/>
    <w:rsid w:val="003E49B4"/>
    <w:rsid w:val="003E5788"/>
    <w:rsid w:val="003E6B33"/>
    <w:rsid w:val="003E6DA2"/>
    <w:rsid w:val="003E70BF"/>
    <w:rsid w:val="003E733F"/>
    <w:rsid w:val="003E750B"/>
    <w:rsid w:val="003E7B05"/>
    <w:rsid w:val="003E7CD7"/>
    <w:rsid w:val="003F06FC"/>
    <w:rsid w:val="003F1A28"/>
    <w:rsid w:val="003F1BE6"/>
    <w:rsid w:val="003F264A"/>
    <w:rsid w:val="003F2CC0"/>
    <w:rsid w:val="003F3499"/>
    <w:rsid w:val="003F4608"/>
    <w:rsid w:val="003F56C2"/>
    <w:rsid w:val="003F6319"/>
    <w:rsid w:val="003F78DE"/>
    <w:rsid w:val="0040037C"/>
    <w:rsid w:val="00402174"/>
    <w:rsid w:val="00402439"/>
    <w:rsid w:val="00402946"/>
    <w:rsid w:val="004029A0"/>
    <w:rsid w:val="004029E9"/>
    <w:rsid w:val="00405413"/>
    <w:rsid w:val="00405C4A"/>
    <w:rsid w:val="004064B1"/>
    <w:rsid w:val="00406EDD"/>
    <w:rsid w:val="00407084"/>
    <w:rsid w:val="004073FB"/>
    <w:rsid w:val="00410335"/>
    <w:rsid w:val="00410D83"/>
    <w:rsid w:val="00410FC0"/>
    <w:rsid w:val="00411A35"/>
    <w:rsid w:val="00413C7D"/>
    <w:rsid w:val="004147D0"/>
    <w:rsid w:val="00415BCB"/>
    <w:rsid w:val="00415DF8"/>
    <w:rsid w:val="00416909"/>
    <w:rsid w:val="0041741B"/>
    <w:rsid w:val="00417CAF"/>
    <w:rsid w:val="004206C2"/>
    <w:rsid w:val="004207C0"/>
    <w:rsid w:val="00421EA8"/>
    <w:rsid w:val="00422F89"/>
    <w:rsid w:val="004251A3"/>
    <w:rsid w:val="00426066"/>
    <w:rsid w:val="004269B4"/>
    <w:rsid w:val="00431F68"/>
    <w:rsid w:val="0043273D"/>
    <w:rsid w:val="00432DB4"/>
    <w:rsid w:val="00433227"/>
    <w:rsid w:val="0043605C"/>
    <w:rsid w:val="004360C2"/>
    <w:rsid w:val="004364C2"/>
    <w:rsid w:val="00436926"/>
    <w:rsid w:val="00436C66"/>
    <w:rsid w:val="00436FF3"/>
    <w:rsid w:val="00440E2A"/>
    <w:rsid w:val="00441125"/>
    <w:rsid w:val="00441E55"/>
    <w:rsid w:val="00442E11"/>
    <w:rsid w:val="00443A66"/>
    <w:rsid w:val="00443C95"/>
    <w:rsid w:val="0044629D"/>
    <w:rsid w:val="004509A0"/>
    <w:rsid w:val="0045270F"/>
    <w:rsid w:val="00454A6A"/>
    <w:rsid w:val="00455C41"/>
    <w:rsid w:val="00456931"/>
    <w:rsid w:val="00456C51"/>
    <w:rsid w:val="00456D24"/>
    <w:rsid w:val="00457E19"/>
    <w:rsid w:val="00457EC0"/>
    <w:rsid w:val="00461D9D"/>
    <w:rsid w:val="004632CA"/>
    <w:rsid w:val="004642AD"/>
    <w:rsid w:val="004646F1"/>
    <w:rsid w:val="00466BBB"/>
    <w:rsid w:val="00467A38"/>
    <w:rsid w:val="00470E66"/>
    <w:rsid w:val="00472E0F"/>
    <w:rsid w:val="0047425D"/>
    <w:rsid w:val="00474D06"/>
    <w:rsid w:val="00475246"/>
    <w:rsid w:val="0047598E"/>
    <w:rsid w:val="00477D79"/>
    <w:rsid w:val="004806B8"/>
    <w:rsid w:val="004816E3"/>
    <w:rsid w:val="0048228C"/>
    <w:rsid w:val="00482456"/>
    <w:rsid w:val="00482C71"/>
    <w:rsid w:val="00483CF3"/>
    <w:rsid w:val="00484CC2"/>
    <w:rsid w:val="00485085"/>
    <w:rsid w:val="004852BC"/>
    <w:rsid w:val="004857E7"/>
    <w:rsid w:val="00485824"/>
    <w:rsid w:val="004866F1"/>
    <w:rsid w:val="004869B8"/>
    <w:rsid w:val="00487532"/>
    <w:rsid w:val="00490400"/>
    <w:rsid w:val="00490B4F"/>
    <w:rsid w:val="00490C8B"/>
    <w:rsid w:val="0049202D"/>
    <w:rsid w:val="004928AE"/>
    <w:rsid w:val="00492C25"/>
    <w:rsid w:val="00495B97"/>
    <w:rsid w:val="00496ED5"/>
    <w:rsid w:val="0049723E"/>
    <w:rsid w:val="00497353"/>
    <w:rsid w:val="00497677"/>
    <w:rsid w:val="004A1D5C"/>
    <w:rsid w:val="004A2A7A"/>
    <w:rsid w:val="004A4379"/>
    <w:rsid w:val="004A46A3"/>
    <w:rsid w:val="004A5A86"/>
    <w:rsid w:val="004A5AA1"/>
    <w:rsid w:val="004A5D36"/>
    <w:rsid w:val="004A6453"/>
    <w:rsid w:val="004A6E3C"/>
    <w:rsid w:val="004A7B3F"/>
    <w:rsid w:val="004B0D26"/>
    <w:rsid w:val="004B14BC"/>
    <w:rsid w:val="004B3F44"/>
    <w:rsid w:val="004B3F70"/>
    <w:rsid w:val="004B5089"/>
    <w:rsid w:val="004B6496"/>
    <w:rsid w:val="004B6E46"/>
    <w:rsid w:val="004C169E"/>
    <w:rsid w:val="004C2EEE"/>
    <w:rsid w:val="004C3AEC"/>
    <w:rsid w:val="004C43F0"/>
    <w:rsid w:val="004C5339"/>
    <w:rsid w:val="004C5378"/>
    <w:rsid w:val="004C7080"/>
    <w:rsid w:val="004D00CC"/>
    <w:rsid w:val="004D133F"/>
    <w:rsid w:val="004D21BB"/>
    <w:rsid w:val="004D2D4F"/>
    <w:rsid w:val="004D31CF"/>
    <w:rsid w:val="004D382A"/>
    <w:rsid w:val="004D4874"/>
    <w:rsid w:val="004D49EA"/>
    <w:rsid w:val="004D7983"/>
    <w:rsid w:val="004E06A8"/>
    <w:rsid w:val="004E0B4B"/>
    <w:rsid w:val="004E1096"/>
    <w:rsid w:val="004E2119"/>
    <w:rsid w:val="004E3C2E"/>
    <w:rsid w:val="004F0404"/>
    <w:rsid w:val="004F0F90"/>
    <w:rsid w:val="004F1EE0"/>
    <w:rsid w:val="004F22C9"/>
    <w:rsid w:val="004F31A6"/>
    <w:rsid w:val="004F327C"/>
    <w:rsid w:val="004F63FC"/>
    <w:rsid w:val="004F788E"/>
    <w:rsid w:val="0050034C"/>
    <w:rsid w:val="00500690"/>
    <w:rsid w:val="005007E2"/>
    <w:rsid w:val="00500D16"/>
    <w:rsid w:val="00500D7F"/>
    <w:rsid w:val="00501E85"/>
    <w:rsid w:val="00502AC6"/>
    <w:rsid w:val="005039DB"/>
    <w:rsid w:val="00504B14"/>
    <w:rsid w:val="00506049"/>
    <w:rsid w:val="00506300"/>
    <w:rsid w:val="0050692B"/>
    <w:rsid w:val="00511B7E"/>
    <w:rsid w:val="00511C69"/>
    <w:rsid w:val="0051331B"/>
    <w:rsid w:val="00513B80"/>
    <w:rsid w:val="00513EA3"/>
    <w:rsid w:val="005141DC"/>
    <w:rsid w:val="005150A5"/>
    <w:rsid w:val="0051538A"/>
    <w:rsid w:val="00515A52"/>
    <w:rsid w:val="005166C1"/>
    <w:rsid w:val="00516722"/>
    <w:rsid w:val="00517634"/>
    <w:rsid w:val="005179D5"/>
    <w:rsid w:val="00521D58"/>
    <w:rsid w:val="00522499"/>
    <w:rsid w:val="00522D37"/>
    <w:rsid w:val="00524AB9"/>
    <w:rsid w:val="00524F52"/>
    <w:rsid w:val="00526A88"/>
    <w:rsid w:val="005303C2"/>
    <w:rsid w:val="005303D6"/>
    <w:rsid w:val="005306A6"/>
    <w:rsid w:val="00532497"/>
    <w:rsid w:val="0053299D"/>
    <w:rsid w:val="005330F9"/>
    <w:rsid w:val="005340B0"/>
    <w:rsid w:val="005348D5"/>
    <w:rsid w:val="00534C62"/>
    <w:rsid w:val="00535285"/>
    <w:rsid w:val="00536480"/>
    <w:rsid w:val="0053652D"/>
    <w:rsid w:val="005366E6"/>
    <w:rsid w:val="00537924"/>
    <w:rsid w:val="00537992"/>
    <w:rsid w:val="00544DCA"/>
    <w:rsid w:val="00545EC7"/>
    <w:rsid w:val="005477F0"/>
    <w:rsid w:val="00550260"/>
    <w:rsid w:val="00550E4B"/>
    <w:rsid w:val="0055158F"/>
    <w:rsid w:val="00551A19"/>
    <w:rsid w:val="00554461"/>
    <w:rsid w:val="0055485F"/>
    <w:rsid w:val="00555964"/>
    <w:rsid w:val="0055729E"/>
    <w:rsid w:val="00557432"/>
    <w:rsid w:val="00560F6C"/>
    <w:rsid w:val="00561A10"/>
    <w:rsid w:val="005623D1"/>
    <w:rsid w:val="005631FD"/>
    <w:rsid w:val="00563223"/>
    <w:rsid w:val="00563652"/>
    <w:rsid w:val="00565B8D"/>
    <w:rsid w:val="005701D0"/>
    <w:rsid w:val="0057334E"/>
    <w:rsid w:val="00573EF6"/>
    <w:rsid w:val="00574198"/>
    <w:rsid w:val="00574B86"/>
    <w:rsid w:val="00574BCB"/>
    <w:rsid w:val="00574CE3"/>
    <w:rsid w:val="00576722"/>
    <w:rsid w:val="005772DD"/>
    <w:rsid w:val="00580168"/>
    <w:rsid w:val="0058075D"/>
    <w:rsid w:val="005809C1"/>
    <w:rsid w:val="005822AB"/>
    <w:rsid w:val="0058464B"/>
    <w:rsid w:val="00584BA0"/>
    <w:rsid w:val="005852C7"/>
    <w:rsid w:val="0058549F"/>
    <w:rsid w:val="00585620"/>
    <w:rsid w:val="005863CE"/>
    <w:rsid w:val="00587BFD"/>
    <w:rsid w:val="00590667"/>
    <w:rsid w:val="00590753"/>
    <w:rsid w:val="0059119B"/>
    <w:rsid w:val="0059168C"/>
    <w:rsid w:val="00591F9A"/>
    <w:rsid w:val="00592D2E"/>
    <w:rsid w:val="00592F93"/>
    <w:rsid w:val="0059304A"/>
    <w:rsid w:val="00593081"/>
    <w:rsid w:val="00594365"/>
    <w:rsid w:val="00595798"/>
    <w:rsid w:val="00595DC4"/>
    <w:rsid w:val="00596FCE"/>
    <w:rsid w:val="00597C72"/>
    <w:rsid w:val="00597F90"/>
    <w:rsid w:val="005A04DE"/>
    <w:rsid w:val="005A1137"/>
    <w:rsid w:val="005A1531"/>
    <w:rsid w:val="005A1F75"/>
    <w:rsid w:val="005A356C"/>
    <w:rsid w:val="005A39B9"/>
    <w:rsid w:val="005A5520"/>
    <w:rsid w:val="005A6090"/>
    <w:rsid w:val="005A6560"/>
    <w:rsid w:val="005A6993"/>
    <w:rsid w:val="005A7682"/>
    <w:rsid w:val="005B045A"/>
    <w:rsid w:val="005B04E2"/>
    <w:rsid w:val="005B0D3E"/>
    <w:rsid w:val="005B0E01"/>
    <w:rsid w:val="005B181B"/>
    <w:rsid w:val="005B1D9A"/>
    <w:rsid w:val="005B2E2F"/>
    <w:rsid w:val="005B3474"/>
    <w:rsid w:val="005B3705"/>
    <w:rsid w:val="005B37F6"/>
    <w:rsid w:val="005B3856"/>
    <w:rsid w:val="005B50DD"/>
    <w:rsid w:val="005B56CD"/>
    <w:rsid w:val="005B5945"/>
    <w:rsid w:val="005B6962"/>
    <w:rsid w:val="005B768A"/>
    <w:rsid w:val="005B77D8"/>
    <w:rsid w:val="005C0484"/>
    <w:rsid w:val="005C1887"/>
    <w:rsid w:val="005C1D6F"/>
    <w:rsid w:val="005C4238"/>
    <w:rsid w:val="005C546D"/>
    <w:rsid w:val="005C702B"/>
    <w:rsid w:val="005C710A"/>
    <w:rsid w:val="005D0A50"/>
    <w:rsid w:val="005D10B8"/>
    <w:rsid w:val="005D14CF"/>
    <w:rsid w:val="005D1EB6"/>
    <w:rsid w:val="005D1F94"/>
    <w:rsid w:val="005D1FAD"/>
    <w:rsid w:val="005D3871"/>
    <w:rsid w:val="005D3EEC"/>
    <w:rsid w:val="005D4244"/>
    <w:rsid w:val="005D4C27"/>
    <w:rsid w:val="005D59F2"/>
    <w:rsid w:val="005D5CB7"/>
    <w:rsid w:val="005D6ACE"/>
    <w:rsid w:val="005D7367"/>
    <w:rsid w:val="005E09E7"/>
    <w:rsid w:val="005E14BF"/>
    <w:rsid w:val="005E2243"/>
    <w:rsid w:val="005E2AC1"/>
    <w:rsid w:val="005E2F8A"/>
    <w:rsid w:val="005E31A5"/>
    <w:rsid w:val="005E3ABE"/>
    <w:rsid w:val="005E3F6B"/>
    <w:rsid w:val="005E464B"/>
    <w:rsid w:val="005E539C"/>
    <w:rsid w:val="005E64AE"/>
    <w:rsid w:val="005E66AF"/>
    <w:rsid w:val="005E6ED2"/>
    <w:rsid w:val="005E7096"/>
    <w:rsid w:val="005F0130"/>
    <w:rsid w:val="005F0508"/>
    <w:rsid w:val="005F1336"/>
    <w:rsid w:val="005F1B92"/>
    <w:rsid w:val="005F2183"/>
    <w:rsid w:val="005F26EA"/>
    <w:rsid w:val="005F536E"/>
    <w:rsid w:val="006003D8"/>
    <w:rsid w:val="00600852"/>
    <w:rsid w:val="006010FF"/>
    <w:rsid w:val="00601D2F"/>
    <w:rsid w:val="00601F47"/>
    <w:rsid w:val="00602069"/>
    <w:rsid w:val="0060281C"/>
    <w:rsid w:val="00602D14"/>
    <w:rsid w:val="00602E44"/>
    <w:rsid w:val="0060391A"/>
    <w:rsid w:val="00603C7D"/>
    <w:rsid w:val="006042CA"/>
    <w:rsid w:val="00604AD8"/>
    <w:rsid w:val="00604D42"/>
    <w:rsid w:val="00607517"/>
    <w:rsid w:val="0060756C"/>
    <w:rsid w:val="006107C0"/>
    <w:rsid w:val="006111AD"/>
    <w:rsid w:val="00611268"/>
    <w:rsid w:val="00611610"/>
    <w:rsid w:val="00612922"/>
    <w:rsid w:val="00612D0C"/>
    <w:rsid w:val="006146D7"/>
    <w:rsid w:val="0061575D"/>
    <w:rsid w:val="006162E0"/>
    <w:rsid w:val="00616541"/>
    <w:rsid w:val="00617308"/>
    <w:rsid w:val="00617CF3"/>
    <w:rsid w:val="006201FB"/>
    <w:rsid w:val="00623308"/>
    <w:rsid w:val="0062496C"/>
    <w:rsid w:val="00624ECF"/>
    <w:rsid w:val="00625A1D"/>
    <w:rsid w:val="006267E1"/>
    <w:rsid w:val="006274CD"/>
    <w:rsid w:val="0062783B"/>
    <w:rsid w:val="00627F02"/>
    <w:rsid w:val="006305DC"/>
    <w:rsid w:val="00630EFD"/>
    <w:rsid w:val="00630FB3"/>
    <w:rsid w:val="006311CF"/>
    <w:rsid w:val="006318E5"/>
    <w:rsid w:val="00631B35"/>
    <w:rsid w:val="00631EB8"/>
    <w:rsid w:val="00631F98"/>
    <w:rsid w:val="00632207"/>
    <w:rsid w:val="006325CD"/>
    <w:rsid w:val="00632DA9"/>
    <w:rsid w:val="00632E78"/>
    <w:rsid w:val="0063332C"/>
    <w:rsid w:val="006334B6"/>
    <w:rsid w:val="00633E8D"/>
    <w:rsid w:val="006346F8"/>
    <w:rsid w:val="00634787"/>
    <w:rsid w:val="0063484C"/>
    <w:rsid w:val="00634C1D"/>
    <w:rsid w:val="006357CD"/>
    <w:rsid w:val="00636A95"/>
    <w:rsid w:val="006370D8"/>
    <w:rsid w:val="006377A3"/>
    <w:rsid w:val="00637D8F"/>
    <w:rsid w:val="006435B0"/>
    <w:rsid w:val="00643CAB"/>
    <w:rsid w:val="00644CFF"/>
    <w:rsid w:val="0064532A"/>
    <w:rsid w:val="006463AD"/>
    <w:rsid w:val="006466E3"/>
    <w:rsid w:val="0065022B"/>
    <w:rsid w:val="00650582"/>
    <w:rsid w:val="006529E1"/>
    <w:rsid w:val="00652E39"/>
    <w:rsid w:val="00653416"/>
    <w:rsid w:val="00653E23"/>
    <w:rsid w:val="006565A4"/>
    <w:rsid w:val="00660687"/>
    <w:rsid w:val="00661AAB"/>
    <w:rsid w:val="00661CB9"/>
    <w:rsid w:val="00661DD8"/>
    <w:rsid w:val="0066391D"/>
    <w:rsid w:val="00663DCB"/>
    <w:rsid w:val="00665840"/>
    <w:rsid w:val="00665886"/>
    <w:rsid w:val="00665E25"/>
    <w:rsid w:val="00666130"/>
    <w:rsid w:val="0066670A"/>
    <w:rsid w:val="006668E7"/>
    <w:rsid w:val="00666F23"/>
    <w:rsid w:val="00666FDA"/>
    <w:rsid w:val="00670219"/>
    <w:rsid w:val="00670B78"/>
    <w:rsid w:val="0067183B"/>
    <w:rsid w:val="00671E27"/>
    <w:rsid w:val="0067246B"/>
    <w:rsid w:val="00672B9B"/>
    <w:rsid w:val="006733C3"/>
    <w:rsid w:val="0067426F"/>
    <w:rsid w:val="00674764"/>
    <w:rsid w:val="00676288"/>
    <w:rsid w:val="00677854"/>
    <w:rsid w:val="00677CE0"/>
    <w:rsid w:val="006804C5"/>
    <w:rsid w:val="00682173"/>
    <w:rsid w:val="00682223"/>
    <w:rsid w:val="006824C6"/>
    <w:rsid w:val="00682BD1"/>
    <w:rsid w:val="00683100"/>
    <w:rsid w:val="00684E07"/>
    <w:rsid w:val="00684E13"/>
    <w:rsid w:val="006852C1"/>
    <w:rsid w:val="00685350"/>
    <w:rsid w:val="00685669"/>
    <w:rsid w:val="00685E92"/>
    <w:rsid w:val="00686558"/>
    <w:rsid w:val="00686EC1"/>
    <w:rsid w:val="00687E5C"/>
    <w:rsid w:val="006914A3"/>
    <w:rsid w:val="00692BA7"/>
    <w:rsid w:val="00693058"/>
    <w:rsid w:val="006947B3"/>
    <w:rsid w:val="00694851"/>
    <w:rsid w:val="0069629D"/>
    <w:rsid w:val="00696475"/>
    <w:rsid w:val="006964CB"/>
    <w:rsid w:val="0069683E"/>
    <w:rsid w:val="006A014C"/>
    <w:rsid w:val="006A0207"/>
    <w:rsid w:val="006A0DC6"/>
    <w:rsid w:val="006A1869"/>
    <w:rsid w:val="006A2B5D"/>
    <w:rsid w:val="006A369E"/>
    <w:rsid w:val="006A373E"/>
    <w:rsid w:val="006A40C2"/>
    <w:rsid w:val="006A4F50"/>
    <w:rsid w:val="006A6EE4"/>
    <w:rsid w:val="006B03E6"/>
    <w:rsid w:val="006B10C4"/>
    <w:rsid w:val="006B14BD"/>
    <w:rsid w:val="006B165A"/>
    <w:rsid w:val="006B16D6"/>
    <w:rsid w:val="006B1883"/>
    <w:rsid w:val="006B26A6"/>
    <w:rsid w:val="006B2BAC"/>
    <w:rsid w:val="006B32E3"/>
    <w:rsid w:val="006B3BE2"/>
    <w:rsid w:val="006B4FC1"/>
    <w:rsid w:val="006B6C1D"/>
    <w:rsid w:val="006C1BCF"/>
    <w:rsid w:val="006C1C5D"/>
    <w:rsid w:val="006C389B"/>
    <w:rsid w:val="006C52D5"/>
    <w:rsid w:val="006C68F3"/>
    <w:rsid w:val="006C69D9"/>
    <w:rsid w:val="006C6B5A"/>
    <w:rsid w:val="006C6F8A"/>
    <w:rsid w:val="006D0918"/>
    <w:rsid w:val="006D09A2"/>
    <w:rsid w:val="006D1116"/>
    <w:rsid w:val="006D1B21"/>
    <w:rsid w:val="006D3CCD"/>
    <w:rsid w:val="006D4520"/>
    <w:rsid w:val="006D4A44"/>
    <w:rsid w:val="006D4B89"/>
    <w:rsid w:val="006D745F"/>
    <w:rsid w:val="006E06EB"/>
    <w:rsid w:val="006E075F"/>
    <w:rsid w:val="006E13AA"/>
    <w:rsid w:val="006E13D5"/>
    <w:rsid w:val="006E1545"/>
    <w:rsid w:val="006E1ED4"/>
    <w:rsid w:val="006E2898"/>
    <w:rsid w:val="006E36C2"/>
    <w:rsid w:val="006E5C62"/>
    <w:rsid w:val="006E72EE"/>
    <w:rsid w:val="006F0A86"/>
    <w:rsid w:val="006F0C43"/>
    <w:rsid w:val="006F1317"/>
    <w:rsid w:val="006F18E0"/>
    <w:rsid w:val="006F1B23"/>
    <w:rsid w:val="006F1B8A"/>
    <w:rsid w:val="006F1F92"/>
    <w:rsid w:val="006F33D6"/>
    <w:rsid w:val="006F34BF"/>
    <w:rsid w:val="006F3E5F"/>
    <w:rsid w:val="006F646A"/>
    <w:rsid w:val="006F70F3"/>
    <w:rsid w:val="006F74CE"/>
    <w:rsid w:val="00700113"/>
    <w:rsid w:val="00700CCE"/>
    <w:rsid w:val="00701EA6"/>
    <w:rsid w:val="00703290"/>
    <w:rsid w:val="007043B5"/>
    <w:rsid w:val="00705872"/>
    <w:rsid w:val="00705EB1"/>
    <w:rsid w:val="00710182"/>
    <w:rsid w:val="00710759"/>
    <w:rsid w:val="00710818"/>
    <w:rsid w:val="00710BB4"/>
    <w:rsid w:val="0071101A"/>
    <w:rsid w:val="00714244"/>
    <w:rsid w:val="0071438F"/>
    <w:rsid w:val="007154C0"/>
    <w:rsid w:val="00715971"/>
    <w:rsid w:val="0071619A"/>
    <w:rsid w:val="007176F6"/>
    <w:rsid w:val="00717D46"/>
    <w:rsid w:val="00717DFA"/>
    <w:rsid w:val="00720869"/>
    <w:rsid w:val="00721228"/>
    <w:rsid w:val="00723702"/>
    <w:rsid w:val="007252CF"/>
    <w:rsid w:val="00725959"/>
    <w:rsid w:val="00727171"/>
    <w:rsid w:val="00727D77"/>
    <w:rsid w:val="00730B47"/>
    <w:rsid w:val="00731DA1"/>
    <w:rsid w:val="007326AF"/>
    <w:rsid w:val="007336D6"/>
    <w:rsid w:val="00734A23"/>
    <w:rsid w:val="007351E9"/>
    <w:rsid w:val="007367CC"/>
    <w:rsid w:val="007374A9"/>
    <w:rsid w:val="007401AF"/>
    <w:rsid w:val="00740A38"/>
    <w:rsid w:val="007426CF"/>
    <w:rsid w:val="0074305B"/>
    <w:rsid w:val="007431A7"/>
    <w:rsid w:val="0074486F"/>
    <w:rsid w:val="00744919"/>
    <w:rsid w:val="007466BE"/>
    <w:rsid w:val="00747691"/>
    <w:rsid w:val="0075049F"/>
    <w:rsid w:val="00750B8D"/>
    <w:rsid w:val="00751006"/>
    <w:rsid w:val="007510A3"/>
    <w:rsid w:val="007519CF"/>
    <w:rsid w:val="00751C08"/>
    <w:rsid w:val="00751CC6"/>
    <w:rsid w:val="00751FCF"/>
    <w:rsid w:val="007525AE"/>
    <w:rsid w:val="007540D6"/>
    <w:rsid w:val="007546CE"/>
    <w:rsid w:val="00754AEC"/>
    <w:rsid w:val="00754BE1"/>
    <w:rsid w:val="007550B4"/>
    <w:rsid w:val="0075541C"/>
    <w:rsid w:val="007556A6"/>
    <w:rsid w:val="00755DDD"/>
    <w:rsid w:val="00757B44"/>
    <w:rsid w:val="00757B67"/>
    <w:rsid w:val="00762ED4"/>
    <w:rsid w:val="007634B0"/>
    <w:rsid w:val="00764C8B"/>
    <w:rsid w:val="00764E9E"/>
    <w:rsid w:val="007661FA"/>
    <w:rsid w:val="007703E0"/>
    <w:rsid w:val="00771197"/>
    <w:rsid w:val="00777BF3"/>
    <w:rsid w:val="00781AAC"/>
    <w:rsid w:val="007827B4"/>
    <w:rsid w:val="00782944"/>
    <w:rsid w:val="00783264"/>
    <w:rsid w:val="00785777"/>
    <w:rsid w:val="007871DB"/>
    <w:rsid w:val="00791434"/>
    <w:rsid w:val="00791874"/>
    <w:rsid w:val="00791963"/>
    <w:rsid w:val="00794F86"/>
    <w:rsid w:val="00796FEE"/>
    <w:rsid w:val="00797200"/>
    <w:rsid w:val="007A186C"/>
    <w:rsid w:val="007A1E8E"/>
    <w:rsid w:val="007A2273"/>
    <w:rsid w:val="007A3386"/>
    <w:rsid w:val="007A34A1"/>
    <w:rsid w:val="007A3654"/>
    <w:rsid w:val="007A3763"/>
    <w:rsid w:val="007A39B0"/>
    <w:rsid w:val="007A3E01"/>
    <w:rsid w:val="007A3F80"/>
    <w:rsid w:val="007A40BB"/>
    <w:rsid w:val="007A48CF"/>
    <w:rsid w:val="007A55EF"/>
    <w:rsid w:val="007A5604"/>
    <w:rsid w:val="007A5FAC"/>
    <w:rsid w:val="007A7829"/>
    <w:rsid w:val="007A7DFA"/>
    <w:rsid w:val="007B1178"/>
    <w:rsid w:val="007B1962"/>
    <w:rsid w:val="007B2901"/>
    <w:rsid w:val="007B42C1"/>
    <w:rsid w:val="007B4B13"/>
    <w:rsid w:val="007B59D0"/>
    <w:rsid w:val="007B61B4"/>
    <w:rsid w:val="007B6310"/>
    <w:rsid w:val="007C0E38"/>
    <w:rsid w:val="007C24AE"/>
    <w:rsid w:val="007C256B"/>
    <w:rsid w:val="007C2646"/>
    <w:rsid w:val="007C27C7"/>
    <w:rsid w:val="007C3A1F"/>
    <w:rsid w:val="007C43FE"/>
    <w:rsid w:val="007C467C"/>
    <w:rsid w:val="007C4700"/>
    <w:rsid w:val="007C4A36"/>
    <w:rsid w:val="007C53F4"/>
    <w:rsid w:val="007C717A"/>
    <w:rsid w:val="007C72C5"/>
    <w:rsid w:val="007C78D7"/>
    <w:rsid w:val="007D015A"/>
    <w:rsid w:val="007D0312"/>
    <w:rsid w:val="007D06C1"/>
    <w:rsid w:val="007D22F0"/>
    <w:rsid w:val="007D2E6E"/>
    <w:rsid w:val="007D403A"/>
    <w:rsid w:val="007D509B"/>
    <w:rsid w:val="007D6668"/>
    <w:rsid w:val="007D6AD8"/>
    <w:rsid w:val="007E1208"/>
    <w:rsid w:val="007E1BB3"/>
    <w:rsid w:val="007E1F79"/>
    <w:rsid w:val="007E2120"/>
    <w:rsid w:val="007E223C"/>
    <w:rsid w:val="007E2A11"/>
    <w:rsid w:val="007E2FC4"/>
    <w:rsid w:val="007E445E"/>
    <w:rsid w:val="007E518D"/>
    <w:rsid w:val="007E5196"/>
    <w:rsid w:val="007E6393"/>
    <w:rsid w:val="007E63CE"/>
    <w:rsid w:val="007E64D0"/>
    <w:rsid w:val="007E749E"/>
    <w:rsid w:val="007E7C77"/>
    <w:rsid w:val="007F06E3"/>
    <w:rsid w:val="007F0E66"/>
    <w:rsid w:val="007F0EAA"/>
    <w:rsid w:val="007F13A5"/>
    <w:rsid w:val="007F36E3"/>
    <w:rsid w:val="007F3D3C"/>
    <w:rsid w:val="007F52A8"/>
    <w:rsid w:val="007F5D85"/>
    <w:rsid w:val="007F5EB4"/>
    <w:rsid w:val="007F6679"/>
    <w:rsid w:val="007F7327"/>
    <w:rsid w:val="00800352"/>
    <w:rsid w:val="00800461"/>
    <w:rsid w:val="00800645"/>
    <w:rsid w:val="0080088B"/>
    <w:rsid w:val="00801036"/>
    <w:rsid w:val="00801E65"/>
    <w:rsid w:val="008039CD"/>
    <w:rsid w:val="00803C8E"/>
    <w:rsid w:val="00804475"/>
    <w:rsid w:val="00804B57"/>
    <w:rsid w:val="0080614A"/>
    <w:rsid w:val="0081112A"/>
    <w:rsid w:val="0081177F"/>
    <w:rsid w:val="00812D91"/>
    <w:rsid w:val="00812E9E"/>
    <w:rsid w:val="00813072"/>
    <w:rsid w:val="00814CCC"/>
    <w:rsid w:val="0081544A"/>
    <w:rsid w:val="00815484"/>
    <w:rsid w:val="008166AE"/>
    <w:rsid w:val="008172F3"/>
    <w:rsid w:val="00817330"/>
    <w:rsid w:val="00820606"/>
    <w:rsid w:val="008257E2"/>
    <w:rsid w:val="00827FD2"/>
    <w:rsid w:val="0083117E"/>
    <w:rsid w:val="00833CFB"/>
    <w:rsid w:val="00834A31"/>
    <w:rsid w:val="00835BF3"/>
    <w:rsid w:val="00835F95"/>
    <w:rsid w:val="00836CDA"/>
    <w:rsid w:val="0084114B"/>
    <w:rsid w:val="00841C30"/>
    <w:rsid w:val="00842835"/>
    <w:rsid w:val="00842DDB"/>
    <w:rsid w:val="00844BA6"/>
    <w:rsid w:val="00845D7D"/>
    <w:rsid w:val="00846DC4"/>
    <w:rsid w:val="00846F8C"/>
    <w:rsid w:val="00847DB1"/>
    <w:rsid w:val="00847DD2"/>
    <w:rsid w:val="00847E11"/>
    <w:rsid w:val="00850D39"/>
    <w:rsid w:val="00851603"/>
    <w:rsid w:val="00853742"/>
    <w:rsid w:val="00853938"/>
    <w:rsid w:val="00854C1B"/>
    <w:rsid w:val="00860AD2"/>
    <w:rsid w:val="00860C2B"/>
    <w:rsid w:val="00860FE1"/>
    <w:rsid w:val="00861875"/>
    <w:rsid w:val="008625E9"/>
    <w:rsid w:val="00865026"/>
    <w:rsid w:val="00865201"/>
    <w:rsid w:val="008661BE"/>
    <w:rsid w:val="00866C0C"/>
    <w:rsid w:val="00870CAE"/>
    <w:rsid w:val="00871003"/>
    <w:rsid w:val="00871627"/>
    <w:rsid w:val="008720E7"/>
    <w:rsid w:val="00873BBA"/>
    <w:rsid w:val="00875C1D"/>
    <w:rsid w:val="008760D4"/>
    <w:rsid w:val="00877F18"/>
    <w:rsid w:val="0088028E"/>
    <w:rsid w:val="00881E00"/>
    <w:rsid w:val="00881FA7"/>
    <w:rsid w:val="0088218D"/>
    <w:rsid w:val="008832DC"/>
    <w:rsid w:val="0088457E"/>
    <w:rsid w:val="0088474A"/>
    <w:rsid w:val="00884BC9"/>
    <w:rsid w:val="008859FF"/>
    <w:rsid w:val="00885F22"/>
    <w:rsid w:val="00885FEE"/>
    <w:rsid w:val="00887CE3"/>
    <w:rsid w:val="008910FC"/>
    <w:rsid w:val="00892277"/>
    <w:rsid w:val="00892E5B"/>
    <w:rsid w:val="008933DC"/>
    <w:rsid w:val="0089362F"/>
    <w:rsid w:val="00893685"/>
    <w:rsid w:val="00893CC7"/>
    <w:rsid w:val="00894845"/>
    <w:rsid w:val="00894C90"/>
    <w:rsid w:val="00895BA4"/>
    <w:rsid w:val="00895FBC"/>
    <w:rsid w:val="00896149"/>
    <w:rsid w:val="0089680F"/>
    <w:rsid w:val="00896AE9"/>
    <w:rsid w:val="008971BD"/>
    <w:rsid w:val="00897C77"/>
    <w:rsid w:val="00897CD5"/>
    <w:rsid w:val="00897FDE"/>
    <w:rsid w:val="008A02B7"/>
    <w:rsid w:val="008A12D5"/>
    <w:rsid w:val="008A1920"/>
    <w:rsid w:val="008A1BFC"/>
    <w:rsid w:val="008A265D"/>
    <w:rsid w:val="008A402E"/>
    <w:rsid w:val="008A490D"/>
    <w:rsid w:val="008A67A3"/>
    <w:rsid w:val="008A6C82"/>
    <w:rsid w:val="008B07FF"/>
    <w:rsid w:val="008B1BEE"/>
    <w:rsid w:val="008B1C13"/>
    <w:rsid w:val="008B35BA"/>
    <w:rsid w:val="008B48D7"/>
    <w:rsid w:val="008B568E"/>
    <w:rsid w:val="008B6E66"/>
    <w:rsid w:val="008B6F99"/>
    <w:rsid w:val="008B75E6"/>
    <w:rsid w:val="008B7ACD"/>
    <w:rsid w:val="008B7DA8"/>
    <w:rsid w:val="008C081A"/>
    <w:rsid w:val="008C111C"/>
    <w:rsid w:val="008C1191"/>
    <w:rsid w:val="008C2954"/>
    <w:rsid w:val="008C2CBF"/>
    <w:rsid w:val="008C3690"/>
    <w:rsid w:val="008C3E1F"/>
    <w:rsid w:val="008C45A2"/>
    <w:rsid w:val="008C52D0"/>
    <w:rsid w:val="008C755C"/>
    <w:rsid w:val="008C7B0D"/>
    <w:rsid w:val="008C7D56"/>
    <w:rsid w:val="008C7F27"/>
    <w:rsid w:val="008D0A1F"/>
    <w:rsid w:val="008D2E18"/>
    <w:rsid w:val="008D485F"/>
    <w:rsid w:val="008D4902"/>
    <w:rsid w:val="008D563B"/>
    <w:rsid w:val="008D6169"/>
    <w:rsid w:val="008D6393"/>
    <w:rsid w:val="008D6707"/>
    <w:rsid w:val="008E1A78"/>
    <w:rsid w:val="008E1DB7"/>
    <w:rsid w:val="008E5040"/>
    <w:rsid w:val="008E5159"/>
    <w:rsid w:val="008E5A4E"/>
    <w:rsid w:val="008E795C"/>
    <w:rsid w:val="008E7C7F"/>
    <w:rsid w:val="008E7EDC"/>
    <w:rsid w:val="008F0871"/>
    <w:rsid w:val="008F16ED"/>
    <w:rsid w:val="008F191B"/>
    <w:rsid w:val="008F22D6"/>
    <w:rsid w:val="008F31AC"/>
    <w:rsid w:val="008F4D14"/>
    <w:rsid w:val="008F5737"/>
    <w:rsid w:val="008F6697"/>
    <w:rsid w:val="008F6AD3"/>
    <w:rsid w:val="008F6C19"/>
    <w:rsid w:val="009013B1"/>
    <w:rsid w:val="00902985"/>
    <w:rsid w:val="0090332C"/>
    <w:rsid w:val="009040ED"/>
    <w:rsid w:val="009042C9"/>
    <w:rsid w:val="00906CC0"/>
    <w:rsid w:val="00906E15"/>
    <w:rsid w:val="00906F24"/>
    <w:rsid w:val="0091018F"/>
    <w:rsid w:val="0091022D"/>
    <w:rsid w:val="00910C04"/>
    <w:rsid w:val="00911052"/>
    <w:rsid w:val="009131CF"/>
    <w:rsid w:val="009135C2"/>
    <w:rsid w:val="00913770"/>
    <w:rsid w:val="00914EB5"/>
    <w:rsid w:val="009164F1"/>
    <w:rsid w:val="0091652D"/>
    <w:rsid w:val="009215F7"/>
    <w:rsid w:val="00921A41"/>
    <w:rsid w:val="009254D9"/>
    <w:rsid w:val="00925B41"/>
    <w:rsid w:val="00926B97"/>
    <w:rsid w:val="00926CD3"/>
    <w:rsid w:val="00930028"/>
    <w:rsid w:val="00933A62"/>
    <w:rsid w:val="0093424A"/>
    <w:rsid w:val="00934B8A"/>
    <w:rsid w:val="00935539"/>
    <w:rsid w:val="009355F6"/>
    <w:rsid w:val="00937A55"/>
    <w:rsid w:val="00937E11"/>
    <w:rsid w:val="00937EA5"/>
    <w:rsid w:val="00937EF8"/>
    <w:rsid w:val="00940CD9"/>
    <w:rsid w:val="00940F19"/>
    <w:rsid w:val="00941C3E"/>
    <w:rsid w:val="00942616"/>
    <w:rsid w:val="00942E40"/>
    <w:rsid w:val="009444EB"/>
    <w:rsid w:val="009503D4"/>
    <w:rsid w:val="009507F8"/>
    <w:rsid w:val="0095093A"/>
    <w:rsid w:val="00950C44"/>
    <w:rsid w:val="00950DDA"/>
    <w:rsid w:val="0095258F"/>
    <w:rsid w:val="0095376F"/>
    <w:rsid w:val="0095431A"/>
    <w:rsid w:val="0095561F"/>
    <w:rsid w:val="0095576C"/>
    <w:rsid w:val="00955D3C"/>
    <w:rsid w:val="00956225"/>
    <w:rsid w:val="00956539"/>
    <w:rsid w:val="009566F2"/>
    <w:rsid w:val="00957701"/>
    <w:rsid w:val="00960000"/>
    <w:rsid w:val="009606A0"/>
    <w:rsid w:val="0096195D"/>
    <w:rsid w:val="00963F9A"/>
    <w:rsid w:val="00965191"/>
    <w:rsid w:val="009664C1"/>
    <w:rsid w:val="00966F1D"/>
    <w:rsid w:val="00967AE9"/>
    <w:rsid w:val="00972B1C"/>
    <w:rsid w:val="00973905"/>
    <w:rsid w:val="00973E8B"/>
    <w:rsid w:val="00973EEA"/>
    <w:rsid w:val="00975012"/>
    <w:rsid w:val="0097568F"/>
    <w:rsid w:val="00977801"/>
    <w:rsid w:val="00980685"/>
    <w:rsid w:val="00982945"/>
    <w:rsid w:val="00982EEC"/>
    <w:rsid w:val="009838F4"/>
    <w:rsid w:val="00984BC5"/>
    <w:rsid w:val="00985BB9"/>
    <w:rsid w:val="00985E70"/>
    <w:rsid w:val="00986446"/>
    <w:rsid w:val="00986785"/>
    <w:rsid w:val="00987346"/>
    <w:rsid w:val="009878A8"/>
    <w:rsid w:val="00987FB3"/>
    <w:rsid w:val="0099096B"/>
    <w:rsid w:val="0099229C"/>
    <w:rsid w:val="0099231F"/>
    <w:rsid w:val="0099508F"/>
    <w:rsid w:val="00995316"/>
    <w:rsid w:val="00995D9C"/>
    <w:rsid w:val="00995F9D"/>
    <w:rsid w:val="00997491"/>
    <w:rsid w:val="009A04A3"/>
    <w:rsid w:val="009A0726"/>
    <w:rsid w:val="009A0E00"/>
    <w:rsid w:val="009A1635"/>
    <w:rsid w:val="009A234B"/>
    <w:rsid w:val="009A23F3"/>
    <w:rsid w:val="009A2C87"/>
    <w:rsid w:val="009A3758"/>
    <w:rsid w:val="009A3A60"/>
    <w:rsid w:val="009A3ECC"/>
    <w:rsid w:val="009A411F"/>
    <w:rsid w:val="009A4DA2"/>
    <w:rsid w:val="009A5534"/>
    <w:rsid w:val="009B111F"/>
    <w:rsid w:val="009B1B7E"/>
    <w:rsid w:val="009B2677"/>
    <w:rsid w:val="009B285B"/>
    <w:rsid w:val="009B31B0"/>
    <w:rsid w:val="009B3E1A"/>
    <w:rsid w:val="009B4FEF"/>
    <w:rsid w:val="009B6233"/>
    <w:rsid w:val="009B6A9E"/>
    <w:rsid w:val="009B6B2E"/>
    <w:rsid w:val="009B6BED"/>
    <w:rsid w:val="009B715A"/>
    <w:rsid w:val="009B7878"/>
    <w:rsid w:val="009C190E"/>
    <w:rsid w:val="009C274D"/>
    <w:rsid w:val="009C323A"/>
    <w:rsid w:val="009C391E"/>
    <w:rsid w:val="009C3F46"/>
    <w:rsid w:val="009C4990"/>
    <w:rsid w:val="009C5913"/>
    <w:rsid w:val="009C6FA8"/>
    <w:rsid w:val="009C76EE"/>
    <w:rsid w:val="009D0E86"/>
    <w:rsid w:val="009D307E"/>
    <w:rsid w:val="009D51B0"/>
    <w:rsid w:val="009D5BA7"/>
    <w:rsid w:val="009D5E4D"/>
    <w:rsid w:val="009E1CCB"/>
    <w:rsid w:val="009E22F6"/>
    <w:rsid w:val="009E394B"/>
    <w:rsid w:val="009E3B7E"/>
    <w:rsid w:val="009E3E1B"/>
    <w:rsid w:val="009E4EBC"/>
    <w:rsid w:val="009E56D5"/>
    <w:rsid w:val="009E5B89"/>
    <w:rsid w:val="009E617B"/>
    <w:rsid w:val="009E61DC"/>
    <w:rsid w:val="009E793D"/>
    <w:rsid w:val="009F05D7"/>
    <w:rsid w:val="009F3310"/>
    <w:rsid w:val="009F4202"/>
    <w:rsid w:val="009F764C"/>
    <w:rsid w:val="009F7F1C"/>
    <w:rsid w:val="00A003FE"/>
    <w:rsid w:val="00A0145A"/>
    <w:rsid w:val="00A01809"/>
    <w:rsid w:val="00A01AAA"/>
    <w:rsid w:val="00A01DA8"/>
    <w:rsid w:val="00A02717"/>
    <w:rsid w:val="00A04508"/>
    <w:rsid w:val="00A04F70"/>
    <w:rsid w:val="00A06748"/>
    <w:rsid w:val="00A070C2"/>
    <w:rsid w:val="00A07A26"/>
    <w:rsid w:val="00A100B9"/>
    <w:rsid w:val="00A101EA"/>
    <w:rsid w:val="00A10917"/>
    <w:rsid w:val="00A136AA"/>
    <w:rsid w:val="00A1438E"/>
    <w:rsid w:val="00A15372"/>
    <w:rsid w:val="00A156E9"/>
    <w:rsid w:val="00A15A77"/>
    <w:rsid w:val="00A15CF0"/>
    <w:rsid w:val="00A20072"/>
    <w:rsid w:val="00A20E7A"/>
    <w:rsid w:val="00A215A3"/>
    <w:rsid w:val="00A219B8"/>
    <w:rsid w:val="00A223F2"/>
    <w:rsid w:val="00A2414C"/>
    <w:rsid w:val="00A245B3"/>
    <w:rsid w:val="00A257AC"/>
    <w:rsid w:val="00A259F6"/>
    <w:rsid w:val="00A25A94"/>
    <w:rsid w:val="00A25B96"/>
    <w:rsid w:val="00A26266"/>
    <w:rsid w:val="00A2681D"/>
    <w:rsid w:val="00A26D35"/>
    <w:rsid w:val="00A272D1"/>
    <w:rsid w:val="00A309AD"/>
    <w:rsid w:val="00A30AEC"/>
    <w:rsid w:val="00A30C02"/>
    <w:rsid w:val="00A32157"/>
    <w:rsid w:val="00A33113"/>
    <w:rsid w:val="00A33277"/>
    <w:rsid w:val="00A33478"/>
    <w:rsid w:val="00A33621"/>
    <w:rsid w:val="00A36BBB"/>
    <w:rsid w:val="00A37CBC"/>
    <w:rsid w:val="00A4016D"/>
    <w:rsid w:val="00A40A2C"/>
    <w:rsid w:val="00A4316A"/>
    <w:rsid w:val="00A436DF"/>
    <w:rsid w:val="00A43920"/>
    <w:rsid w:val="00A43D9C"/>
    <w:rsid w:val="00A44F00"/>
    <w:rsid w:val="00A46133"/>
    <w:rsid w:val="00A50446"/>
    <w:rsid w:val="00A55339"/>
    <w:rsid w:val="00A55950"/>
    <w:rsid w:val="00A56AF7"/>
    <w:rsid w:val="00A57425"/>
    <w:rsid w:val="00A57553"/>
    <w:rsid w:val="00A60244"/>
    <w:rsid w:val="00A60FA4"/>
    <w:rsid w:val="00A61180"/>
    <w:rsid w:val="00A62E3D"/>
    <w:rsid w:val="00A6443E"/>
    <w:rsid w:val="00A6513D"/>
    <w:rsid w:val="00A6539A"/>
    <w:rsid w:val="00A65524"/>
    <w:rsid w:val="00A6618D"/>
    <w:rsid w:val="00A6669F"/>
    <w:rsid w:val="00A6671B"/>
    <w:rsid w:val="00A6676E"/>
    <w:rsid w:val="00A667AA"/>
    <w:rsid w:val="00A66CF4"/>
    <w:rsid w:val="00A67333"/>
    <w:rsid w:val="00A67646"/>
    <w:rsid w:val="00A73AEA"/>
    <w:rsid w:val="00A747BF"/>
    <w:rsid w:val="00A75643"/>
    <w:rsid w:val="00A76F7F"/>
    <w:rsid w:val="00A77706"/>
    <w:rsid w:val="00A778C7"/>
    <w:rsid w:val="00A80278"/>
    <w:rsid w:val="00A803FA"/>
    <w:rsid w:val="00A808EE"/>
    <w:rsid w:val="00A80EE3"/>
    <w:rsid w:val="00A81976"/>
    <w:rsid w:val="00A83AC9"/>
    <w:rsid w:val="00A84196"/>
    <w:rsid w:val="00A84386"/>
    <w:rsid w:val="00A84E77"/>
    <w:rsid w:val="00A860D8"/>
    <w:rsid w:val="00A865D0"/>
    <w:rsid w:val="00A86C77"/>
    <w:rsid w:val="00A87E67"/>
    <w:rsid w:val="00A90D84"/>
    <w:rsid w:val="00A91AD2"/>
    <w:rsid w:val="00A92428"/>
    <w:rsid w:val="00A92735"/>
    <w:rsid w:val="00A93659"/>
    <w:rsid w:val="00A95293"/>
    <w:rsid w:val="00A96536"/>
    <w:rsid w:val="00A97858"/>
    <w:rsid w:val="00A978A0"/>
    <w:rsid w:val="00AA1B3C"/>
    <w:rsid w:val="00AA33DA"/>
    <w:rsid w:val="00AA3B84"/>
    <w:rsid w:val="00AA645C"/>
    <w:rsid w:val="00AA6563"/>
    <w:rsid w:val="00AA79DC"/>
    <w:rsid w:val="00AA7E1C"/>
    <w:rsid w:val="00AB0D33"/>
    <w:rsid w:val="00AB2309"/>
    <w:rsid w:val="00AB3025"/>
    <w:rsid w:val="00AB4EF2"/>
    <w:rsid w:val="00AB5516"/>
    <w:rsid w:val="00AB56BF"/>
    <w:rsid w:val="00AB5A1B"/>
    <w:rsid w:val="00AB5C95"/>
    <w:rsid w:val="00AB6290"/>
    <w:rsid w:val="00AB6527"/>
    <w:rsid w:val="00AB7DA5"/>
    <w:rsid w:val="00AC02F7"/>
    <w:rsid w:val="00AC0509"/>
    <w:rsid w:val="00AC0762"/>
    <w:rsid w:val="00AC0B3C"/>
    <w:rsid w:val="00AC0D95"/>
    <w:rsid w:val="00AC0E39"/>
    <w:rsid w:val="00AC1253"/>
    <w:rsid w:val="00AC1824"/>
    <w:rsid w:val="00AC2B27"/>
    <w:rsid w:val="00AC3A75"/>
    <w:rsid w:val="00AC3D01"/>
    <w:rsid w:val="00AC445D"/>
    <w:rsid w:val="00AC620A"/>
    <w:rsid w:val="00AC77B9"/>
    <w:rsid w:val="00AC79A2"/>
    <w:rsid w:val="00AD060F"/>
    <w:rsid w:val="00AD1437"/>
    <w:rsid w:val="00AD15BF"/>
    <w:rsid w:val="00AD2614"/>
    <w:rsid w:val="00AD2C42"/>
    <w:rsid w:val="00AD340A"/>
    <w:rsid w:val="00AD352F"/>
    <w:rsid w:val="00AD37E2"/>
    <w:rsid w:val="00AD3B5B"/>
    <w:rsid w:val="00AD5C1E"/>
    <w:rsid w:val="00AD5CE5"/>
    <w:rsid w:val="00AD687B"/>
    <w:rsid w:val="00AD6BBF"/>
    <w:rsid w:val="00AD71DB"/>
    <w:rsid w:val="00AE0C5A"/>
    <w:rsid w:val="00AE1721"/>
    <w:rsid w:val="00AE1E49"/>
    <w:rsid w:val="00AE20A3"/>
    <w:rsid w:val="00AE2F12"/>
    <w:rsid w:val="00AE3DAD"/>
    <w:rsid w:val="00AE4F8F"/>
    <w:rsid w:val="00AE65B1"/>
    <w:rsid w:val="00AE65F5"/>
    <w:rsid w:val="00AE6BAB"/>
    <w:rsid w:val="00AE7EF3"/>
    <w:rsid w:val="00AF0C54"/>
    <w:rsid w:val="00AF2180"/>
    <w:rsid w:val="00AF2AB5"/>
    <w:rsid w:val="00AF3243"/>
    <w:rsid w:val="00AF39A8"/>
    <w:rsid w:val="00AF50F3"/>
    <w:rsid w:val="00AF5D71"/>
    <w:rsid w:val="00AF5EB6"/>
    <w:rsid w:val="00AF728D"/>
    <w:rsid w:val="00B00636"/>
    <w:rsid w:val="00B0156D"/>
    <w:rsid w:val="00B03148"/>
    <w:rsid w:val="00B120B1"/>
    <w:rsid w:val="00B12CB5"/>
    <w:rsid w:val="00B13C3A"/>
    <w:rsid w:val="00B14280"/>
    <w:rsid w:val="00B1475B"/>
    <w:rsid w:val="00B14CE3"/>
    <w:rsid w:val="00B15931"/>
    <w:rsid w:val="00B17940"/>
    <w:rsid w:val="00B17C61"/>
    <w:rsid w:val="00B17E11"/>
    <w:rsid w:val="00B21AC7"/>
    <w:rsid w:val="00B21CB9"/>
    <w:rsid w:val="00B2297F"/>
    <w:rsid w:val="00B2334A"/>
    <w:rsid w:val="00B243F0"/>
    <w:rsid w:val="00B2454B"/>
    <w:rsid w:val="00B257F0"/>
    <w:rsid w:val="00B30002"/>
    <w:rsid w:val="00B30231"/>
    <w:rsid w:val="00B30733"/>
    <w:rsid w:val="00B309D2"/>
    <w:rsid w:val="00B32899"/>
    <w:rsid w:val="00B3294A"/>
    <w:rsid w:val="00B344EE"/>
    <w:rsid w:val="00B34524"/>
    <w:rsid w:val="00B34E76"/>
    <w:rsid w:val="00B35BF0"/>
    <w:rsid w:val="00B35ED5"/>
    <w:rsid w:val="00B37996"/>
    <w:rsid w:val="00B406BB"/>
    <w:rsid w:val="00B40DFD"/>
    <w:rsid w:val="00B41586"/>
    <w:rsid w:val="00B43698"/>
    <w:rsid w:val="00B43AAA"/>
    <w:rsid w:val="00B43B77"/>
    <w:rsid w:val="00B4499C"/>
    <w:rsid w:val="00B4515D"/>
    <w:rsid w:val="00B466DB"/>
    <w:rsid w:val="00B471E2"/>
    <w:rsid w:val="00B47815"/>
    <w:rsid w:val="00B50381"/>
    <w:rsid w:val="00B51F55"/>
    <w:rsid w:val="00B52A76"/>
    <w:rsid w:val="00B53996"/>
    <w:rsid w:val="00B53E99"/>
    <w:rsid w:val="00B54B0D"/>
    <w:rsid w:val="00B55FAE"/>
    <w:rsid w:val="00B56548"/>
    <w:rsid w:val="00B57615"/>
    <w:rsid w:val="00B57A0D"/>
    <w:rsid w:val="00B57A45"/>
    <w:rsid w:val="00B6002E"/>
    <w:rsid w:val="00B620D8"/>
    <w:rsid w:val="00B62A22"/>
    <w:rsid w:val="00B63517"/>
    <w:rsid w:val="00B63B39"/>
    <w:rsid w:val="00B64729"/>
    <w:rsid w:val="00B655D6"/>
    <w:rsid w:val="00B6570C"/>
    <w:rsid w:val="00B65BB2"/>
    <w:rsid w:val="00B6713A"/>
    <w:rsid w:val="00B67D25"/>
    <w:rsid w:val="00B67F7F"/>
    <w:rsid w:val="00B706FF"/>
    <w:rsid w:val="00B70D95"/>
    <w:rsid w:val="00B711DB"/>
    <w:rsid w:val="00B721A1"/>
    <w:rsid w:val="00B736F2"/>
    <w:rsid w:val="00B73FEB"/>
    <w:rsid w:val="00B746AD"/>
    <w:rsid w:val="00B77ECB"/>
    <w:rsid w:val="00B80100"/>
    <w:rsid w:val="00B80B33"/>
    <w:rsid w:val="00B8287B"/>
    <w:rsid w:val="00B833D7"/>
    <w:rsid w:val="00B86884"/>
    <w:rsid w:val="00B86CAD"/>
    <w:rsid w:val="00B87763"/>
    <w:rsid w:val="00B879B0"/>
    <w:rsid w:val="00B87B41"/>
    <w:rsid w:val="00B905C3"/>
    <w:rsid w:val="00B90828"/>
    <w:rsid w:val="00B912BF"/>
    <w:rsid w:val="00B9152A"/>
    <w:rsid w:val="00B919EC"/>
    <w:rsid w:val="00B91B32"/>
    <w:rsid w:val="00B92D39"/>
    <w:rsid w:val="00B932C9"/>
    <w:rsid w:val="00B93B4C"/>
    <w:rsid w:val="00B93C3F"/>
    <w:rsid w:val="00B93CAC"/>
    <w:rsid w:val="00B945EA"/>
    <w:rsid w:val="00B95636"/>
    <w:rsid w:val="00B963B7"/>
    <w:rsid w:val="00B96896"/>
    <w:rsid w:val="00B97A80"/>
    <w:rsid w:val="00BA1294"/>
    <w:rsid w:val="00BA1306"/>
    <w:rsid w:val="00BA16B6"/>
    <w:rsid w:val="00BA18E5"/>
    <w:rsid w:val="00BA2410"/>
    <w:rsid w:val="00BA2C2F"/>
    <w:rsid w:val="00BA3744"/>
    <w:rsid w:val="00BA402B"/>
    <w:rsid w:val="00BA41FB"/>
    <w:rsid w:val="00BA46A8"/>
    <w:rsid w:val="00BA4963"/>
    <w:rsid w:val="00BA559F"/>
    <w:rsid w:val="00BA58D5"/>
    <w:rsid w:val="00BA7A1D"/>
    <w:rsid w:val="00BA7CCA"/>
    <w:rsid w:val="00BB10C3"/>
    <w:rsid w:val="00BB25E3"/>
    <w:rsid w:val="00BB63D6"/>
    <w:rsid w:val="00BB6647"/>
    <w:rsid w:val="00BB698B"/>
    <w:rsid w:val="00BB6AAC"/>
    <w:rsid w:val="00BB72EA"/>
    <w:rsid w:val="00BC104C"/>
    <w:rsid w:val="00BC1E6A"/>
    <w:rsid w:val="00BC22AD"/>
    <w:rsid w:val="00BC2B51"/>
    <w:rsid w:val="00BC536C"/>
    <w:rsid w:val="00BC64C6"/>
    <w:rsid w:val="00BC64FD"/>
    <w:rsid w:val="00BC7BD9"/>
    <w:rsid w:val="00BD0498"/>
    <w:rsid w:val="00BD1CF6"/>
    <w:rsid w:val="00BD386A"/>
    <w:rsid w:val="00BD4230"/>
    <w:rsid w:val="00BD44FF"/>
    <w:rsid w:val="00BD6FB5"/>
    <w:rsid w:val="00BD7917"/>
    <w:rsid w:val="00BE1925"/>
    <w:rsid w:val="00BE1CC3"/>
    <w:rsid w:val="00BE2F7A"/>
    <w:rsid w:val="00BE4AAC"/>
    <w:rsid w:val="00BE5151"/>
    <w:rsid w:val="00BE64A9"/>
    <w:rsid w:val="00BE716A"/>
    <w:rsid w:val="00BF0B05"/>
    <w:rsid w:val="00BF12F4"/>
    <w:rsid w:val="00BF192A"/>
    <w:rsid w:val="00BF1A6A"/>
    <w:rsid w:val="00BF37B1"/>
    <w:rsid w:val="00BF5EEA"/>
    <w:rsid w:val="00BF787D"/>
    <w:rsid w:val="00BF7E75"/>
    <w:rsid w:val="00C0048B"/>
    <w:rsid w:val="00C00773"/>
    <w:rsid w:val="00C013EF"/>
    <w:rsid w:val="00C019D5"/>
    <w:rsid w:val="00C043FD"/>
    <w:rsid w:val="00C04D6C"/>
    <w:rsid w:val="00C05C78"/>
    <w:rsid w:val="00C064DF"/>
    <w:rsid w:val="00C06D1E"/>
    <w:rsid w:val="00C07FA9"/>
    <w:rsid w:val="00C108C4"/>
    <w:rsid w:val="00C109BE"/>
    <w:rsid w:val="00C10F2B"/>
    <w:rsid w:val="00C117AC"/>
    <w:rsid w:val="00C11A96"/>
    <w:rsid w:val="00C11BB5"/>
    <w:rsid w:val="00C13139"/>
    <w:rsid w:val="00C13219"/>
    <w:rsid w:val="00C13E26"/>
    <w:rsid w:val="00C1501F"/>
    <w:rsid w:val="00C156A9"/>
    <w:rsid w:val="00C15B99"/>
    <w:rsid w:val="00C177D2"/>
    <w:rsid w:val="00C17BCC"/>
    <w:rsid w:val="00C205C0"/>
    <w:rsid w:val="00C20C85"/>
    <w:rsid w:val="00C22264"/>
    <w:rsid w:val="00C23C41"/>
    <w:rsid w:val="00C24069"/>
    <w:rsid w:val="00C24F9F"/>
    <w:rsid w:val="00C257AE"/>
    <w:rsid w:val="00C25C4A"/>
    <w:rsid w:val="00C26ADA"/>
    <w:rsid w:val="00C33AC0"/>
    <w:rsid w:val="00C3456D"/>
    <w:rsid w:val="00C357FB"/>
    <w:rsid w:val="00C35E5B"/>
    <w:rsid w:val="00C376D9"/>
    <w:rsid w:val="00C4165A"/>
    <w:rsid w:val="00C416F4"/>
    <w:rsid w:val="00C4231F"/>
    <w:rsid w:val="00C433FD"/>
    <w:rsid w:val="00C43FEF"/>
    <w:rsid w:val="00C446E1"/>
    <w:rsid w:val="00C45F80"/>
    <w:rsid w:val="00C46263"/>
    <w:rsid w:val="00C47226"/>
    <w:rsid w:val="00C47407"/>
    <w:rsid w:val="00C4744C"/>
    <w:rsid w:val="00C507E9"/>
    <w:rsid w:val="00C508F3"/>
    <w:rsid w:val="00C518AA"/>
    <w:rsid w:val="00C51E79"/>
    <w:rsid w:val="00C52538"/>
    <w:rsid w:val="00C525FD"/>
    <w:rsid w:val="00C54ABA"/>
    <w:rsid w:val="00C5508D"/>
    <w:rsid w:val="00C566E2"/>
    <w:rsid w:val="00C567D6"/>
    <w:rsid w:val="00C56F03"/>
    <w:rsid w:val="00C577D9"/>
    <w:rsid w:val="00C57948"/>
    <w:rsid w:val="00C60CF6"/>
    <w:rsid w:val="00C62514"/>
    <w:rsid w:val="00C636D3"/>
    <w:rsid w:val="00C6371B"/>
    <w:rsid w:val="00C63E3C"/>
    <w:rsid w:val="00C63F6A"/>
    <w:rsid w:val="00C64DB2"/>
    <w:rsid w:val="00C64F1F"/>
    <w:rsid w:val="00C6504D"/>
    <w:rsid w:val="00C65735"/>
    <w:rsid w:val="00C65777"/>
    <w:rsid w:val="00C65BFA"/>
    <w:rsid w:val="00C67646"/>
    <w:rsid w:val="00C70036"/>
    <w:rsid w:val="00C725C1"/>
    <w:rsid w:val="00C725F1"/>
    <w:rsid w:val="00C72A67"/>
    <w:rsid w:val="00C72FCC"/>
    <w:rsid w:val="00C737D9"/>
    <w:rsid w:val="00C747E9"/>
    <w:rsid w:val="00C74CE3"/>
    <w:rsid w:val="00C75E51"/>
    <w:rsid w:val="00C817B7"/>
    <w:rsid w:val="00C81C1E"/>
    <w:rsid w:val="00C81D24"/>
    <w:rsid w:val="00C822A7"/>
    <w:rsid w:val="00C8360C"/>
    <w:rsid w:val="00C84D6B"/>
    <w:rsid w:val="00C8544C"/>
    <w:rsid w:val="00C85C19"/>
    <w:rsid w:val="00C8617D"/>
    <w:rsid w:val="00C86D78"/>
    <w:rsid w:val="00C87D4F"/>
    <w:rsid w:val="00C87E54"/>
    <w:rsid w:val="00C9156E"/>
    <w:rsid w:val="00C92846"/>
    <w:rsid w:val="00C9451A"/>
    <w:rsid w:val="00C94B42"/>
    <w:rsid w:val="00C94DD1"/>
    <w:rsid w:val="00C95EB6"/>
    <w:rsid w:val="00C966EB"/>
    <w:rsid w:val="00C9686B"/>
    <w:rsid w:val="00C96994"/>
    <w:rsid w:val="00C96FB1"/>
    <w:rsid w:val="00C9748F"/>
    <w:rsid w:val="00C974EB"/>
    <w:rsid w:val="00C97657"/>
    <w:rsid w:val="00CA08EB"/>
    <w:rsid w:val="00CA1E46"/>
    <w:rsid w:val="00CA2601"/>
    <w:rsid w:val="00CA2DD2"/>
    <w:rsid w:val="00CA41E5"/>
    <w:rsid w:val="00CA4C90"/>
    <w:rsid w:val="00CA502B"/>
    <w:rsid w:val="00CA5733"/>
    <w:rsid w:val="00CA5E6E"/>
    <w:rsid w:val="00CA658B"/>
    <w:rsid w:val="00CA6A5E"/>
    <w:rsid w:val="00CA7D47"/>
    <w:rsid w:val="00CB0D61"/>
    <w:rsid w:val="00CB0F0B"/>
    <w:rsid w:val="00CB1345"/>
    <w:rsid w:val="00CB2334"/>
    <w:rsid w:val="00CB2743"/>
    <w:rsid w:val="00CB29E9"/>
    <w:rsid w:val="00CB44DE"/>
    <w:rsid w:val="00CB4793"/>
    <w:rsid w:val="00CB7651"/>
    <w:rsid w:val="00CC24AF"/>
    <w:rsid w:val="00CC2B13"/>
    <w:rsid w:val="00CC2CB8"/>
    <w:rsid w:val="00CC36D6"/>
    <w:rsid w:val="00CC3AC6"/>
    <w:rsid w:val="00CC3B78"/>
    <w:rsid w:val="00CC4615"/>
    <w:rsid w:val="00CC46E8"/>
    <w:rsid w:val="00CC5D97"/>
    <w:rsid w:val="00CC5ECA"/>
    <w:rsid w:val="00CC7655"/>
    <w:rsid w:val="00CD04DB"/>
    <w:rsid w:val="00CD0616"/>
    <w:rsid w:val="00CD0E78"/>
    <w:rsid w:val="00CD0EFC"/>
    <w:rsid w:val="00CD0F96"/>
    <w:rsid w:val="00CD1A34"/>
    <w:rsid w:val="00CD2331"/>
    <w:rsid w:val="00CD3103"/>
    <w:rsid w:val="00CD417D"/>
    <w:rsid w:val="00CD4404"/>
    <w:rsid w:val="00CD783F"/>
    <w:rsid w:val="00CD79D6"/>
    <w:rsid w:val="00CE20AB"/>
    <w:rsid w:val="00CE308A"/>
    <w:rsid w:val="00CE3970"/>
    <w:rsid w:val="00CE44C0"/>
    <w:rsid w:val="00CE5DDE"/>
    <w:rsid w:val="00CE6272"/>
    <w:rsid w:val="00CE629E"/>
    <w:rsid w:val="00CE7AB1"/>
    <w:rsid w:val="00CF0863"/>
    <w:rsid w:val="00CF0DF8"/>
    <w:rsid w:val="00CF102B"/>
    <w:rsid w:val="00CF19BA"/>
    <w:rsid w:val="00CF29F0"/>
    <w:rsid w:val="00CF313C"/>
    <w:rsid w:val="00CF35F5"/>
    <w:rsid w:val="00CF3C5C"/>
    <w:rsid w:val="00CF407D"/>
    <w:rsid w:val="00CF47E5"/>
    <w:rsid w:val="00CF4914"/>
    <w:rsid w:val="00CF4BBF"/>
    <w:rsid w:val="00CF5E3E"/>
    <w:rsid w:val="00CF651F"/>
    <w:rsid w:val="00CF749E"/>
    <w:rsid w:val="00D008C8"/>
    <w:rsid w:val="00D04C8F"/>
    <w:rsid w:val="00D05226"/>
    <w:rsid w:val="00D06493"/>
    <w:rsid w:val="00D07FCE"/>
    <w:rsid w:val="00D10211"/>
    <w:rsid w:val="00D10511"/>
    <w:rsid w:val="00D10D27"/>
    <w:rsid w:val="00D11791"/>
    <w:rsid w:val="00D13B7B"/>
    <w:rsid w:val="00D1581F"/>
    <w:rsid w:val="00D15CBF"/>
    <w:rsid w:val="00D165C8"/>
    <w:rsid w:val="00D167DE"/>
    <w:rsid w:val="00D16AF4"/>
    <w:rsid w:val="00D174AB"/>
    <w:rsid w:val="00D20EE0"/>
    <w:rsid w:val="00D21F89"/>
    <w:rsid w:val="00D227A9"/>
    <w:rsid w:val="00D22F71"/>
    <w:rsid w:val="00D23C83"/>
    <w:rsid w:val="00D23E5B"/>
    <w:rsid w:val="00D24456"/>
    <w:rsid w:val="00D26157"/>
    <w:rsid w:val="00D2742F"/>
    <w:rsid w:val="00D279B7"/>
    <w:rsid w:val="00D31B86"/>
    <w:rsid w:val="00D31C11"/>
    <w:rsid w:val="00D32387"/>
    <w:rsid w:val="00D328A8"/>
    <w:rsid w:val="00D32B4A"/>
    <w:rsid w:val="00D32CD2"/>
    <w:rsid w:val="00D32F44"/>
    <w:rsid w:val="00D33149"/>
    <w:rsid w:val="00D3397B"/>
    <w:rsid w:val="00D34818"/>
    <w:rsid w:val="00D349A6"/>
    <w:rsid w:val="00D35785"/>
    <w:rsid w:val="00D3597F"/>
    <w:rsid w:val="00D37B66"/>
    <w:rsid w:val="00D37C87"/>
    <w:rsid w:val="00D4064D"/>
    <w:rsid w:val="00D425ED"/>
    <w:rsid w:val="00D426C3"/>
    <w:rsid w:val="00D428B9"/>
    <w:rsid w:val="00D42928"/>
    <w:rsid w:val="00D429B1"/>
    <w:rsid w:val="00D44802"/>
    <w:rsid w:val="00D44F57"/>
    <w:rsid w:val="00D45520"/>
    <w:rsid w:val="00D46787"/>
    <w:rsid w:val="00D472FE"/>
    <w:rsid w:val="00D47EDE"/>
    <w:rsid w:val="00D51026"/>
    <w:rsid w:val="00D51624"/>
    <w:rsid w:val="00D5330A"/>
    <w:rsid w:val="00D538E4"/>
    <w:rsid w:val="00D558C4"/>
    <w:rsid w:val="00D55EB6"/>
    <w:rsid w:val="00D57D56"/>
    <w:rsid w:val="00D57DA1"/>
    <w:rsid w:val="00D6074E"/>
    <w:rsid w:val="00D60819"/>
    <w:rsid w:val="00D60B9E"/>
    <w:rsid w:val="00D60CF6"/>
    <w:rsid w:val="00D61088"/>
    <w:rsid w:val="00D61629"/>
    <w:rsid w:val="00D6163D"/>
    <w:rsid w:val="00D61AB0"/>
    <w:rsid w:val="00D61B0E"/>
    <w:rsid w:val="00D61B82"/>
    <w:rsid w:val="00D652ED"/>
    <w:rsid w:val="00D65386"/>
    <w:rsid w:val="00D660BC"/>
    <w:rsid w:val="00D6640F"/>
    <w:rsid w:val="00D677B4"/>
    <w:rsid w:val="00D700A9"/>
    <w:rsid w:val="00D70A3C"/>
    <w:rsid w:val="00D70E22"/>
    <w:rsid w:val="00D712AD"/>
    <w:rsid w:val="00D712BC"/>
    <w:rsid w:val="00D721E4"/>
    <w:rsid w:val="00D727DB"/>
    <w:rsid w:val="00D736F0"/>
    <w:rsid w:val="00D7593C"/>
    <w:rsid w:val="00D7642E"/>
    <w:rsid w:val="00D76753"/>
    <w:rsid w:val="00D76C75"/>
    <w:rsid w:val="00D77E91"/>
    <w:rsid w:val="00D801EE"/>
    <w:rsid w:val="00D80CD3"/>
    <w:rsid w:val="00D8219B"/>
    <w:rsid w:val="00D82A03"/>
    <w:rsid w:val="00D840DC"/>
    <w:rsid w:val="00D8493A"/>
    <w:rsid w:val="00D8564C"/>
    <w:rsid w:val="00D85970"/>
    <w:rsid w:val="00D87D51"/>
    <w:rsid w:val="00D90875"/>
    <w:rsid w:val="00D90A13"/>
    <w:rsid w:val="00D91FD0"/>
    <w:rsid w:val="00D92972"/>
    <w:rsid w:val="00D93889"/>
    <w:rsid w:val="00DA000B"/>
    <w:rsid w:val="00DA1152"/>
    <w:rsid w:val="00DA1839"/>
    <w:rsid w:val="00DA22FF"/>
    <w:rsid w:val="00DA2F60"/>
    <w:rsid w:val="00DA2F90"/>
    <w:rsid w:val="00DA3603"/>
    <w:rsid w:val="00DA396D"/>
    <w:rsid w:val="00DA400F"/>
    <w:rsid w:val="00DA5879"/>
    <w:rsid w:val="00DA6C36"/>
    <w:rsid w:val="00DA6D8A"/>
    <w:rsid w:val="00DA70AF"/>
    <w:rsid w:val="00DA7A97"/>
    <w:rsid w:val="00DB0D43"/>
    <w:rsid w:val="00DB0E32"/>
    <w:rsid w:val="00DB1552"/>
    <w:rsid w:val="00DB1650"/>
    <w:rsid w:val="00DB19CC"/>
    <w:rsid w:val="00DB1C8E"/>
    <w:rsid w:val="00DB4F68"/>
    <w:rsid w:val="00DB6CCA"/>
    <w:rsid w:val="00DB6DCB"/>
    <w:rsid w:val="00DC00DA"/>
    <w:rsid w:val="00DC0BB9"/>
    <w:rsid w:val="00DC3F83"/>
    <w:rsid w:val="00DC408A"/>
    <w:rsid w:val="00DC469B"/>
    <w:rsid w:val="00DC4B58"/>
    <w:rsid w:val="00DC4BAD"/>
    <w:rsid w:val="00DC4E6C"/>
    <w:rsid w:val="00DC5603"/>
    <w:rsid w:val="00DC6097"/>
    <w:rsid w:val="00DC6683"/>
    <w:rsid w:val="00DC6B12"/>
    <w:rsid w:val="00DC783D"/>
    <w:rsid w:val="00DC7E63"/>
    <w:rsid w:val="00DD104D"/>
    <w:rsid w:val="00DD12AE"/>
    <w:rsid w:val="00DD1FF5"/>
    <w:rsid w:val="00DD41D0"/>
    <w:rsid w:val="00DD533E"/>
    <w:rsid w:val="00DD5B6C"/>
    <w:rsid w:val="00DD711C"/>
    <w:rsid w:val="00DD7495"/>
    <w:rsid w:val="00DD77A7"/>
    <w:rsid w:val="00DE0417"/>
    <w:rsid w:val="00DE059E"/>
    <w:rsid w:val="00DE069D"/>
    <w:rsid w:val="00DE079C"/>
    <w:rsid w:val="00DE20D1"/>
    <w:rsid w:val="00DE293B"/>
    <w:rsid w:val="00DE331F"/>
    <w:rsid w:val="00DE37AB"/>
    <w:rsid w:val="00DE4309"/>
    <w:rsid w:val="00DE475B"/>
    <w:rsid w:val="00DE5021"/>
    <w:rsid w:val="00DE5AB8"/>
    <w:rsid w:val="00DE633B"/>
    <w:rsid w:val="00DE68E2"/>
    <w:rsid w:val="00DE6BF8"/>
    <w:rsid w:val="00DE7EE1"/>
    <w:rsid w:val="00DF014D"/>
    <w:rsid w:val="00DF0697"/>
    <w:rsid w:val="00DF0799"/>
    <w:rsid w:val="00DF0BCB"/>
    <w:rsid w:val="00DF0C2D"/>
    <w:rsid w:val="00DF16DB"/>
    <w:rsid w:val="00DF231E"/>
    <w:rsid w:val="00DF3A1E"/>
    <w:rsid w:val="00DF4B53"/>
    <w:rsid w:val="00DF5476"/>
    <w:rsid w:val="00DF548D"/>
    <w:rsid w:val="00DF7824"/>
    <w:rsid w:val="00DF7E10"/>
    <w:rsid w:val="00E02929"/>
    <w:rsid w:val="00E02A23"/>
    <w:rsid w:val="00E03623"/>
    <w:rsid w:val="00E03EB6"/>
    <w:rsid w:val="00E045C4"/>
    <w:rsid w:val="00E0601B"/>
    <w:rsid w:val="00E06D65"/>
    <w:rsid w:val="00E06E74"/>
    <w:rsid w:val="00E07792"/>
    <w:rsid w:val="00E111EA"/>
    <w:rsid w:val="00E115F9"/>
    <w:rsid w:val="00E1319A"/>
    <w:rsid w:val="00E137C4"/>
    <w:rsid w:val="00E14555"/>
    <w:rsid w:val="00E146F9"/>
    <w:rsid w:val="00E17DFB"/>
    <w:rsid w:val="00E209A6"/>
    <w:rsid w:val="00E218CE"/>
    <w:rsid w:val="00E218ED"/>
    <w:rsid w:val="00E2233B"/>
    <w:rsid w:val="00E23BDD"/>
    <w:rsid w:val="00E248E8"/>
    <w:rsid w:val="00E25BBB"/>
    <w:rsid w:val="00E316F5"/>
    <w:rsid w:val="00E330DE"/>
    <w:rsid w:val="00E34309"/>
    <w:rsid w:val="00E34864"/>
    <w:rsid w:val="00E3551A"/>
    <w:rsid w:val="00E3606F"/>
    <w:rsid w:val="00E364EF"/>
    <w:rsid w:val="00E40978"/>
    <w:rsid w:val="00E40FAB"/>
    <w:rsid w:val="00E419CA"/>
    <w:rsid w:val="00E42A7A"/>
    <w:rsid w:val="00E44D8A"/>
    <w:rsid w:val="00E4551A"/>
    <w:rsid w:val="00E45B43"/>
    <w:rsid w:val="00E45BF6"/>
    <w:rsid w:val="00E508D7"/>
    <w:rsid w:val="00E52B2A"/>
    <w:rsid w:val="00E54557"/>
    <w:rsid w:val="00E55CD9"/>
    <w:rsid w:val="00E5691A"/>
    <w:rsid w:val="00E575E6"/>
    <w:rsid w:val="00E611FC"/>
    <w:rsid w:val="00E61569"/>
    <w:rsid w:val="00E6239C"/>
    <w:rsid w:val="00E62B9C"/>
    <w:rsid w:val="00E6345C"/>
    <w:rsid w:val="00E64BBA"/>
    <w:rsid w:val="00E64D05"/>
    <w:rsid w:val="00E65FEF"/>
    <w:rsid w:val="00E6678C"/>
    <w:rsid w:val="00E671E7"/>
    <w:rsid w:val="00E67321"/>
    <w:rsid w:val="00E67CDD"/>
    <w:rsid w:val="00E70B59"/>
    <w:rsid w:val="00E72189"/>
    <w:rsid w:val="00E7244D"/>
    <w:rsid w:val="00E73079"/>
    <w:rsid w:val="00E73274"/>
    <w:rsid w:val="00E73357"/>
    <w:rsid w:val="00E7395B"/>
    <w:rsid w:val="00E74CEF"/>
    <w:rsid w:val="00E7730E"/>
    <w:rsid w:val="00E779A7"/>
    <w:rsid w:val="00E803AC"/>
    <w:rsid w:val="00E803D0"/>
    <w:rsid w:val="00E81BAB"/>
    <w:rsid w:val="00E8324B"/>
    <w:rsid w:val="00E85717"/>
    <w:rsid w:val="00E8575F"/>
    <w:rsid w:val="00E8676E"/>
    <w:rsid w:val="00E8718C"/>
    <w:rsid w:val="00E90266"/>
    <w:rsid w:val="00E915E2"/>
    <w:rsid w:val="00E91AF2"/>
    <w:rsid w:val="00E91B7D"/>
    <w:rsid w:val="00E92A42"/>
    <w:rsid w:val="00E94A71"/>
    <w:rsid w:val="00E94E2A"/>
    <w:rsid w:val="00E94E30"/>
    <w:rsid w:val="00E950FA"/>
    <w:rsid w:val="00E95656"/>
    <w:rsid w:val="00E957FC"/>
    <w:rsid w:val="00E9582D"/>
    <w:rsid w:val="00E961EB"/>
    <w:rsid w:val="00E96CD9"/>
    <w:rsid w:val="00E972B5"/>
    <w:rsid w:val="00E9750A"/>
    <w:rsid w:val="00EA1442"/>
    <w:rsid w:val="00EA1897"/>
    <w:rsid w:val="00EA1C4D"/>
    <w:rsid w:val="00EA209A"/>
    <w:rsid w:val="00EA27AB"/>
    <w:rsid w:val="00EA2BC2"/>
    <w:rsid w:val="00EA2E0F"/>
    <w:rsid w:val="00EA3605"/>
    <w:rsid w:val="00EA4597"/>
    <w:rsid w:val="00EA51BB"/>
    <w:rsid w:val="00EA5E81"/>
    <w:rsid w:val="00EA6DA7"/>
    <w:rsid w:val="00EB0DEF"/>
    <w:rsid w:val="00EB1318"/>
    <w:rsid w:val="00EB1E9E"/>
    <w:rsid w:val="00EB21CF"/>
    <w:rsid w:val="00EB3328"/>
    <w:rsid w:val="00EB4116"/>
    <w:rsid w:val="00EB534D"/>
    <w:rsid w:val="00EC0641"/>
    <w:rsid w:val="00EC0AE1"/>
    <w:rsid w:val="00EC3BA1"/>
    <w:rsid w:val="00EC4213"/>
    <w:rsid w:val="00EC46B2"/>
    <w:rsid w:val="00EC5422"/>
    <w:rsid w:val="00EC5CE0"/>
    <w:rsid w:val="00EC70BA"/>
    <w:rsid w:val="00EC759A"/>
    <w:rsid w:val="00ED3988"/>
    <w:rsid w:val="00ED3BD8"/>
    <w:rsid w:val="00ED5963"/>
    <w:rsid w:val="00ED5B8D"/>
    <w:rsid w:val="00ED7559"/>
    <w:rsid w:val="00EE055C"/>
    <w:rsid w:val="00EE16ED"/>
    <w:rsid w:val="00EE2A15"/>
    <w:rsid w:val="00EE2F1E"/>
    <w:rsid w:val="00EE46F7"/>
    <w:rsid w:val="00EE47D8"/>
    <w:rsid w:val="00EE5576"/>
    <w:rsid w:val="00EE56A6"/>
    <w:rsid w:val="00EE6194"/>
    <w:rsid w:val="00EE68C4"/>
    <w:rsid w:val="00EE72BD"/>
    <w:rsid w:val="00EE7470"/>
    <w:rsid w:val="00EF0D94"/>
    <w:rsid w:val="00EF0E03"/>
    <w:rsid w:val="00EF3321"/>
    <w:rsid w:val="00EF36F5"/>
    <w:rsid w:val="00EF46CE"/>
    <w:rsid w:val="00EF6129"/>
    <w:rsid w:val="00EF6BD8"/>
    <w:rsid w:val="00F007AA"/>
    <w:rsid w:val="00F0153E"/>
    <w:rsid w:val="00F015A4"/>
    <w:rsid w:val="00F0455C"/>
    <w:rsid w:val="00F04605"/>
    <w:rsid w:val="00F049E0"/>
    <w:rsid w:val="00F04FB9"/>
    <w:rsid w:val="00F0513C"/>
    <w:rsid w:val="00F05319"/>
    <w:rsid w:val="00F05847"/>
    <w:rsid w:val="00F063F0"/>
    <w:rsid w:val="00F065CC"/>
    <w:rsid w:val="00F10029"/>
    <w:rsid w:val="00F10731"/>
    <w:rsid w:val="00F10E12"/>
    <w:rsid w:val="00F10F6F"/>
    <w:rsid w:val="00F12126"/>
    <w:rsid w:val="00F1293D"/>
    <w:rsid w:val="00F12FD9"/>
    <w:rsid w:val="00F1344D"/>
    <w:rsid w:val="00F13BFD"/>
    <w:rsid w:val="00F16968"/>
    <w:rsid w:val="00F16C2A"/>
    <w:rsid w:val="00F17619"/>
    <w:rsid w:val="00F200AB"/>
    <w:rsid w:val="00F20F71"/>
    <w:rsid w:val="00F214B2"/>
    <w:rsid w:val="00F24D63"/>
    <w:rsid w:val="00F24E48"/>
    <w:rsid w:val="00F25884"/>
    <w:rsid w:val="00F25916"/>
    <w:rsid w:val="00F25C26"/>
    <w:rsid w:val="00F261F6"/>
    <w:rsid w:val="00F266BC"/>
    <w:rsid w:val="00F27AF3"/>
    <w:rsid w:val="00F31115"/>
    <w:rsid w:val="00F3119F"/>
    <w:rsid w:val="00F33230"/>
    <w:rsid w:val="00F33E19"/>
    <w:rsid w:val="00F34118"/>
    <w:rsid w:val="00F341F5"/>
    <w:rsid w:val="00F345B2"/>
    <w:rsid w:val="00F350B8"/>
    <w:rsid w:val="00F36ECC"/>
    <w:rsid w:val="00F375AC"/>
    <w:rsid w:val="00F37881"/>
    <w:rsid w:val="00F40A72"/>
    <w:rsid w:val="00F41392"/>
    <w:rsid w:val="00F4139B"/>
    <w:rsid w:val="00F41E7B"/>
    <w:rsid w:val="00F422BE"/>
    <w:rsid w:val="00F430CA"/>
    <w:rsid w:val="00F445D5"/>
    <w:rsid w:val="00F45058"/>
    <w:rsid w:val="00F46DA4"/>
    <w:rsid w:val="00F47805"/>
    <w:rsid w:val="00F509FF"/>
    <w:rsid w:val="00F50DF0"/>
    <w:rsid w:val="00F52689"/>
    <w:rsid w:val="00F550AC"/>
    <w:rsid w:val="00F6028A"/>
    <w:rsid w:val="00F60954"/>
    <w:rsid w:val="00F60B24"/>
    <w:rsid w:val="00F60C97"/>
    <w:rsid w:val="00F62EFA"/>
    <w:rsid w:val="00F63F63"/>
    <w:rsid w:val="00F64851"/>
    <w:rsid w:val="00F64E26"/>
    <w:rsid w:val="00F65AB2"/>
    <w:rsid w:val="00F6669C"/>
    <w:rsid w:val="00F6703B"/>
    <w:rsid w:val="00F6735B"/>
    <w:rsid w:val="00F7085B"/>
    <w:rsid w:val="00F722E8"/>
    <w:rsid w:val="00F729A4"/>
    <w:rsid w:val="00F72EA6"/>
    <w:rsid w:val="00F73063"/>
    <w:rsid w:val="00F73638"/>
    <w:rsid w:val="00F76036"/>
    <w:rsid w:val="00F80E77"/>
    <w:rsid w:val="00F837A2"/>
    <w:rsid w:val="00F83995"/>
    <w:rsid w:val="00F8434E"/>
    <w:rsid w:val="00F8612D"/>
    <w:rsid w:val="00F87545"/>
    <w:rsid w:val="00F904DD"/>
    <w:rsid w:val="00F91D81"/>
    <w:rsid w:val="00F921D6"/>
    <w:rsid w:val="00F922A1"/>
    <w:rsid w:val="00F92C42"/>
    <w:rsid w:val="00F92CBA"/>
    <w:rsid w:val="00F9594E"/>
    <w:rsid w:val="00FA081F"/>
    <w:rsid w:val="00FA148B"/>
    <w:rsid w:val="00FA1AA1"/>
    <w:rsid w:val="00FA2836"/>
    <w:rsid w:val="00FA51C2"/>
    <w:rsid w:val="00FA51E3"/>
    <w:rsid w:val="00FA7B4B"/>
    <w:rsid w:val="00FB0DA4"/>
    <w:rsid w:val="00FB15F0"/>
    <w:rsid w:val="00FB1A48"/>
    <w:rsid w:val="00FB1AB7"/>
    <w:rsid w:val="00FB44DC"/>
    <w:rsid w:val="00FB4A94"/>
    <w:rsid w:val="00FB5D4D"/>
    <w:rsid w:val="00FC043A"/>
    <w:rsid w:val="00FC08AA"/>
    <w:rsid w:val="00FC17AF"/>
    <w:rsid w:val="00FC1E47"/>
    <w:rsid w:val="00FC289B"/>
    <w:rsid w:val="00FC2A21"/>
    <w:rsid w:val="00FC52BD"/>
    <w:rsid w:val="00FC5B3D"/>
    <w:rsid w:val="00FC6210"/>
    <w:rsid w:val="00FC6F04"/>
    <w:rsid w:val="00FC71F5"/>
    <w:rsid w:val="00FD000F"/>
    <w:rsid w:val="00FD04E0"/>
    <w:rsid w:val="00FD0940"/>
    <w:rsid w:val="00FD1927"/>
    <w:rsid w:val="00FD19E8"/>
    <w:rsid w:val="00FD2AA5"/>
    <w:rsid w:val="00FD2DDC"/>
    <w:rsid w:val="00FD44B4"/>
    <w:rsid w:val="00FD6967"/>
    <w:rsid w:val="00FD69EA"/>
    <w:rsid w:val="00FD6A21"/>
    <w:rsid w:val="00FD7573"/>
    <w:rsid w:val="00FD7FAD"/>
    <w:rsid w:val="00FE05FC"/>
    <w:rsid w:val="00FE10DD"/>
    <w:rsid w:val="00FE3714"/>
    <w:rsid w:val="00FE3786"/>
    <w:rsid w:val="00FE383C"/>
    <w:rsid w:val="00FE3FD7"/>
    <w:rsid w:val="00FE532E"/>
    <w:rsid w:val="00FE54BB"/>
    <w:rsid w:val="00FE58B6"/>
    <w:rsid w:val="00FE5C6B"/>
    <w:rsid w:val="00FE68BA"/>
    <w:rsid w:val="00FF0B13"/>
    <w:rsid w:val="00FF0CF2"/>
    <w:rsid w:val="00FF1138"/>
    <w:rsid w:val="00FF1330"/>
    <w:rsid w:val="00FF21EA"/>
    <w:rsid w:val="00FF2964"/>
    <w:rsid w:val="00FF3367"/>
    <w:rsid w:val="00FF4EEA"/>
    <w:rsid w:val="00FF6852"/>
    <w:rsid w:val="00FF790D"/>
    <w:rsid w:val="08BA433A"/>
    <w:rsid w:val="0A1C30AD"/>
    <w:rsid w:val="4AB365F2"/>
    <w:rsid w:val="571E12FD"/>
    <w:rsid w:val="75775793"/>
    <w:rsid w:val="7C4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6" w:uiPriority="39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b">
    <w:name w:val="Normal"/>
    <w:qFormat/>
    <w:rsid w:val="00B86CAD"/>
    <w:pPr>
      <w:widowControl w:val="0"/>
      <w:jc w:val="both"/>
    </w:pPr>
    <w:rPr>
      <w:kern w:val="2"/>
      <w:sz w:val="21"/>
      <w:szCs w:val="24"/>
    </w:rPr>
  </w:style>
  <w:style w:type="paragraph" w:styleId="11">
    <w:name w:val="heading 1"/>
    <w:basedOn w:val="afb"/>
    <w:next w:val="afb"/>
    <w:qFormat/>
    <w:rsid w:val="00B86CA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fb"/>
    <w:next w:val="afb"/>
    <w:qFormat/>
    <w:rsid w:val="00B86CA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fb"/>
    <w:next w:val="afb"/>
    <w:qFormat/>
    <w:rsid w:val="00B86C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fb"/>
    <w:next w:val="afb"/>
    <w:qFormat/>
    <w:rsid w:val="00B86CA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0">
    <w:name w:val="heading 5"/>
    <w:basedOn w:val="afb"/>
    <w:next w:val="afb"/>
    <w:qFormat/>
    <w:rsid w:val="00B86CA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b"/>
    <w:next w:val="afb"/>
    <w:qFormat/>
    <w:rsid w:val="00B86CAD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b"/>
    <w:next w:val="afb"/>
    <w:qFormat/>
    <w:rsid w:val="00B86CAD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b"/>
    <w:next w:val="afb"/>
    <w:qFormat/>
    <w:rsid w:val="00B86CAD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b"/>
    <w:next w:val="afb"/>
    <w:qFormat/>
    <w:rsid w:val="00B86CAD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c">
    <w:name w:val="Default Paragraph Font"/>
    <w:uiPriority w:val="1"/>
    <w:semiHidden/>
    <w:unhideWhenUsed/>
  </w:style>
  <w:style w:type="table" w:default="1" w:styleId="af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e">
    <w:name w:val="No List"/>
    <w:uiPriority w:val="99"/>
    <w:semiHidden/>
    <w:unhideWhenUsed/>
  </w:style>
  <w:style w:type="character" w:customStyle="1" w:styleId="12">
    <w:name w:val="访问过的超链接1"/>
    <w:rsid w:val="00B86CAD"/>
    <w:rPr>
      <w:color w:val="800080"/>
      <w:u w:val="single"/>
    </w:rPr>
  </w:style>
  <w:style w:type="character" w:styleId="HTML">
    <w:name w:val="HTML Sample"/>
    <w:rsid w:val="00B86CAD"/>
    <w:rPr>
      <w:rFonts w:ascii="Courier New" w:hAnsi="Courier New"/>
    </w:rPr>
  </w:style>
  <w:style w:type="character" w:styleId="HTML0">
    <w:name w:val="HTML Code"/>
    <w:rsid w:val="00B86CAD"/>
    <w:rPr>
      <w:rFonts w:ascii="Courier New" w:hAnsi="Courier New"/>
      <w:sz w:val="20"/>
      <w:szCs w:val="20"/>
    </w:rPr>
  </w:style>
  <w:style w:type="character" w:styleId="aff">
    <w:name w:val="Hyperlink"/>
    <w:uiPriority w:val="99"/>
    <w:rsid w:val="00B86CAD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f0">
    <w:name w:val="page number"/>
    <w:rsid w:val="00B86CAD"/>
    <w:rPr>
      <w:rFonts w:ascii="Times New Roman" w:eastAsia="宋体" w:hAnsi="Times New Roman"/>
      <w:sz w:val="18"/>
    </w:rPr>
  </w:style>
  <w:style w:type="character" w:styleId="HTML1">
    <w:name w:val="HTML Keyboard"/>
    <w:rsid w:val="00B86CAD"/>
    <w:rPr>
      <w:rFonts w:ascii="Courier New" w:hAnsi="Courier New"/>
      <w:sz w:val="20"/>
      <w:szCs w:val="20"/>
    </w:rPr>
  </w:style>
  <w:style w:type="character" w:styleId="HTML2">
    <w:name w:val="HTML Definition"/>
    <w:rsid w:val="00B86CAD"/>
    <w:rPr>
      <w:i/>
      <w:iCs/>
    </w:rPr>
  </w:style>
  <w:style w:type="character" w:styleId="HTML3">
    <w:name w:val="HTML Acronym"/>
    <w:basedOn w:val="afc"/>
    <w:rsid w:val="00B86CAD"/>
  </w:style>
  <w:style w:type="character" w:styleId="aff1">
    <w:name w:val="footnote reference"/>
    <w:semiHidden/>
    <w:rsid w:val="00B86CAD"/>
    <w:rPr>
      <w:vertAlign w:val="superscript"/>
    </w:rPr>
  </w:style>
  <w:style w:type="character" w:styleId="aff2">
    <w:name w:val="annotation reference"/>
    <w:semiHidden/>
    <w:rsid w:val="00B86CAD"/>
    <w:rPr>
      <w:sz w:val="21"/>
      <w:szCs w:val="21"/>
    </w:rPr>
  </w:style>
  <w:style w:type="character" w:styleId="HTML4">
    <w:name w:val="HTML Variable"/>
    <w:rsid w:val="00B86CAD"/>
    <w:rPr>
      <w:i/>
      <w:iCs/>
    </w:rPr>
  </w:style>
  <w:style w:type="character" w:styleId="HTML5">
    <w:name w:val="HTML Cite"/>
    <w:rsid w:val="00B86CAD"/>
    <w:rPr>
      <w:i/>
      <w:iCs/>
    </w:rPr>
  </w:style>
  <w:style w:type="character" w:styleId="HTML6">
    <w:name w:val="HTML Typewriter"/>
    <w:rsid w:val="00B86CAD"/>
    <w:rPr>
      <w:rFonts w:ascii="Courier New" w:hAnsi="Courier New"/>
      <w:sz w:val="20"/>
      <w:szCs w:val="20"/>
    </w:rPr>
  </w:style>
  <w:style w:type="character" w:customStyle="1" w:styleId="HTMLChar">
    <w:name w:val="HTML 预设格式 Char"/>
    <w:link w:val="HTML7"/>
    <w:uiPriority w:val="99"/>
    <w:rsid w:val="00B86CAD"/>
    <w:rPr>
      <w:rFonts w:ascii="Courier New" w:hAnsi="Courier New" w:cs="Courier New"/>
      <w:kern w:val="2"/>
    </w:rPr>
  </w:style>
  <w:style w:type="character" w:customStyle="1" w:styleId="Char">
    <w:name w:val="纯文本 Char"/>
    <w:link w:val="aff3"/>
    <w:rsid w:val="00B86CAD"/>
    <w:rPr>
      <w:rFonts w:ascii="宋体" w:hAnsi="Courier New"/>
      <w:kern w:val="2"/>
      <w:sz w:val="21"/>
    </w:rPr>
  </w:style>
  <w:style w:type="character" w:customStyle="1" w:styleId="aff4">
    <w:name w:val="发布"/>
    <w:rsid w:val="00B86CAD"/>
    <w:rPr>
      <w:rFonts w:ascii="黑体" w:eastAsia="黑体"/>
      <w:spacing w:val="22"/>
      <w:w w:val="100"/>
      <w:position w:val="3"/>
      <w:sz w:val="28"/>
    </w:rPr>
  </w:style>
  <w:style w:type="character" w:customStyle="1" w:styleId="Char2">
    <w:name w:val="二级条标题 Char2"/>
    <w:basedOn w:val="Char1"/>
    <w:link w:val="a3"/>
    <w:rsid w:val="000F0E7B"/>
    <w:rPr>
      <w:rFonts w:eastAsia="黑体"/>
      <w:sz w:val="21"/>
    </w:rPr>
  </w:style>
  <w:style w:type="character" w:customStyle="1" w:styleId="aff5">
    <w:name w:val="个人答复风格"/>
    <w:rsid w:val="00B86CAD"/>
    <w:rPr>
      <w:rFonts w:ascii="Arial" w:eastAsia="宋体" w:hAnsi="Arial" w:cs="Arial"/>
      <w:color w:val="auto"/>
      <w:sz w:val="20"/>
    </w:rPr>
  </w:style>
  <w:style w:type="character" w:customStyle="1" w:styleId="Char0">
    <w:name w:val="段 Char"/>
    <w:link w:val="aff6"/>
    <w:qFormat/>
    <w:rsid w:val="00B86CAD"/>
    <w:rPr>
      <w:rFonts w:ascii="宋体"/>
      <w:sz w:val="21"/>
      <w:lang w:val="en-US" w:eastAsia="zh-CN" w:bidi="ar-SA"/>
    </w:rPr>
  </w:style>
  <w:style w:type="character" w:customStyle="1" w:styleId="CharChar">
    <w:name w:val="一级条标题 Char Char"/>
    <w:rsid w:val="00B86CAD"/>
    <w:rPr>
      <w:rFonts w:eastAsia="黑体"/>
      <w:sz w:val="21"/>
      <w:lang w:val="en-US" w:eastAsia="zh-CN" w:bidi="ar-SA"/>
    </w:rPr>
  </w:style>
  <w:style w:type="character" w:customStyle="1" w:styleId="Char3">
    <w:name w:val="三级条标题 Char"/>
    <w:link w:val="a4"/>
    <w:rsid w:val="00D31B86"/>
    <w:rPr>
      <w:rFonts w:ascii="黑体" w:eastAsia="黑体"/>
      <w:sz w:val="21"/>
    </w:rPr>
  </w:style>
  <w:style w:type="character" w:customStyle="1" w:styleId="Char4">
    <w:name w:val="批注文字 Char"/>
    <w:link w:val="aff7"/>
    <w:uiPriority w:val="99"/>
    <w:rsid w:val="00B86CAD"/>
    <w:rPr>
      <w:kern w:val="2"/>
      <w:sz w:val="21"/>
      <w:szCs w:val="24"/>
    </w:rPr>
  </w:style>
  <w:style w:type="character" w:customStyle="1" w:styleId="CharCharCharChar">
    <w:name w:val="二级条标题 Char Char Char Char"/>
    <w:rsid w:val="00B86CAD"/>
    <w:rPr>
      <w:rFonts w:eastAsia="黑体"/>
      <w:kern w:val="2"/>
      <w:sz w:val="21"/>
      <w:szCs w:val="24"/>
      <w:lang w:val="en-US" w:eastAsia="zh-CN" w:bidi="ar-SA"/>
    </w:rPr>
  </w:style>
  <w:style w:type="character" w:customStyle="1" w:styleId="Char10">
    <w:name w:val="二级条标题 Char1"/>
    <w:rsid w:val="00B86CAD"/>
    <w:rPr>
      <w:rFonts w:eastAsia="黑体"/>
      <w:sz w:val="21"/>
      <w:lang w:val="en-US" w:eastAsia="zh-CN" w:bidi="ar-SA"/>
    </w:rPr>
  </w:style>
  <w:style w:type="character" w:customStyle="1" w:styleId="Char5">
    <w:name w:val="二级条标题 Char"/>
    <w:rsid w:val="00B86CAD"/>
    <w:rPr>
      <w:rFonts w:eastAsia="黑体"/>
      <w:sz w:val="21"/>
      <w:lang w:val="en-US" w:eastAsia="zh-CN" w:bidi="ar-SA"/>
    </w:rPr>
  </w:style>
  <w:style w:type="character" w:customStyle="1" w:styleId="Char11">
    <w:name w:val="三级条标题 Char1"/>
    <w:basedOn w:val="Char10"/>
    <w:rsid w:val="00B86CAD"/>
    <w:rPr>
      <w:rFonts w:eastAsia="黑体"/>
      <w:sz w:val="21"/>
      <w:lang w:val="en-US" w:eastAsia="zh-CN" w:bidi="ar-SA"/>
    </w:rPr>
  </w:style>
  <w:style w:type="character" w:customStyle="1" w:styleId="Char1">
    <w:name w:val="一级条标题 Char1"/>
    <w:link w:val="a2"/>
    <w:rsid w:val="00FF1138"/>
    <w:rPr>
      <w:rFonts w:eastAsia="黑体"/>
      <w:sz w:val="21"/>
    </w:rPr>
  </w:style>
  <w:style w:type="character" w:customStyle="1" w:styleId="Char6">
    <w:name w:val="日期 Char"/>
    <w:link w:val="aff8"/>
    <w:rsid w:val="00B86CAD"/>
    <w:rPr>
      <w:kern w:val="2"/>
      <w:sz w:val="21"/>
      <w:szCs w:val="24"/>
    </w:rPr>
  </w:style>
  <w:style w:type="character" w:customStyle="1" w:styleId="1Char">
    <w:name w:val="样式1 Char"/>
    <w:basedOn w:val="Char3"/>
    <w:link w:val="13"/>
    <w:rsid w:val="00B86CAD"/>
    <w:rPr>
      <w:rFonts w:ascii="黑体" w:eastAsia="黑体"/>
      <w:sz w:val="21"/>
    </w:rPr>
  </w:style>
  <w:style w:type="character" w:customStyle="1" w:styleId="aff9">
    <w:name w:val="个人撰写风格"/>
    <w:rsid w:val="00B86CAD"/>
    <w:rPr>
      <w:rFonts w:ascii="Arial" w:eastAsia="宋体" w:hAnsi="Arial" w:cs="Arial"/>
      <w:color w:val="auto"/>
      <w:sz w:val="20"/>
    </w:rPr>
  </w:style>
  <w:style w:type="character" w:customStyle="1" w:styleId="Char7">
    <w:name w:val="列项——（一级） Char"/>
    <w:rsid w:val="00B86CAD"/>
    <w:rPr>
      <w:rFonts w:ascii="宋体" w:eastAsia="宋体"/>
      <w:sz w:val="21"/>
      <w:lang w:val="en-US" w:eastAsia="zh-CN" w:bidi="ar-SA"/>
    </w:rPr>
  </w:style>
  <w:style w:type="character" w:customStyle="1" w:styleId="Char8">
    <w:name w:val="正文文本缩进 Char"/>
    <w:link w:val="affa"/>
    <w:rsid w:val="00B86CAD"/>
    <w:rPr>
      <w:kern w:val="2"/>
      <w:sz w:val="21"/>
      <w:szCs w:val="24"/>
    </w:rPr>
  </w:style>
  <w:style w:type="paragraph" w:styleId="aff8">
    <w:name w:val="Date"/>
    <w:basedOn w:val="afb"/>
    <w:next w:val="afb"/>
    <w:link w:val="Char6"/>
    <w:rsid w:val="00B86CAD"/>
    <w:pPr>
      <w:ind w:leftChars="2500" w:left="100"/>
    </w:pPr>
  </w:style>
  <w:style w:type="paragraph" w:styleId="affb">
    <w:name w:val="Revision"/>
    <w:uiPriority w:val="99"/>
    <w:semiHidden/>
    <w:rsid w:val="00B86CAD"/>
    <w:rPr>
      <w:kern w:val="2"/>
      <w:sz w:val="21"/>
      <w:szCs w:val="24"/>
    </w:rPr>
  </w:style>
  <w:style w:type="paragraph" w:styleId="aff7">
    <w:name w:val="annotation text"/>
    <w:basedOn w:val="afb"/>
    <w:link w:val="Char4"/>
    <w:uiPriority w:val="99"/>
    <w:rsid w:val="00B86CAD"/>
    <w:pPr>
      <w:jc w:val="left"/>
    </w:pPr>
  </w:style>
  <w:style w:type="paragraph" w:styleId="22">
    <w:name w:val="toc 2"/>
    <w:basedOn w:val="14"/>
    <w:uiPriority w:val="39"/>
    <w:qFormat/>
    <w:rsid w:val="00B86CAD"/>
  </w:style>
  <w:style w:type="paragraph" w:styleId="HTML7">
    <w:name w:val="HTML Preformatted"/>
    <w:basedOn w:val="afb"/>
    <w:link w:val="HTMLChar"/>
    <w:uiPriority w:val="99"/>
    <w:rsid w:val="00B86CAD"/>
    <w:rPr>
      <w:rFonts w:ascii="Courier New" w:hAnsi="Courier New"/>
      <w:sz w:val="20"/>
      <w:szCs w:val="20"/>
    </w:rPr>
  </w:style>
  <w:style w:type="paragraph" w:customStyle="1" w:styleId="affc">
    <w:name w:val="发布部门"/>
    <w:next w:val="aff6"/>
    <w:rsid w:val="00B86CAD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d">
    <w:name w:val="条文脚注"/>
    <w:basedOn w:val="affe"/>
    <w:rsid w:val="00B86CAD"/>
    <w:pPr>
      <w:ind w:leftChars="200" w:left="780" w:hangingChars="200" w:hanging="360"/>
      <w:jc w:val="both"/>
    </w:pPr>
    <w:rPr>
      <w:rFonts w:ascii="宋体"/>
    </w:rPr>
  </w:style>
  <w:style w:type="paragraph" w:styleId="aff3">
    <w:name w:val="Plain Text"/>
    <w:basedOn w:val="afb"/>
    <w:link w:val="Char"/>
    <w:rsid w:val="00B86CAD"/>
    <w:rPr>
      <w:rFonts w:ascii="宋体" w:hAnsi="Courier New"/>
      <w:szCs w:val="20"/>
    </w:rPr>
  </w:style>
  <w:style w:type="paragraph" w:customStyle="1" w:styleId="ac">
    <w:name w:val="数字编号列项（二级）"/>
    <w:rsid w:val="00B86CAD"/>
    <w:pPr>
      <w:numPr>
        <w:ilvl w:val="1"/>
        <w:numId w:val="25"/>
      </w:numPr>
      <w:jc w:val="both"/>
    </w:pPr>
    <w:rPr>
      <w:rFonts w:ascii="宋体"/>
      <w:sz w:val="21"/>
    </w:rPr>
  </w:style>
  <w:style w:type="paragraph" w:styleId="afff">
    <w:name w:val="Balloon Text"/>
    <w:basedOn w:val="afb"/>
    <w:semiHidden/>
    <w:rsid w:val="00B86CAD"/>
    <w:rPr>
      <w:sz w:val="18"/>
      <w:szCs w:val="18"/>
    </w:rPr>
  </w:style>
  <w:style w:type="paragraph" w:styleId="afff0">
    <w:name w:val="annotation subject"/>
    <w:basedOn w:val="aff7"/>
    <w:next w:val="aff7"/>
    <w:semiHidden/>
    <w:rsid w:val="00B86CAD"/>
    <w:rPr>
      <w:b/>
      <w:bCs/>
    </w:rPr>
  </w:style>
  <w:style w:type="paragraph" w:styleId="afff1">
    <w:name w:val="footer"/>
    <w:basedOn w:val="afb"/>
    <w:link w:val="Char9"/>
    <w:uiPriority w:val="99"/>
    <w:rsid w:val="00B86CAD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fff2">
    <w:name w:val="header"/>
    <w:basedOn w:val="afb"/>
    <w:rsid w:val="00B86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a">
    <w:name w:val="Body Text Indent"/>
    <w:basedOn w:val="afb"/>
    <w:link w:val="Char8"/>
    <w:rsid w:val="00B86CAD"/>
    <w:pPr>
      <w:spacing w:after="120"/>
      <w:ind w:leftChars="200" w:left="420"/>
    </w:pPr>
  </w:style>
  <w:style w:type="paragraph" w:styleId="14">
    <w:name w:val="toc 1"/>
    <w:uiPriority w:val="39"/>
    <w:qFormat/>
    <w:rsid w:val="00B86CAD"/>
    <w:pPr>
      <w:jc w:val="both"/>
    </w:pPr>
    <w:rPr>
      <w:rFonts w:ascii="宋体"/>
      <w:sz w:val="21"/>
    </w:rPr>
  </w:style>
  <w:style w:type="paragraph" w:styleId="70">
    <w:name w:val="toc 7"/>
    <w:basedOn w:val="60"/>
    <w:semiHidden/>
    <w:rsid w:val="00B86CAD"/>
  </w:style>
  <w:style w:type="paragraph" w:customStyle="1" w:styleId="af3">
    <w:name w:val="附录二级条标题"/>
    <w:basedOn w:val="af2"/>
    <w:next w:val="aff6"/>
    <w:rsid w:val="00B86CAD"/>
    <w:pPr>
      <w:numPr>
        <w:ilvl w:val="3"/>
      </w:numPr>
      <w:outlineLvl w:val="3"/>
    </w:pPr>
  </w:style>
  <w:style w:type="paragraph" w:styleId="afff3">
    <w:name w:val="Title"/>
    <w:basedOn w:val="afb"/>
    <w:qFormat/>
    <w:rsid w:val="00B86CAD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90">
    <w:name w:val="toc 9"/>
    <w:basedOn w:val="80"/>
    <w:semiHidden/>
    <w:rsid w:val="00B86CAD"/>
  </w:style>
  <w:style w:type="paragraph" w:styleId="affe">
    <w:name w:val="footnote text"/>
    <w:basedOn w:val="afb"/>
    <w:semiHidden/>
    <w:rsid w:val="00B86CAD"/>
    <w:pPr>
      <w:snapToGrid w:val="0"/>
      <w:jc w:val="left"/>
    </w:pPr>
    <w:rPr>
      <w:sz w:val="18"/>
      <w:szCs w:val="18"/>
    </w:rPr>
  </w:style>
  <w:style w:type="paragraph" w:styleId="32">
    <w:name w:val="toc 3"/>
    <w:basedOn w:val="22"/>
    <w:uiPriority w:val="39"/>
    <w:qFormat/>
    <w:rsid w:val="00B86CAD"/>
  </w:style>
  <w:style w:type="paragraph" w:customStyle="1" w:styleId="a0">
    <w:name w:val="目次、标准名称标题"/>
    <w:basedOn w:val="af7"/>
    <w:next w:val="aff6"/>
    <w:rsid w:val="00B86CAD"/>
    <w:pPr>
      <w:numPr>
        <w:numId w:val="23"/>
      </w:numPr>
      <w:spacing w:line="460" w:lineRule="exact"/>
    </w:pPr>
  </w:style>
  <w:style w:type="paragraph" w:styleId="afff4">
    <w:name w:val="Normal Indent"/>
    <w:basedOn w:val="afb"/>
    <w:rsid w:val="00B86CAD"/>
    <w:pPr>
      <w:ind w:firstLine="420"/>
    </w:pPr>
  </w:style>
  <w:style w:type="paragraph" w:styleId="51">
    <w:name w:val="toc 5"/>
    <w:basedOn w:val="42"/>
    <w:semiHidden/>
    <w:rsid w:val="00B86CAD"/>
  </w:style>
  <w:style w:type="paragraph" w:styleId="60">
    <w:name w:val="toc 6"/>
    <w:basedOn w:val="51"/>
    <w:uiPriority w:val="39"/>
    <w:rsid w:val="00B86CAD"/>
  </w:style>
  <w:style w:type="paragraph" w:styleId="afff5">
    <w:name w:val="Body Text"/>
    <w:basedOn w:val="afb"/>
    <w:rsid w:val="00B86CAD"/>
    <w:pPr>
      <w:spacing w:after="120"/>
    </w:pPr>
  </w:style>
  <w:style w:type="paragraph" w:styleId="afff6">
    <w:name w:val="Normal (Web)"/>
    <w:basedOn w:val="afb"/>
    <w:uiPriority w:val="99"/>
    <w:unhideWhenUsed/>
    <w:rsid w:val="00B86C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f7">
    <w:name w:val="Document Map"/>
    <w:basedOn w:val="afb"/>
    <w:semiHidden/>
    <w:rsid w:val="00B86CAD"/>
    <w:pPr>
      <w:shd w:val="clear" w:color="auto" w:fill="000080"/>
    </w:pPr>
  </w:style>
  <w:style w:type="paragraph" w:styleId="42">
    <w:name w:val="toc 4"/>
    <w:basedOn w:val="32"/>
    <w:uiPriority w:val="39"/>
    <w:rsid w:val="00B86CAD"/>
  </w:style>
  <w:style w:type="paragraph" w:styleId="80">
    <w:name w:val="toc 8"/>
    <w:basedOn w:val="70"/>
    <w:semiHidden/>
    <w:rsid w:val="00B86CAD"/>
  </w:style>
  <w:style w:type="paragraph" w:styleId="HTML8">
    <w:name w:val="HTML Address"/>
    <w:basedOn w:val="afb"/>
    <w:rsid w:val="00B86CAD"/>
    <w:rPr>
      <w:i/>
      <w:iCs/>
    </w:rPr>
  </w:style>
  <w:style w:type="paragraph" w:customStyle="1" w:styleId="afff8">
    <w:name w:val="封面标准文稿类别"/>
    <w:rsid w:val="00B86CAD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6">
    <w:name w:val="段"/>
    <w:link w:val="Char0"/>
    <w:qFormat/>
    <w:rsid w:val="00B86CAD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2">
    <w:name w:val="附录一级条标题"/>
    <w:basedOn w:val="af1"/>
    <w:next w:val="aff6"/>
    <w:rsid w:val="00B86CAD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f1">
    <w:name w:val="附录章标题"/>
    <w:next w:val="aff6"/>
    <w:rsid w:val="00B86CAD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7">
    <w:name w:val="前言、引言标题"/>
    <w:next w:val="afb"/>
    <w:rsid w:val="00B86CAD"/>
    <w:pPr>
      <w:numPr>
        <w:numId w:val="2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9">
    <w:name w:val="图表脚注"/>
    <w:next w:val="aff6"/>
    <w:rsid w:val="00B86CAD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5">
    <w:name w:val="附录四级条标题"/>
    <w:basedOn w:val="af4"/>
    <w:next w:val="aff6"/>
    <w:rsid w:val="00B86CAD"/>
    <w:pPr>
      <w:numPr>
        <w:ilvl w:val="5"/>
      </w:numPr>
      <w:outlineLvl w:val="5"/>
    </w:pPr>
  </w:style>
  <w:style w:type="paragraph" w:customStyle="1" w:styleId="af4">
    <w:name w:val="附录三级条标题"/>
    <w:basedOn w:val="af3"/>
    <w:next w:val="aff6"/>
    <w:rsid w:val="00B86CAD"/>
    <w:pPr>
      <w:numPr>
        <w:ilvl w:val="4"/>
      </w:numPr>
      <w:outlineLvl w:val="4"/>
    </w:pPr>
  </w:style>
  <w:style w:type="paragraph" w:customStyle="1" w:styleId="afffa">
    <w:name w:val="其他标准称谓"/>
    <w:rsid w:val="00B86CAD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b">
    <w:name w:val="标准标志"/>
    <w:next w:val="afb"/>
    <w:rsid w:val="00B86CAD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b">
    <w:name w:val="字母编号列项（一级）"/>
    <w:rsid w:val="00B86CAD"/>
    <w:pPr>
      <w:numPr>
        <w:numId w:val="25"/>
      </w:numPr>
      <w:jc w:val="both"/>
    </w:pPr>
    <w:rPr>
      <w:rFonts w:ascii="宋体"/>
      <w:sz w:val="21"/>
    </w:rPr>
  </w:style>
  <w:style w:type="paragraph" w:customStyle="1" w:styleId="a4">
    <w:name w:val="三级条标题"/>
    <w:basedOn w:val="a3"/>
    <w:next w:val="aff6"/>
    <w:link w:val="Char3"/>
    <w:qFormat/>
    <w:rsid w:val="00D31B86"/>
    <w:pPr>
      <w:numPr>
        <w:ilvl w:val="4"/>
      </w:numPr>
      <w:outlineLvl w:val="4"/>
    </w:pPr>
    <w:rPr>
      <w:rFonts w:ascii="黑体"/>
    </w:rPr>
  </w:style>
  <w:style w:type="paragraph" w:customStyle="1" w:styleId="a3">
    <w:name w:val="二级条标题"/>
    <w:basedOn w:val="a2"/>
    <w:next w:val="aff6"/>
    <w:link w:val="Char2"/>
    <w:qFormat/>
    <w:rsid w:val="000F0E7B"/>
    <w:pPr>
      <w:numPr>
        <w:ilvl w:val="3"/>
      </w:numPr>
      <w:outlineLvl w:val="3"/>
    </w:pPr>
  </w:style>
  <w:style w:type="paragraph" w:customStyle="1" w:styleId="a2">
    <w:name w:val="一级条标题"/>
    <w:next w:val="aff6"/>
    <w:link w:val="Char1"/>
    <w:qFormat/>
    <w:rsid w:val="00FF1138"/>
    <w:pPr>
      <w:numPr>
        <w:ilvl w:val="2"/>
        <w:numId w:val="23"/>
      </w:numPr>
      <w:spacing w:beforeLines="50" w:afterLines="50"/>
      <w:outlineLvl w:val="2"/>
    </w:pPr>
    <w:rPr>
      <w:rFonts w:eastAsia="黑体"/>
      <w:sz w:val="21"/>
    </w:rPr>
  </w:style>
  <w:style w:type="paragraph" w:customStyle="1" w:styleId="afffc">
    <w:name w:val="标准书眉一"/>
    <w:rsid w:val="00B86CAD"/>
    <w:pPr>
      <w:jc w:val="both"/>
    </w:pPr>
  </w:style>
  <w:style w:type="paragraph" w:customStyle="1" w:styleId="afffd">
    <w:name w:val="标准书脚_偶数页"/>
    <w:rsid w:val="00B86CAD"/>
    <w:pPr>
      <w:spacing w:before="120"/>
    </w:pPr>
    <w:rPr>
      <w:sz w:val="18"/>
    </w:rPr>
  </w:style>
  <w:style w:type="paragraph" w:customStyle="1" w:styleId="a5">
    <w:name w:val="四级条标题"/>
    <w:basedOn w:val="a4"/>
    <w:next w:val="aff6"/>
    <w:link w:val="Chara"/>
    <w:rsid w:val="00B86CAD"/>
    <w:pPr>
      <w:numPr>
        <w:ilvl w:val="5"/>
      </w:numPr>
      <w:outlineLvl w:val="5"/>
    </w:pPr>
  </w:style>
  <w:style w:type="paragraph" w:customStyle="1" w:styleId="CharCharChar">
    <w:name w:val="二级条标题 Char Char Char"/>
    <w:basedOn w:val="a2"/>
    <w:next w:val="aff6"/>
    <w:rsid w:val="00B86CAD"/>
    <w:pPr>
      <w:ind w:left="630"/>
      <w:outlineLvl w:val="3"/>
    </w:pPr>
    <w:rPr>
      <w:kern w:val="2"/>
      <w:szCs w:val="24"/>
    </w:rPr>
  </w:style>
  <w:style w:type="paragraph" w:customStyle="1" w:styleId="afffe">
    <w:name w:val="封面标准英文名称"/>
    <w:rsid w:val="00B86CAD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">
    <w:name w:val="其他发布部门"/>
    <w:basedOn w:val="affc"/>
    <w:rsid w:val="00B86CAD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a">
    <w:name w:val="附录表标题"/>
    <w:next w:val="aff6"/>
    <w:rsid w:val="00B86CAD"/>
    <w:pPr>
      <w:numPr>
        <w:numId w:val="3"/>
      </w:num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Default">
    <w:name w:val="Default"/>
    <w:rsid w:val="00B86CAD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23">
    <w:name w:val="封面标准号2"/>
    <w:basedOn w:val="15"/>
    <w:rsid w:val="00B86CAD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7">
    <w:name w:val="附录图标题"/>
    <w:next w:val="aff6"/>
    <w:rsid w:val="00B86CAD"/>
    <w:pPr>
      <w:numPr>
        <w:numId w:val="4"/>
      </w:num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15">
    <w:name w:val="封面标准号1"/>
    <w:rsid w:val="00B86CAD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8">
    <w:name w:val="注："/>
    <w:next w:val="aff6"/>
    <w:rsid w:val="00B86CAD"/>
    <w:pPr>
      <w:widowControl w:val="0"/>
      <w:numPr>
        <w:numId w:val="5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0">
    <w:name w:val="参考文献、索引标题"/>
    <w:basedOn w:val="af7"/>
    <w:next w:val="afb"/>
    <w:rsid w:val="00B86CAD"/>
    <w:pPr>
      <w:numPr>
        <w:numId w:val="0"/>
      </w:numPr>
      <w:spacing w:after="200"/>
    </w:pPr>
    <w:rPr>
      <w:sz w:val="21"/>
    </w:rPr>
  </w:style>
  <w:style w:type="paragraph" w:customStyle="1" w:styleId="affff1">
    <w:name w:val="封面一致性程度标识"/>
    <w:rsid w:val="00B86CAD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2">
    <w:name w:val="标准书脚_奇数页"/>
    <w:rsid w:val="00B86CAD"/>
    <w:pPr>
      <w:spacing w:before="120"/>
      <w:jc w:val="right"/>
    </w:pPr>
    <w:rPr>
      <w:sz w:val="18"/>
    </w:rPr>
  </w:style>
  <w:style w:type="paragraph" w:customStyle="1" w:styleId="ae">
    <w:name w:val="列项●（二级）"/>
    <w:rsid w:val="00B86CAD"/>
    <w:pPr>
      <w:numPr>
        <w:numId w:val="6"/>
      </w:num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3">
    <w:name w:val="文献分类号"/>
    <w:rsid w:val="00B86CAD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13">
    <w:name w:val="样式1"/>
    <w:basedOn w:val="a4"/>
    <w:link w:val="1Char"/>
    <w:qFormat/>
    <w:rsid w:val="00B86CAD"/>
  </w:style>
  <w:style w:type="paragraph" w:customStyle="1" w:styleId="afa">
    <w:name w:val="列项——（一级）"/>
    <w:rsid w:val="00B86CAD"/>
    <w:pPr>
      <w:widowControl w:val="0"/>
      <w:numPr>
        <w:numId w:val="7"/>
      </w:numPr>
      <w:tabs>
        <w:tab w:val="left" w:pos="1140"/>
      </w:tabs>
      <w:jc w:val="both"/>
    </w:pPr>
    <w:rPr>
      <w:rFonts w:ascii="宋体"/>
      <w:sz w:val="21"/>
    </w:rPr>
  </w:style>
  <w:style w:type="paragraph" w:customStyle="1" w:styleId="affff4">
    <w:name w:val="封面标准文稿编辑信息"/>
    <w:rsid w:val="00B86CAD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5">
    <w:name w:val="封面标准名称"/>
    <w:rsid w:val="00B86CAD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">
    <w:name w:val="示例"/>
    <w:next w:val="aff6"/>
    <w:rsid w:val="00B86CAD"/>
    <w:pPr>
      <w:numPr>
        <w:numId w:val="8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6">
    <w:name w:val="标准书眉_偶数页"/>
    <w:basedOn w:val="affff7"/>
    <w:next w:val="afb"/>
    <w:rsid w:val="00B86CAD"/>
    <w:pPr>
      <w:jc w:val="left"/>
    </w:pPr>
  </w:style>
  <w:style w:type="paragraph" w:customStyle="1" w:styleId="affff7">
    <w:name w:val="标准书眉_奇数页"/>
    <w:next w:val="afb"/>
    <w:rsid w:val="00B86CAD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">
    <w:name w:val="正文表标题"/>
    <w:next w:val="aff6"/>
    <w:qFormat/>
    <w:rsid w:val="00DC3F83"/>
    <w:pPr>
      <w:numPr>
        <w:numId w:val="22"/>
      </w:numPr>
      <w:jc w:val="center"/>
    </w:pPr>
    <w:rPr>
      <w:rFonts w:ascii="黑体" w:eastAsia="黑体"/>
      <w:sz w:val="21"/>
    </w:rPr>
  </w:style>
  <w:style w:type="paragraph" w:customStyle="1" w:styleId="affff8">
    <w:name w:val="终结线"/>
    <w:basedOn w:val="afb"/>
    <w:rsid w:val="00B86CAD"/>
    <w:pPr>
      <w:framePr w:hSpace="181" w:vSpace="181" w:wrap="around" w:vAnchor="text" w:hAnchor="margin" w:xAlign="center" w:y="285"/>
    </w:pPr>
  </w:style>
  <w:style w:type="paragraph" w:customStyle="1" w:styleId="af0">
    <w:name w:val="附录标识"/>
    <w:basedOn w:val="af7"/>
    <w:rsid w:val="00B86CAD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9">
    <w:name w:val="注×："/>
    <w:rsid w:val="00B86CAD"/>
    <w:pPr>
      <w:widowControl w:val="0"/>
      <w:numPr>
        <w:numId w:val="9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9">
    <w:name w:val="标准称谓"/>
    <w:next w:val="afb"/>
    <w:rsid w:val="00B86CAD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a">
    <w:name w:val="封面正文"/>
    <w:rsid w:val="00B86CAD"/>
    <w:pPr>
      <w:jc w:val="both"/>
    </w:pPr>
  </w:style>
  <w:style w:type="paragraph" w:customStyle="1" w:styleId="a1">
    <w:name w:val="章标题"/>
    <w:next w:val="aff6"/>
    <w:qFormat/>
    <w:rsid w:val="00045A3F"/>
    <w:pPr>
      <w:numPr>
        <w:ilvl w:val="1"/>
        <w:numId w:val="23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d">
    <w:name w:val="编号列项（三级）"/>
    <w:rsid w:val="00B86CAD"/>
    <w:pPr>
      <w:numPr>
        <w:ilvl w:val="2"/>
        <w:numId w:val="25"/>
      </w:numPr>
    </w:pPr>
    <w:rPr>
      <w:rFonts w:ascii="宋体"/>
      <w:sz w:val="21"/>
    </w:rPr>
  </w:style>
  <w:style w:type="paragraph" w:customStyle="1" w:styleId="affffb">
    <w:name w:val="实施日期"/>
    <w:basedOn w:val="affffc"/>
    <w:rsid w:val="00B86CAD"/>
    <w:pPr>
      <w:framePr w:hSpace="0" w:wrap="around" w:xAlign="right"/>
      <w:jc w:val="right"/>
    </w:pPr>
  </w:style>
  <w:style w:type="paragraph" w:customStyle="1" w:styleId="affffc">
    <w:name w:val="发布日期"/>
    <w:rsid w:val="00B86CAD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8">
    <w:name w:val="列项◆（三级）"/>
    <w:rsid w:val="00B86CAD"/>
    <w:pPr>
      <w:numPr>
        <w:numId w:val="10"/>
      </w:num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6">
    <w:name w:val="五级条标题"/>
    <w:basedOn w:val="a5"/>
    <w:next w:val="aff6"/>
    <w:rsid w:val="00B86CAD"/>
    <w:pPr>
      <w:numPr>
        <w:ilvl w:val="6"/>
      </w:numPr>
      <w:outlineLvl w:val="6"/>
    </w:pPr>
  </w:style>
  <w:style w:type="paragraph" w:customStyle="1" w:styleId="affffd">
    <w:name w:val="目次、索引正文"/>
    <w:rsid w:val="00B86CAD"/>
    <w:pPr>
      <w:spacing w:line="320" w:lineRule="exact"/>
      <w:jc w:val="both"/>
    </w:pPr>
    <w:rPr>
      <w:rFonts w:ascii="宋体"/>
      <w:sz w:val="21"/>
    </w:rPr>
  </w:style>
  <w:style w:type="paragraph" w:customStyle="1" w:styleId="affffe">
    <w:name w:val="示例内容"/>
    <w:rsid w:val="00B86CAD"/>
    <w:pPr>
      <w:ind w:firstLineChars="200" w:firstLine="200"/>
    </w:pPr>
    <w:rPr>
      <w:rFonts w:ascii="宋体"/>
      <w:sz w:val="18"/>
      <w:szCs w:val="18"/>
    </w:rPr>
  </w:style>
  <w:style w:type="paragraph" w:customStyle="1" w:styleId="Charb">
    <w:name w:val="一级条标题 Char"/>
    <w:next w:val="aff6"/>
    <w:rsid w:val="00B86CAD"/>
    <w:pPr>
      <w:outlineLvl w:val="2"/>
    </w:pPr>
    <w:rPr>
      <w:rFonts w:eastAsia="黑体"/>
      <w:sz w:val="21"/>
    </w:rPr>
  </w:style>
  <w:style w:type="paragraph" w:customStyle="1" w:styleId="af9">
    <w:name w:val="正文图标题"/>
    <w:next w:val="aff6"/>
    <w:rsid w:val="00B86CAD"/>
    <w:pPr>
      <w:numPr>
        <w:numId w:val="11"/>
      </w:numPr>
      <w:jc w:val="center"/>
    </w:pPr>
    <w:rPr>
      <w:rFonts w:ascii="黑体" w:eastAsia="黑体"/>
      <w:sz w:val="21"/>
    </w:rPr>
  </w:style>
  <w:style w:type="paragraph" w:customStyle="1" w:styleId="CharChar0">
    <w:name w:val="二级条标题 Char Char"/>
    <w:basedOn w:val="a2"/>
    <w:next w:val="aff6"/>
    <w:rsid w:val="00B86CAD"/>
    <w:pPr>
      <w:ind w:left="630"/>
      <w:outlineLvl w:val="3"/>
    </w:pPr>
  </w:style>
  <w:style w:type="paragraph" w:customStyle="1" w:styleId="afffff">
    <w:name w:val="封面标准代替信息"/>
    <w:basedOn w:val="23"/>
    <w:rsid w:val="00B86CAD"/>
    <w:pPr>
      <w:framePr w:wrap="around"/>
      <w:spacing w:before="57"/>
    </w:pPr>
    <w:rPr>
      <w:rFonts w:ascii="宋体"/>
      <w:sz w:val="21"/>
    </w:rPr>
  </w:style>
  <w:style w:type="paragraph" w:customStyle="1" w:styleId="af6">
    <w:name w:val="附录五级条标题"/>
    <w:basedOn w:val="af5"/>
    <w:next w:val="aff6"/>
    <w:rsid w:val="00B86CAD"/>
    <w:pPr>
      <w:numPr>
        <w:ilvl w:val="6"/>
      </w:numPr>
      <w:outlineLvl w:val="6"/>
    </w:pPr>
  </w:style>
  <w:style w:type="table" w:styleId="afffff0">
    <w:name w:val="Table Grid"/>
    <w:basedOn w:val="afd"/>
    <w:rsid w:val="00B86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List Paragraph"/>
    <w:basedOn w:val="afb"/>
    <w:uiPriority w:val="99"/>
    <w:qFormat/>
    <w:rsid w:val="004364C2"/>
    <w:pPr>
      <w:ind w:firstLineChars="200" w:firstLine="420"/>
    </w:pPr>
  </w:style>
  <w:style w:type="character" w:customStyle="1" w:styleId="CharChar1">
    <w:name w:val="段 Char Char"/>
    <w:rsid w:val="007525AE"/>
    <w:rPr>
      <w:rFonts w:ascii="宋体"/>
    </w:rPr>
  </w:style>
  <w:style w:type="character" w:customStyle="1" w:styleId="Char9">
    <w:name w:val="页脚 Char"/>
    <w:link w:val="afff1"/>
    <w:uiPriority w:val="99"/>
    <w:rsid w:val="006F3E5F"/>
    <w:rPr>
      <w:kern w:val="2"/>
      <w:sz w:val="18"/>
      <w:szCs w:val="18"/>
    </w:rPr>
  </w:style>
  <w:style w:type="character" w:customStyle="1" w:styleId="Chara">
    <w:name w:val="四级条标题 Char"/>
    <w:link w:val="a5"/>
    <w:rsid w:val="00130EA1"/>
    <w:rPr>
      <w:rFonts w:ascii="黑体" w:eastAsia="黑体"/>
      <w:sz w:val="21"/>
    </w:rPr>
  </w:style>
  <w:style w:type="paragraph" w:customStyle="1" w:styleId="00">
    <w:name w:val="样式 三级条标题 + 宋体 左侧:  0 厘米 首行缩进:  0 字符"/>
    <w:basedOn w:val="a4"/>
    <w:rsid w:val="00130EA1"/>
    <w:pPr>
      <w:numPr>
        <w:numId w:val="3"/>
      </w:numPr>
      <w:ind w:left="0" w:firstLineChars="200" w:firstLine="420"/>
    </w:pPr>
    <w:rPr>
      <w:rFonts w:ascii="宋体" w:eastAsia="宋体" w:hAnsi="宋体" w:cs="宋体"/>
    </w:rPr>
  </w:style>
  <w:style w:type="paragraph" w:customStyle="1" w:styleId="10">
    <w:name w:val="一级条标题1"/>
    <w:next w:val="aff6"/>
    <w:link w:val="1Char0"/>
    <w:rsid w:val="00C96FB1"/>
    <w:pPr>
      <w:numPr>
        <w:numId w:val="12"/>
      </w:numPr>
      <w:ind w:left="0" w:firstLine="0"/>
    </w:pPr>
    <w:rPr>
      <w:rFonts w:eastAsia="黑体"/>
      <w:sz w:val="21"/>
    </w:rPr>
  </w:style>
  <w:style w:type="paragraph" w:customStyle="1" w:styleId="20">
    <w:name w:val="二级条标题2"/>
    <w:basedOn w:val="a3"/>
    <w:qFormat/>
    <w:rsid w:val="000F0E7B"/>
    <w:pPr>
      <w:numPr>
        <w:ilvl w:val="0"/>
        <w:numId w:val="13"/>
      </w:numPr>
      <w:ind w:left="0" w:firstLine="0"/>
    </w:pPr>
    <w:rPr>
      <w:rFonts w:ascii="黑体" w:hAnsi="黑体"/>
    </w:rPr>
  </w:style>
  <w:style w:type="paragraph" w:customStyle="1" w:styleId="3">
    <w:name w:val="二级条标题3"/>
    <w:basedOn w:val="a3"/>
    <w:qFormat/>
    <w:rsid w:val="00A257AC"/>
    <w:pPr>
      <w:numPr>
        <w:ilvl w:val="0"/>
        <w:numId w:val="14"/>
      </w:numPr>
      <w:ind w:left="0" w:firstLine="0"/>
    </w:pPr>
    <w:rPr>
      <w:rFonts w:ascii="黑体"/>
    </w:rPr>
  </w:style>
  <w:style w:type="paragraph" w:customStyle="1" w:styleId="4">
    <w:name w:val="二级条标题4"/>
    <w:basedOn w:val="a3"/>
    <w:qFormat/>
    <w:rsid w:val="00A257AC"/>
    <w:pPr>
      <w:numPr>
        <w:ilvl w:val="0"/>
        <w:numId w:val="15"/>
      </w:numPr>
      <w:ind w:left="0" w:firstLine="0"/>
    </w:pPr>
  </w:style>
  <w:style w:type="paragraph" w:customStyle="1" w:styleId="5">
    <w:name w:val="二级条标题5"/>
    <w:basedOn w:val="a3"/>
    <w:qFormat/>
    <w:rsid w:val="00A257AC"/>
    <w:pPr>
      <w:numPr>
        <w:ilvl w:val="0"/>
        <w:numId w:val="16"/>
      </w:numPr>
      <w:ind w:left="0" w:firstLine="0"/>
    </w:pPr>
    <w:rPr>
      <w:rFonts w:ascii="宋体" w:eastAsia="宋体" w:hAnsi="宋体" w:cs="宋体"/>
      <w:szCs w:val="21"/>
    </w:rPr>
  </w:style>
  <w:style w:type="paragraph" w:customStyle="1" w:styleId="1">
    <w:name w:val="三级条标题1"/>
    <w:basedOn w:val="a4"/>
    <w:qFormat/>
    <w:rsid w:val="00D31B86"/>
    <w:pPr>
      <w:numPr>
        <w:ilvl w:val="0"/>
        <w:numId w:val="17"/>
      </w:numPr>
      <w:spacing w:beforeLines="0" w:afterLines="0"/>
      <w:ind w:left="0" w:firstLine="0"/>
    </w:pPr>
  </w:style>
  <w:style w:type="paragraph" w:customStyle="1" w:styleId="2">
    <w:name w:val="三级条标题2"/>
    <w:basedOn w:val="a4"/>
    <w:qFormat/>
    <w:rsid w:val="002E32E1"/>
    <w:pPr>
      <w:numPr>
        <w:ilvl w:val="0"/>
        <w:numId w:val="18"/>
      </w:numPr>
      <w:spacing w:beforeLines="0" w:afterLines="0"/>
    </w:pPr>
    <w:rPr>
      <w:rFonts w:hAnsi="黑体" w:cs="黑体"/>
    </w:rPr>
  </w:style>
  <w:style w:type="paragraph" w:customStyle="1" w:styleId="30">
    <w:name w:val="三级条标题3"/>
    <w:basedOn w:val="a4"/>
    <w:qFormat/>
    <w:rsid w:val="00C65BFA"/>
    <w:pPr>
      <w:numPr>
        <w:ilvl w:val="0"/>
        <w:numId w:val="19"/>
      </w:numPr>
      <w:spacing w:beforeLines="0" w:afterLines="0"/>
    </w:pPr>
  </w:style>
  <w:style w:type="paragraph" w:customStyle="1" w:styleId="40">
    <w:name w:val="三级条标题4"/>
    <w:basedOn w:val="30"/>
    <w:qFormat/>
    <w:rsid w:val="00C65BFA"/>
    <w:pPr>
      <w:numPr>
        <w:numId w:val="20"/>
      </w:numPr>
      <w:ind w:left="0" w:firstLine="0"/>
    </w:pPr>
    <w:rPr>
      <w:rFonts w:hAnsi="黑体"/>
    </w:rPr>
  </w:style>
  <w:style w:type="character" w:customStyle="1" w:styleId="1Char0">
    <w:name w:val="一级条标题1 Char"/>
    <w:link w:val="10"/>
    <w:rsid w:val="00C96FB1"/>
    <w:rPr>
      <w:rFonts w:eastAsia="黑体"/>
      <w:sz w:val="21"/>
    </w:rPr>
  </w:style>
  <w:style w:type="paragraph" w:styleId="TOC">
    <w:name w:val="TOC Heading"/>
    <w:basedOn w:val="11"/>
    <w:next w:val="afb"/>
    <w:uiPriority w:val="39"/>
    <w:semiHidden/>
    <w:unhideWhenUsed/>
    <w:qFormat/>
    <w:rsid w:val="008832DC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fffff2">
    <w:name w:val="三级无"/>
    <w:basedOn w:val="a4"/>
    <w:rsid w:val="00215EF4"/>
    <w:pPr>
      <w:numPr>
        <w:ilvl w:val="3"/>
      </w:numPr>
      <w:spacing w:beforeLines="0" w:afterLines="0"/>
      <w:ind w:left="0"/>
    </w:pPr>
    <w:rPr>
      <w:rFonts w:ascii="宋体" w:eastAsia="宋体" w:hAnsiTheme="minorHAnsi" w:cstheme="minorBidi"/>
      <w:kern w:val="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b">
    <w:name w:val="Normal"/>
    <w:qFormat/>
    <w:pPr>
      <w:widowControl w:val="0"/>
      <w:jc w:val="both"/>
    </w:pPr>
  </w:style>
  <w:style w:type="character" w:default="1" w:styleId="afc">
    <w:name w:val="Default Paragraph Font"/>
    <w:uiPriority w:val="1"/>
    <w:semiHidden/>
    <w:unhideWhenUsed/>
  </w:style>
  <w:style w:type="table" w:default="1" w:styleId="af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2\tds2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43184D-3A40-408A-A6E6-4587FC43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tds2.dot</Template>
  <TotalTime>164</TotalTime>
  <Pages>10</Pages>
  <Words>774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侯少丽</cp:lastModifiedBy>
  <cp:revision>67</cp:revision>
  <cp:lastPrinted>2016-10-12T01:08:00Z</cp:lastPrinted>
  <dcterms:created xsi:type="dcterms:W3CDTF">2020-04-07T09:27:00Z</dcterms:created>
  <dcterms:modified xsi:type="dcterms:W3CDTF">2020-05-22T02:32:00Z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  <property fmtid="{D5CDD505-2E9C-101B-9397-08002B2CF9AE}" pid="3" name="KSOProductBuildVer">
    <vt:lpwstr>2052-10.1.0.7697</vt:lpwstr>
  </property>
</Properties>
</file>