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96" w:rsidRPr="00207D96" w:rsidRDefault="00207D96" w:rsidP="00207D96">
      <w:pPr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207D9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07D96" w:rsidRDefault="00207D96" w:rsidP="00207D96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仿宋" w:eastAsia="仿宋" w:hAnsi="仿宋"/>
          <w:bCs/>
          <w:sz w:val="32"/>
          <w:szCs w:val="32"/>
        </w:rPr>
      </w:pPr>
    </w:p>
    <w:p w:rsidR="00986544" w:rsidRDefault="00207D96" w:rsidP="00207D96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07D96">
        <w:rPr>
          <w:rFonts w:ascii="华文中宋" w:eastAsia="华文中宋" w:hAnsi="华文中宋" w:hint="eastAsia"/>
          <w:b/>
          <w:bCs/>
          <w:sz w:val="36"/>
          <w:szCs w:val="36"/>
        </w:rPr>
        <w:t>湖北省2018-2020年农机购置补贴机具</w:t>
      </w:r>
    </w:p>
    <w:p w:rsidR="00207D96" w:rsidRPr="00207D96" w:rsidRDefault="00207D96" w:rsidP="00207D96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207D96">
        <w:rPr>
          <w:rFonts w:ascii="华文中宋" w:eastAsia="华文中宋" w:hAnsi="华文中宋" w:hint="eastAsia"/>
          <w:b/>
          <w:bCs/>
          <w:sz w:val="36"/>
          <w:szCs w:val="36"/>
        </w:rPr>
        <w:t>种类范围(2020年度增补)</w:t>
      </w:r>
      <w:r w:rsidR="009351F0">
        <w:rPr>
          <w:rFonts w:ascii="华文中宋" w:eastAsia="华文中宋" w:hAnsi="华文中宋" w:hint="eastAsia"/>
          <w:b/>
          <w:bCs/>
          <w:sz w:val="36"/>
          <w:szCs w:val="36"/>
        </w:rPr>
        <w:t>公示</w:t>
      </w:r>
    </w:p>
    <w:p w:rsidR="00207D96" w:rsidRDefault="00207D96" w:rsidP="00207D96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680"/>
        <w:gridCol w:w="2150"/>
        <w:gridCol w:w="2891"/>
        <w:gridCol w:w="1929"/>
      </w:tblGrid>
      <w:tr w:rsidR="00207D96" w:rsidRPr="00986544" w:rsidTr="00B25495">
        <w:trPr>
          <w:trHeight w:val="7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986544" w:rsidRDefault="00207D96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986544" w:rsidRDefault="00207D96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大类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986544" w:rsidRDefault="00207D96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986544" w:rsidRDefault="00207D96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品目</w:t>
            </w:r>
          </w:p>
        </w:tc>
      </w:tr>
      <w:tr w:rsidR="00315930" w:rsidRPr="00986544" w:rsidTr="00B25495">
        <w:trPr>
          <w:trHeight w:val="7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B25495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灭茬机</w:t>
            </w:r>
          </w:p>
        </w:tc>
      </w:tr>
      <w:tr w:rsidR="00315930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B25495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田间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管理机械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风送喷雾机</w:t>
            </w:r>
          </w:p>
        </w:tc>
      </w:tr>
      <w:tr w:rsidR="00207D96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986544" w:rsidRDefault="00207D96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96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田间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管理机械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96" w:rsidRPr="00986544" w:rsidRDefault="00315930" w:rsidP="00207D9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修剪</w:t>
            </w:r>
            <w:r w:rsidRPr="00986544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96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果树修剪机</w:t>
            </w:r>
          </w:p>
        </w:tc>
      </w:tr>
      <w:tr w:rsidR="00315930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风筛清选机</w:t>
            </w:r>
          </w:p>
        </w:tc>
      </w:tr>
      <w:tr w:rsidR="00315930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98654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复式清选机</w:t>
            </w:r>
          </w:p>
        </w:tc>
      </w:tr>
      <w:tr w:rsidR="00315930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B25495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畜牧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压块机</w:t>
            </w:r>
          </w:p>
        </w:tc>
      </w:tr>
      <w:tr w:rsidR="00315930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B25495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畜牧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饲料制备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(</w:t>
            </w: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搅拌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)</w:t>
            </w: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</w:t>
            </w:r>
          </w:p>
        </w:tc>
      </w:tr>
      <w:tr w:rsidR="00315930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986544" w:rsidRDefault="00B25495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食用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菌生产设备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食用菌料装瓶（袋）机</w:t>
            </w:r>
          </w:p>
        </w:tc>
      </w:tr>
      <w:tr w:rsidR="00315930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986544" w:rsidRDefault="00B25495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986544" w:rsidRDefault="00315930" w:rsidP="0031593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水帘降温设备</w:t>
            </w:r>
          </w:p>
        </w:tc>
      </w:tr>
      <w:tr w:rsidR="004B68F1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秸秆收集机</w:t>
            </w:r>
          </w:p>
        </w:tc>
      </w:tr>
      <w:tr w:rsidR="004B68F1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茶叶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输送机</w:t>
            </w:r>
          </w:p>
        </w:tc>
      </w:tr>
      <w:tr w:rsidR="004B68F1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茶叶压扁机</w:t>
            </w:r>
          </w:p>
        </w:tc>
      </w:tr>
      <w:tr w:rsidR="004B68F1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茶叶色选机</w:t>
            </w:r>
          </w:p>
        </w:tc>
      </w:tr>
      <w:tr w:rsidR="004B68F1" w:rsidRPr="00986544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  <w:r w:rsidRPr="00986544">
              <w:rPr>
                <w:rFonts w:ascii="宋体" w:eastAsia="宋体" w:hAnsi="宋体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山地果园运输机</w:t>
            </w:r>
          </w:p>
        </w:tc>
      </w:tr>
    </w:tbl>
    <w:p w:rsidR="00207D96" w:rsidRDefault="00207D96" w:rsidP="00207D96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7D96" w:rsidRDefault="00207D96" w:rsidP="00207D96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25495" w:rsidRDefault="00B25495" w:rsidP="00B25495">
      <w:pPr>
        <w:pStyle w:val="a3"/>
        <w:snapToGrid w:val="0"/>
        <w:spacing w:before="0" w:beforeAutospacing="0" w:after="0" w:afterAutospacing="0" w:line="520" w:lineRule="exact"/>
        <w:ind w:firstLineChars="450" w:firstLine="14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B25495" w:rsidRPr="003A00BC" w:rsidRDefault="00B25495" w:rsidP="00B25495">
      <w:pPr>
        <w:pStyle w:val="a3"/>
        <w:snapToGrid w:val="0"/>
        <w:spacing w:before="0" w:beforeAutospacing="0" w:after="0" w:afterAutospacing="0" w:line="520" w:lineRule="exact"/>
        <w:rPr>
          <w:rFonts w:ascii="黑体" w:eastAsia="黑体" w:hAnsi="黑体"/>
          <w:bCs/>
          <w:sz w:val="32"/>
          <w:szCs w:val="32"/>
        </w:rPr>
      </w:pPr>
      <w:r w:rsidRPr="003A00BC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附件2</w:t>
      </w:r>
    </w:p>
    <w:p w:rsidR="00B25495" w:rsidRDefault="00B25495" w:rsidP="00B25495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仿宋" w:eastAsia="仿宋" w:hAnsi="仿宋"/>
          <w:bCs/>
          <w:sz w:val="32"/>
          <w:szCs w:val="32"/>
        </w:rPr>
      </w:pPr>
    </w:p>
    <w:p w:rsidR="003A00BC" w:rsidRPr="00986544" w:rsidRDefault="00B25495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86544">
        <w:rPr>
          <w:rFonts w:ascii="华文中宋" w:eastAsia="华文中宋" w:hAnsi="华文中宋" w:hint="eastAsia"/>
          <w:b/>
          <w:bCs/>
          <w:sz w:val="36"/>
          <w:szCs w:val="36"/>
        </w:rPr>
        <w:t>湖北省2018-2020年农机购置补贴机具</w:t>
      </w:r>
    </w:p>
    <w:p w:rsidR="00B25495" w:rsidRPr="00986544" w:rsidRDefault="00B25495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86544">
        <w:rPr>
          <w:rFonts w:ascii="华文中宋" w:eastAsia="华文中宋" w:hAnsi="华文中宋" w:hint="eastAsia"/>
          <w:b/>
          <w:bCs/>
          <w:sz w:val="36"/>
          <w:szCs w:val="36"/>
        </w:rPr>
        <w:t>补贴</w:t>
      </w:r>
      <w:r w:rsidRPr="00986544">
        <w:rPr>
          <w:rFonts w:ascii="华文中宋" w:eastAsia="华文中宋" w:hAnsi="华文中宋"/>
          <w:b/>
          <w:bCs/>
          <w:sz w:val="36"/>
          <w:szCs w:val="36"/>
        </w:rPr>
        <w:t>额一览表</w:t>
      </w:r>
      <w:r w:rsidRPr="00986544">
        <w:rPr>
          <w:rFonts w:ascii="华文中宋" w:eastAsia="华文中宋" w:hAnsi="华文中宋" w:hint="eastAsia"/>
          <w:b/>
          <w:bCs/>
          <w:sz w:val="36"/>
          <w:szCs w:val="36"/>
        </w:rPr>
        <w:t>(2020年度增补)</w:t>
      </w:r>
      <w:r w:rsidR="009351F0">
        <w:rPr>
          <w:rFonts w:ascii="华文中宋" w:eastAsia="华文中宋" w:hAnsi="华文中宋" w:hint="eastAsia"/>
          <w:b/>
          <w:bCs/>
          <w:sz w:val="36"/>
          <w:szCs w:val="36"/>
        </w:rPr>
        <w:t>公示</w:t>
      </w:r>
    </w:p>
    <w:p w:rsidR="004B68F1" w:rsidRDefault="004B68F1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38"/>
        <w:gridCol w:w="964"/>
        <w:gridCol w:w="955"/>
        <w:gridCol w:w="1433"/>
        <w:gridCol w:w="1676"/>
        <w:gridCol w:w="2462"/>
        <w:gridCol w:w="955"/>
        <w:gridCol w:w="756"/>
      </w:tblGrid>
      <w:tr w:rsidR="004B68F1" w:rsidRPr="00986544" w:rsidTr="00986544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中央财政补贴额</w:t>
            </w: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（元）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B68F1" w:rsidRPr="00986544" w:rsidTr="0098654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配套轮式拖拉机；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≤作业幅宽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&lt;1.5m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1.5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配套轮式拖拉机；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≤作业幅宽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&lt;2m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2.5m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配套轮式拖拉机；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≤作业幅宽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&lt;2.5m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5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2.5m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及以上灭茬机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配套轮式拖拉机；作业幅宽≥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7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乘坐或遥控履带自走式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乘坐或遥控履带自走式，药箱容积≥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300L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，喷幅≥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10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果树修剪机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电动果树修剪机，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2AH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≤锂电池容量≤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4AH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锂电池，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2AH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≤电池容量≤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4AH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；含背负装置、充电器、锂电池不得少于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组；剪切直径≥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25mm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；不含手持一体式。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10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果树修剪机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电动果树修剪机，锂电池容量＞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4AH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锂电池容量＞4AH；含背负装置、充电器、锂电池不得少于2组；剪切直径</w:t>
            </w:r>
            <w:r w:rsidRPr="00986544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≥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40mm；不含手持一体式。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50t/h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风筛粮食清选机（含平面筛清选机）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20t/h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50t/h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50t/h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及以上风筛粮食清选机（含平面筛清选机）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50t/h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25t/h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筛选和重力选组合，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15t/h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25t/h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25t/h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及以上复式清选机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筛选和重力选组合，生产率≥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25t/h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1—2t/h</w:t>
            </w: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1t/h</w:t>
            </w: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≤生产率＜</w:t>
            </w: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2t/h</w:t>
            </w: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；功率≥</w:t>
            </w: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30kW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12000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2t/h</w:t>
            </w: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及以上压块机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生产率≥</w:t>
            </w: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2t/h</w:t>
            </w:r>
            <w:r w:rsidRPr="00986544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；功率≥</w:t>
            </w: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70kW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饲料制备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搅拌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4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9m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饲料全混合日粮制备机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 4m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≤搅拌室容积＜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9m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饲料制备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搅拌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—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饲料全混合日粮制备机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9m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≤搅拌室容积＜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饲料制备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(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搅拌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)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及以上饲料全混合日粮制备机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搅拌室容积≥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12m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9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食用菌料装瓶（袋）机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600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/h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以上自动装袋扎口一体机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微电脑自动控制装袋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,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套袋区光电感应安全保护装置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,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全自动扎口；生产率≥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600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9800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9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食用菌料装瓶（袋）机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700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/h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以上自动装袋机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微电脑自动控制装袋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,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套袋区光电感应安全保护装置；生产率≥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700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/h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水帘风机降温设备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每组含风机1台（功率≥1.1kW）及水帘（面积≥4m²）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秸秆收集机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1.5-2m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秸秆收集机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1.5m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≤作业幅宽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&lt;2m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5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秸秆收集机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及以上秸秆收集机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作业幅宽≥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15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茶叶输送机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输送带宽度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30-60cm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茶叶提升输送机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30cm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≤输送带宽度＜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；提升输送，有效输送距离≥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2m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；调速电机；输送带材质为符合食品卫生要求的不锈钢孔板或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PVC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PU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1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茶叶输送机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输送带宽度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及以上茶叶提升输送机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输送带宽度≥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；提升输送，有效输送距离≥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4m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；调速电机；输送带材质为符合食品卫生要求的不锈钢孔板或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PVC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PU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17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茶叶输送机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输送带宽度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30cm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及以上茶叶水平输送机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输送带宽度≥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30cm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；水平输送，有效输送距离≥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，按整米数计（只舍不入）；调速电机，功率≥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100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瓦；输送带材质为符合食品卫生要求的不锈钢孔板或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PVC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PU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200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/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米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.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补贴上限不超过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2000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茶叶压扁机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工作尺寸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及以上茶叶压扁机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锅台尺寸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以上或压轴长度≥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茶叶色选机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双层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128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个以上执行单元茶叶色选机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层数≥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；色选机执行单元数≥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68F1" w:rsidRPr="00986544" w:rsidTr="00986544">
        <w:trPr>
          <w:trHeight w:val="21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山地果园运输机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单轨运输装载设备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适用于单轨轨道的运输装载设备，含动力和货物载运装置；行走方式：遥控牵引式，三相电机，功率≥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5.5kW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；最大爬坡能力≥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°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,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装载能力≥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200Kg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；具有紧急制动装置；（含安装、调试等）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装载设备与轨道需成套申报补贴。单套（1台装载设备、1条轨道）补贴上限50000元。补贴长度以10米为计数单位（取整，只舍不入）。</w:t>
            </w:r>
          </w:p>
        </w:tc>
      </w:tr>
      <w:tr w:rsidR="004B68F1" w:rsidRPr="00986544" w:rsidTr="00986544">
        <w:trPr>
          <w:trHeight w:val="23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山地果园运输机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单轨运输装载设备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适用于单轨轨道的运输装载设备，含动力和货物载运装置；行走方式：自走式，动力为柴油机或汽油机驱动，功率≥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3.3kW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；最大爬坡能力≥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°，装载能力≥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200Kg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具有手动和紧急制动装置；（含安装、调试等）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986544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B68F1" w:rsidRPr="00986544" w:rsidTr="00986544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山地果园运输机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单轨轨道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轨道为镀锌钢材，材料壁厚≥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2.5mm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；能满足≤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35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°坡度安装并适应于单轨运输装载设备的运行安全要求。轨道长度≥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100m</w:t>
            </w:r>
            <w:r w:rsidRPr="009865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（含安装、调试等）。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986544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700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元</w:t>
            </w:r>
            <w:r w:rsidRPr="0098654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/10</w:t>
            </w:r>
            <w:r w:rsidRPr="0098654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986544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B68F1" w:rsidRPr="00986544" w:rsidRDefault="004B68F1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bCs/>
          <w:sz w:val="18"/>
          <w:szCs w:val="18"/>
        </w:rPr>
      </w:pPr>
    </w:p>
    <w:p w:rsidR="004B68F1" w:rsidRDefault="004B68F1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4B68F1" w:rsidRPr="004B68F1" w:rsidRDefault="004B68F1" w:rsidP="004B68F1">
      <w:pPr>
        <w:pStyle w:val="a3"/>
        <w:snapToGrid w:val="0"/>
        <w:spacing w:before="0" w:beforeAutospacing="0" w:after="0" w:afterAutospacing="0" w:line="520" w:lineRule="exact"/>
        <w:rPr>
          <w:rFonts w:ascii="黑体" w:eastAsia="黑体" w:hAnsi="黑体"/>
          <w:bCs/>
          <w:sz w:val="36"/>
          <w:szCs w:val="36"/>
        </w:rPr>
      </w:pPr>
      <w:r w:rsidRPr="004B68F1">
        <w:rPr>
          <w:rFonts w:ascii="黑体" w:eastAsia="黑体" w:hAnsi="黑体" w:hint="eastAsia"/>
          <w:bCs/>
          <w:sz w:val="36"/>
          <w:szCs w:val="36"/>
        </w:rPr>
        <w:t>附件3</w:t>
      </w:r>
    </w:p>
    <w:p w:rsidR="004B68F1" w:rsidRPr="004B68F1" w:rsidRDefault="004B68F1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B68F1">
        <w:rPr>
          <w:rFonts w:ascii="华文中宋" w:eastAsia="华文中宋" w:hAnsi="华文中宋" w:hint="eastAsia"/>
          <w:b/>
          <w:bCs/>
          <w:sz w:val="36"/>
          <w:szCs w:val="36"/>
        </w:rPr>
        <w:t>湖北省农机报废补贴</w:t>
      </w:r>
      <w:r w:rsidRPr="004B68F1">
        <w:rPr>
          <w:rFonts w:ascii="华文中宋" w:eastAsia="华文中宋" w:hAnsi="华文中宋"/>
          <w:b/>
          <w:bCs/>
          <w:sz w:val="36"/>
          <w:szCs w:val="36"/>
        </w:rPr>
        <w:t>额一览表</w:t>
      </w:r>
      <w:r w:rsidR="009351F0">
        <w:rPr>
          <w:rFonts w:ascii="华文中宋" w:eastAsia="华文中宋" w:hAnsi="华文中宋" w:hint="eastAsia"/>
          <w:b/>
          <w:bCs/>
          <w:sz w:val="36"/>
          <w:szCs w:val="36"/>
        </w:rPr>
        <w:t>公示</w:t>
      </w:r>
      <w:bookmarkStart w:id="0" w:name="_GoBack"/>
      <w:bookmarkEnd w:id="0"/>
    </w:p>
    <w:tbl>
      <w:tblPr>
        <w:tblW w:w="9167" w:type="dxa"/>
        <w:tblLook w:val="04A0" w:firstRow="1" w:lastRow="0" w:firstColumn="1" w:lastColumn="0" w:noHBand="0" w:noVBand="1"/>
      </w:tblPr>
      <w:tblGrid>
        <w:gridCol w:w="851"/>
        <w:gridCol w:w="1134"/>
        <w:gridCol w:w="2551"/>
        <w:gridCol w:w="2977"/>
        <w:gridCol w:w="1134"/>
        <w:gridCol w:w="520"/>
      </w:tblGrid>
      <w:tr w:rsidR="004B68F1" w:rsidRPr="004B68F1" w:rsidTr="00986544">
        <w:trPr>
          <w:trHeight w:val="780"/>
        </w:trPr>
        <w:tc>
          <w:tcPr>
            <w:tcW w:w="9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F1" w:rsidRPr="004B68F1" w:rsidRDefault="004B68F1" w:rsidP="004B68F1">
            <w:pPr>
              <w:widowControl/>
              <w:jc w:val="center"/>
              <w:rPr>
                <w:rFonts w:ascii="方正小标宋_GBK" w:eastAsia="方正小标宋_GBK" w:hAnsi="宋体" w:cs="宋体"/>
                <w:color w:val="0D0D0D"/>
                <w:kern w:val="0"/>
                <w:sz w:val="28"/>
                <w:szCs w:val="28"/>
              </w:rPr>
            </w:pPr>
          </w:p>
        </w:tc>
      </w:tr>
      <w:tr w:rsidR="004B68F1" w:rsidRPr="004B68F1" w:rsidTr="00841A12">
        <w:trPr>
          <w:gridAfter w:val="1"/>
          <w:wAfter w:w="520" w:type="dxa"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986544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机型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986544" w:rsidP="00986544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类别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报废补贴额（元）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righ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拖拉机（含变型拖拉机）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8马力及以上皮带传动手扶拖拉机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11-15马力直联传动手扶拖拉机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900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20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&lt;20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20-50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马力（含）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20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≤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功率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&lt;50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3500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50-80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马力（含）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50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≤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功率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&lt;80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7000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80-100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马力（含）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80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≤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功率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&lt;100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10000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100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≥100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12000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986544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履带拖拉机（不含轻型履带拖拉机）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10000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righ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收割机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0.5kg/s≤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喂入量＜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1kg/s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3000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1kg/s≤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喂入量＜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3kg/s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5500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3kg/s≤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喂入量＜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4kg/s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7300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自走式全喂入稻麦联合收割机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喂入量≥4kg/s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11000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自走式半喂入稻麦联合收割机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收获行数：3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行，功率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≥35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7200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自走式半喂入稻麦联合收割机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收获行数：4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行，功率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≥35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马力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17500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自走式玉米联合收割机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收获行数：2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7200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自走式玉米联合收割机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收获行数：3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12500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自走式玉米联合收割机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收获行数：4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20000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玉米收获专用割台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4行玉米收割割台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1800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玉米收获专用割台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5行玉米收割割台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2100</w:t>
            </w:r>
          </w:p>
        </w:tc>
      </w:tr>
      <w:tr w:rsidR="004B68F1" w:rsidRPr="004B68F1" w:rsidTr="00841A12">
        <w:trPr>
          <w:gridAfter w:val="1"/>
          <w:wAfter w:w="520" w:type="dxa"/>
          <w:trHeight w:val="7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玉米收获专用割台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6行及以上玉米收割割台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3000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 xml:space="preserve">　</w:t>
            </w:r>
            <w:r w:rsidR="00986544"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行手扶步进式水稻插秧机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手扶步进式；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</w:t>
            </w: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1200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行及以上手扶步进式水稻插秧机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手扶步进式；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</w:t>
            </w: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1600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四轮乘坐式；4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4600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6-7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四轮乘坐式；6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、</w:t>
            </w: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7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8500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8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行及以上四轮乘坐式水稻插秧机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四轮乘坐式；8</w:t>
            </w:r>
            <w:r w:rsidRPr="00BE3F3E">
              <w:rPr>
                <w:rFonts w:ascii="宋体" w:eastAsia="宋体" w:hAnsi="宋体" w:cs="Times New Roman" w:hint="eastAsia"/>
                <w:color w:val="0D0D0D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11000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机动喷雾机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12—18m悬挂及牵引式喷杆喷雾机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12m≤喷幅&lt;18m；形式:悬挂及牵引式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300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18m及以上悬挂及牵引式喷杆喷雾机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喷幅≥18m；形式:悬挂及牵引式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18马力以下自走式喷杆喷雾机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功率&lt;18马力；自走式,四轮驱动、四轮转向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800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18—50马力自走式喷杆喷雾机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18马力≤功率&lt;50马力；自走式,四轮驱动、四轮转向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18—50马力液压驱动自走式喷杆喷雾机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18马力≤功率＜50马力；自走式，四轮液压驱动、四轮转向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6400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50—100马力自走式喷杆喷雾机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50马力≤功率&lt;100马力；自走式,四轮驱动、四轮转向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50—100马力液压驱动自走式喷杆喷雾机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50马力≤功率＜100马力；自走式，四轮液压驱动、四轮转向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8800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机动脱粒机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生产率300kg/H以下稻麦脱粒机(不含手持式半喂入稻麦脱粒机)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生产率&lt;300kg/H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生产率300kg/H及以上稻麦脱粒机(不含手持式半喂入稻麦脱粒机)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生产率≥300kg/H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90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生产率0.4T/H及以上玉米脱粒机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生产率≥0.4T/H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40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花生摘果机,配套动力3-7kW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花生摘果机,3kW≤配套动力&lt;7kW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50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花生摘果机,配套动力7-11kW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花生摘果机,7kW≤配套动力&lt;11kW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70</w:t>
            </w:r>
          </w:p>
        </w:tc>
      </w:tr>
      <w:tr w:rsidR="004B68F1" w:rsidRPr="004B68F1" w:rsidTr="00841A12">
        <w:trPr>
          <w:gridAfter w:val="1"/>
          <w:wAfter w:w="520" w:type="dxa"/>
          <w:trHeight w:val="86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花生摘果机,配套动力11kW及以上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花生摘果机,配套动力≥11kW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1000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饲料粉碎机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400-550mm饲料粉碎机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400mm≤转子直径&lt;550mm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200</w:t>
            </w:r>
          </w:p>
        </w:tc>
      </w:tr>
      <w:tr w:rsidR="004B68F1" w:rsidRPr="004B68F1" w:rsidTr="00841A12">
        <w:trPr>
          <w:gridAfter w:val="1"/>
          <w:wAfter w:w="520" w:type="dxa"/>
          <w:trHeight w:val="6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550mm及以上饲料粉碎机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转子直径≥550mm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Times New Roman"/>
                <w:color w:val="0D0D0D"/>
                <w:kern w:val="0"/>
                <w:sz w:val="18"/>
                <w:szCs w:val="18"/>
              </w:rPr>
              <w:t>350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1T/H以下铡草机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生产率&lt;1T/H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1-3T/H铡草机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1T/H≤生产率&lt;3T/H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150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3-6T/H铡草机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3T/H≤生产率&lt;6T/H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300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6-9T/H铡草机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6T/H≤生产率&lt;9T/H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500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9-15T/H铡草机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9T/H≤生产率&lt;15T/H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1000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15-20T/H铡草机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15T/H≤生产率&lt;20T/H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1200</w:t>
            </w:r>
          </w:p>
        </w:tc>
      </w:tr>
      <w:tr w:rsidR="004B68F1" w:rsidRPr="004B68F1" w:rsidTr="00841A12">
        <w:trPr>
          <w:gridAfter w:val="1"/>
          <w:wAfter w:w="520" w:type="dxa"/>
          <w:trHeight w:val="4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1" w:rsidRPr="00BE3F3E" w:rsidRDefault="004B68F1" w:rsidP="004B68F1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20T/H及以上铡草机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生产率≥20T/H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BE3F3E" w:rsidRDefault="004B68F1" w:rsidP="004B68F1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18"/>
                <w:szCs w:val="18"/>
              </w:rPr>
            </w:pPr>
            <w:r w:rsidRPr="00BE3F3E">
              <w:rPr>
                <w:rFonts w:ascii="宋体" w:eastAsia="宋体" w:hAnsi="宋体" w:cs="宋体" w:hint="eastAsia"/>
                <w:color w:val="0D0D0D"/>
                <w:kern w:val="0"/>
                <w:sz w:val="18"/>
                <w:szCs w:val="18"/>
              </w:rPr>
              <w:t>2600</w:t>
            </w:r>
          </w:p>
        </w:tc>
      </w:tr>
    </w:tbl>
    <w:p w:rsidR="004B68F1" w:rsidRDefault="004B68F1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sectPr w:rsidR="004B68F1" w:rsidSect="0037363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79" w:rsidRDefault="00E26779" w:rsidP="00BE0755">
      <w:r>
        <w:separator/>
      </w:r>
    </w:p>
  </w:endnote>
  <w:endnote w:type="continuationSeparator" w:id="0">
    <w:p w:rsidR="00E26779" w:rsidRDefault="00E26779" w:rsidP="00BE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79" w:rsidRDefault="00E26779" w:rsidP="00BE0755">
      <w:r>
        <w:separator/>
      </w:r>
    </w:p>
  </w:footnote>
  <w:footnote w:type="continuationSeparator" w:id="0">
    <w:p w:rsidR="00E26779" w:rsidRDefault="00E26779" w:rsidP="00BE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9"/>
    <w:rsid w:val="00017521"/>
    <w:rsid w:val="000C3970"/>
    <w:rsid w:val="00156ADA"/>
    <w:rsid w:val="001A6011"/>
    <w:rsid w:val="00207D96"/>
    <w:rsid w:val="00227789"/>
    <w:rsid w:val="00235E34"/>
    <w:rsid w:val="002C54C2"/>
    <w:rsid w:val="002E0C99"/>
    <w:rsid w:val="0030242B"/>
    <w:rsid w:val="0030368F"/>
    <w:rsid w:val="00315930"/>
    <w:rsid w:val="00337D16"/>
    <w:rsid w:val="00373632"/>
    <w:rsid w:val="00374962"/>
    <w:rsid w:val="003A00BC"/>
    <w:rsid w:val="0040608E"/>
    <w:rsid w:val="004B68F1"/>
    <w:rsid w:val="005F52FC"/>
    <w:rsid w:val="006070C9"/>
    <w:rsid w:val="00616916"/>
    <w:rsid w:val="00630C18"/>
    <w:rsid w:val="00652098"/>
    <w:rsid w:val="006547ED"/>
    <w:rsid w:val="00661499"/>
    <w:rsid w:val="00677064"/>
    <w:rsid w:val="006B6371"/>
    <w:rsid w:val="006C655A"/>
    <w:rsid w:val="00770D44"/>
    <w:rsid w:val="00774F78"/>
    <w:rsid w:val="00815C53"/>
    <w:rsid w:val="00826FAB"/>
    <w:rsid w:val="00841A12"/>
    <w:rsid w:val="0086607F"/>
    <w:rsid w:val="00885F7C"/>
    <w:rsid w:val="009351F0"/>
    <w:rsid w:val="00953D04"/>
    <w:rsid w:val="00986544"/>
    <w:rsid w:val="009953C0"/>
    <w:rsid w:val="009D7732"/>
    <w:rsid w:val="00A24D79"/>
    <w:rsid w:val="00A56EBB"/>
    <w:rsid w:val="00AB7D01"/>
    <w:rsid w:val="00B25495"/>
    <w:rsid w:val="00B82337"/>
    <w:rsid w:val="00BE0755"/>
    <w:rsid w:val="00BE3F3E"/>
    <w:rsid w:val="00CD0137"/>
    <w:rsid w:val="00CF0C1A"/>
    <w:rsid w:val="00D10E26"/>
    <w:rsid w:val="00D9629A"/>
    <w:rsid w:val="00E26779"/>
    <w:rsid w:val="00EA0AED"/>
    <w:rsid w:val="00F36039"/>
    <w:rsid w:val="00F8429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3BE28"/>
  <w15:chartTrackingRefBased/>
  <w15:docId w15:val="{3DD0D61E-AF10-4351-AEA1-13B69802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0C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E0C99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E0C9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70D44"/>
    <w:rPr>
      <w:b/>
      <w:bCs/>
    </w:rPr>
  </w:style>
  <w:style w:type="paragraph" w:styleId="a6">
    <w:name w:val="header"/>
    <w:basedOn w:val="a"/>
    <w:link w:val="a7"/>
    <w:uiPriority w:val="99"/>
    <w:unhideWhenUsed/>
    <w:rsid w:val="00BE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E07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E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E075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07D9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3948</Characters>
  <Application>Microsoft Office Word</Application>
  <DocSecurity>0</DocSecurity>
  <Lines>32</Lines>
  <Paragraphs>9</Paragraphs>
  <ScaleCrop>false</ScaleCrop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秦少兰</dc:creator>
  <cp:keywords/>
  <dc:description/>
  <cp:lastModifiedBy>秦少兰</cp:lastModifiedBy>
  <cp:revision>3</cp:revision>
  <cp:lastPrinted>2020-04-09T03:25:00Z</cp:lastPrinted>
  <dcterms:created xsi:type="dcterms:W3CDTF">2020-05-21T07:29:00Z</dcterms:created>
  <dcterms:modified xsi:type="dcterms:W3CDTF">2020-05-21T07:29:00Z</dcterms:modified>
</cp:coreProperties>
</file>