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00" w:beforeAutospacing="1" w:after="100" w:afterAutospacing="1" w:line="240" w:lineRule="auto"/>
        <w:ind w:firstLine="0"/>
        <w:rPr>
          <w:rFonts w:ascii="宋体" w:hAnsi="宋体" w:eastAsia="宋体" w:cs="宋体"/>
          <w:color w:val="FF0000"/>
          <w:sz w:val="62"/>
          <w:szCs w:val="52"/>
        </w:rPr>
      </w:pPr>
    </w:p>
    <w:p>
      <w:pPr>
        <w:pStyle w:val="6"/>
        <w:spacing w:before="100" w:beforeAutospacing="1" w:after="100" w:afterAutospacing="1" w:line="240" w:lineRule="auto"/>
        <w:ind w:firstLine="0"/>
        <w:jc w:val="center"/>
        <w:rPr>
          <w:rFonts w:ascii="仿宋" w:hAnsi="仿宋" w:eastAsia="仿宋" w:cs="宋体"/>
          <w:b/>
          <w:color w:val="FF0000"/>
          <w:w w:val="50"/>
          <w:position w:val="-6"/>
          <w:sz w:val="134"/>
          <w:szCs w:val="52"/>
        </w:rPr>
      </w:pPr>
      <w:r>
        <w:rPr>
          <w:rFonts w:hint="eastAsia" w:ascii="仿宋" w:hAnsi="仿宋" w:eastAsia="仿宋" w:cs="宋体"/>
          <w:b/>
          <w:color w:val="FF0000"/>
          <w:w w:val="50"/>
          <w:position w:val="-6"/>
          <w:sz w:val="134"/>
          <w:szCs w:val="52"/>
        </w:rPr>
        <w:t>宁夏农机生产与流通协会文件</w:t>
      </w:r>
    </w:p>
    <w:p>
      <w:pPr>
        <w:spacing w:line="500" w:lineRule="exact"/>
        <w:ind w:firstLine="2880" w:firstLineChars="900"/>
        <w:rPr>
          <w:rFonts w:ascii="仿宋_GB2312" w:eastAsia="楷体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宁农机协〔20</w:t>
      </w:r>
      <w:r>
        <w:rPr>
          <w:rFonts w:hint="eastAsia" w:ascii="仿宋_GB2312" w:hAnsi="仿宋_GB2312" w:eastAsia="仿宋_GB2312"/>
          <w:spacing w:val="-6"/>
          <w:sz w:val="32"/>
          <w:lang w:eastAsia="zh-CN"/>
        </w:rPr>
        <w:t>20</w:t>
      </w:r>
      <w:r>
        <w:rPr>
          <w:rFonts w:hint="eastAsia" w:ascii="仿宋_GB2312" w:eastAsia="仿宋_GB2312"/>
          <w:sz w:val="32"/>
          <w:lang w:eastAsia="zh-CN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6</w:t>
      </w:r>
      <w:r>
        <w:rPr>
          <w:rFonts w:hint="eastAsia" w:ascii="仿宋_GB2312" w:eastAsia="仿宋_GB2312"/>
          <w:sz w:val="32"/>
          <w:lang w:eastAsia="zh-CN"/>
        </w:rPr>
        <w:t>号</w:t>
      </w:r>
    </w:p>
    <w:p>
      <w:pPr>
        <w:pStyle w:val="6"/>
        <w:spacing w:after="0" w:line="240" w:lineRule="auto"/>
        <w:ind w:left="240" w:leftChars="100" w:firstLine="0"/>
        <w:jc w:val="center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ascii="宋体" w:hAnsi="宋体" w:eastAsia="宋体" w:cs="宋体"/>
          <w:sz w:val="20"/>
          <w:szCs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1078230</wp:posOffset>
                </wp:positionH>
                <wp:positionV relativeFrom="margin">
                  <wp:posOffset>2322195</wp:posOffset>
                </wp:positionV>
                <wp:extent cx="5401310" cy="0"/>
                <wp:effectExtent l="0" t="13970" r="8890" b="24130"/>
                <wp:wrapNone/>
                <wp:docPr id="1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1310" cy="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84.9pt;margin-top:182.85pt;height:0pt;width:425.3pt;mso-position-horizontal-relative:page;mso-position-vertical-relative:margin;z-index:251658240;mso-width-relative:page;mso-height-relative:page;" filled="f" stroked="t" coordsize="21600,21600" o:gfxdata="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tFJePXAAAADAEAAA8AAAAA&#10;AAAAAQAgAAAAIgAAAGRycy9kb3ducmV2LnhtbFBLAQIUABQAAAAIAIdO4kDloTu93AEAAJYDAAAO&#10;AAAAAAAAAAEAIAAAACYBAABkcnMvZTJvRG9jLnhtbFBLBQYAAAAABgAGAFkBAAB0BQAAAAA=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spacing w:after="0" w:line="240" w:lineRule="auto"/>
        <w:ind w:left="240" w:leftChars="100" w:firstLine="0"/>
        <w:jc w:val="center"/>
        <w:rPr>
          <w:rFonts w:ascii="宋体" w:hAnsi="宋体" w:eastAsia="宋体" w:cs="宋体"/>
          <w:color w:val="auto"/>
          <w:sz w:val="32"/>
          <w:szCs w:val="32"/>
        </w:rPr>
      </w:pPr>
    </w:p>
    <w:p>
      <w:pPr>
        <w:pStyle w:val="6"/>
        <w:spacing w:after="0" w:line="240" w:lineRule="auto"/>
        <w:ind w:left="240" w:leftChars="100" w:firstLine="0"/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bookmarkStart w:id="0" w:name="bookmark2"/>
      <w:bookmarkStart w:id="1" w:name="bookmark0"/>
      <w:bookmarkStart w:id="2" w:name="bookmark1"/>
      <w:r>
        <w:rPr>
          <w:rFonts w:asciiTheme="majorEastAsia" w:hAnsiTheme="majorEastAsia" w:eastAsiaTheme="majorEastAsia"/>
          <w:b/>
          <w:sz w:val="44"/>
          <w:szCs w:val="44"/>
        </w:rPr>
        <w:t>关于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邀请</w:t>
      </w:r>
      <w:r>
        <w:rPr>
          <w:rFonts w:asciiTheme="majorEastAsia" w:hAnsiTheme="majorEastAsia" w:eastAsiaTheme="majorEastAsia"/>
          <w:b/>
          <w:sz w:val="44"/>
          <w:szCs w:val="44"/>
        </w:rPr>
        <w:t>参加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“</w:t>
      </w:r>
      <w:r>
        <w:rPr>
          <w:rFonts w:cs="Times New Roman" w:asciiTheme="majorEastAsia" w:hAnsiTheme="majorEastAsia" w:eastAsiaTheme="majorEastAsia"/>
          <w:b/>
          <w:bCs/>
          <w:sz w:val="44"/>
          <w:szCs w:val="44"/>
        </w:rPr>
        <w:t>2020</w:t>
      </w:r>
      <w:r>
        <w:rPr>
          <w:rFonts w:asciiTheme="majorEastAsia" w:hAnsiTheme="majorEastAsia" w:eastAsiaTheme="majorEastAsia"/>
          <w:b/>
          <w:sz w:val="44"/>
          <w:szCs w:val="44"/>
        </w:rPr>
        <w:t>第二届宁夏农牧机械展览会暨首届青贮文化节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”</w:t>
      </w:r>
      <w:r>
        <w:rPr>
          <w:rFonts w:asciiTheme="majorEastAsia" w:hAnsiTheme="majorEastAsia" w:eastAsiaTheme="majorEastAsia"/>
          <w:b/>
          <w:sz w:val="44"/>
          <w:szCs w:val="44"/>
        </w:rPr>
        <w:t>的</w:t>
      </w:r>
      <w:bookmarkEnd w:id="0"/>
      <w:bookmarkEnd w:id="1"/>
      <w:bookmarkEnd w:id="2"/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函</w:t>
      </w:r>
    </w:p>
    <w:p>
      <w:pPr>
        <w:pStyle w:val="10"/>
        <w:spacing w:after="0" w:line="622" w:lineRule="exact"/>
        <w:ind w:firstLine="0"/>
        <w:rPr>
          <w:rFonts w:ascii="仿宋" w:hAnsi="仿宋" w:eastAsia="仿宋"/>
          <w:sz w:val="30"/>
          <w:szCs w:val="30"/>
        </w:rPr>
      </w:pPr>
    </w:p>
    <w:p>
      <w:pPr>
        <w:pStyle w:val="10"/>
        <w:spacing w:after="0" w:line="360" w:lineRule="auto"/>
        <w:ind w:firstLine="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各理事、会员单位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农机生产及流通相关企业：</w:t>
      </w:r>
    </w:p>
    <w:p>
      <w:pPr>
        <w:pStyle w:val="10"/>
        <w:spacing w:after="0" w:line="360" w:lineRule="auto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贯彻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落实《国务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院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关于加快推进农业机械化和农机装备产业转型升级的指导意见》，践行国家“一带一路”倡议，实施“乡村振兴”战略，做好新时代“三农”工作，推动农机装备产业向高质量发展转型，推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进宁夏农牧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业机械化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水平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向全程、全面、高质、高效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提升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，搭建面向西北、华北的农牧业机械展览、展示和交易平台，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原定于2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020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年4月1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日举办的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《第二届宁夏农牧机械展览会暨青贮文化节》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因我国新冠肺炎疫情防控需要，经研究决定，本届会展延期至7月1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日举办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。同期举办：第二届中国(银川)国际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奶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业展览会。</w:t>
      </w:r>
    </w:p>
    <w:p>
      <w:pPr>
        <w:pStyle w:val="10"/>
        <w:spacing w:after="0" w:line="360" w:lineRule="auto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现将展会有关事项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通知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如下：</w:t>
      </w:r>
    </w:p>
    <w:p>
      <w:pPr>
        <w:pStyle w:val="10"/>
        <w:spacing w:after="0" w:line="360" w:lineRule="auto"/>
        <w:ind w:firstLine="0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32"/>
          <w:szCs w:val="32"/>
          <w:lang w:val="en-US" w:bidi="en-US"/>
          <w14:textFill>
            <w14:solidFill>
              <w14:schemeClr w14:val="tx1"/>
            </w14:solidFill>
          </w14:textFill>
        </w:rPr>
        <w:t>—</w:t>
      </w: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</w:t>
      </w: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机构</w:t>
      </w:r>
    </w:p>
    <w:p>
      <w:pPr>
        <w:pStyle w:val="10"/>
        <w:spacing w:after="0" w:line="360" w:lineRule="auto"/>
        <w:ind w:firstLine="460"/>
        <w:jc w:val="both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支持/指导单位：</w:t>
      </w:r>
    </w:p>
    <w:p>
      <w:pPr>
        <w:pStyle w:val="10"/>
        <w:spacing w:after="0" w:line="360" w:lineRule="auto"/>
        <w:ind w:firstLine="460"/>
        <w:jc w:val="both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宁夏回族自治区农业农村厅农机化管理处</w:t>
      </w:r>
    </w:p>
    <w:p>
      <w:pPr>
        <w:pStyle w:val="10"/>
        <w:spacing w:after="0" w:line="360" w:lineRule="auto"/>
        <w:ind w:firstLine="440"/>
        <w:jc w:val="both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宁夏回族自治区农业机械技术推广总站</w:t>
      </w:r>
    </w:p>
    <w:p>
      <w:pPr>
        <w:pStyle w:val="10"/>
        <w:spacing w:after="0" w:line="360" w:lineRule="auto"/>
        <w:ind w:firstLine="440"/>
        <w:jc w:val="both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宁夏回族自治区农机安全监理总站</w:t>
      </w:r>
    </w:p>
    <w:p>
      <w:pPr>
        <w:pStyle w:val="10"/>
        <w:spacing w:after="0" w:line="360" w:lineRule="auto"/>
        <w:ind w:firstLine="440"/>
        <w:jc w:val="both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主办单位：宁夏农机生产与流通协会</w:t>
      </w:r>
    </w:p>
    <w:p>
      <w:pPr>
        <w:pStyle w:val="10"/>
        <w:spacing w:after="0" w:line="360" w:lineRule="auto"/>
        <w:ind w:firstLine="440"/>
        <w:jc w:val="both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承办单位：宁夏大成展览展示有限公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司</w:t>
      </w:r>
    </w:p>
    <w:p>
      <w:pPr>
        <w:pStyle w:val="10"/>
        <w:tabs>
          <w:tab w:val="left" w:pos="485"/>
        </w:tabs>
        <w:spacing w:after="0" w:line="360" w:lineRule="auto"/>
        <w:ind w:firstLine="0"/>
        <w:jc w:val="both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3" w:name="bookmark3"/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</w:t>
      </w:r>
      <w:bookmarkEnd w:id="3"/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、展会时间、地点</w:t>
      </w:r>
    </w:p>
    <w:p>
      <w:pPr>
        <w:pStyle w:val="10"/>
        <w:tabs>
          <w:tab w:val="left" w:pos="935"/>
        </w:tabs>
        <w:spacing w:after="0" w:line="360" w:lineRule="auto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4" w:name="bookmark4"/>
      <w:r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bookmarkEnd w:id="4"/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、布展时间：</w:t>
      </w:r>
      <w:r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7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-1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6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6"/>
        <w:tabs>
          <w:tab w:val="left" w:pos="950"/>
        </w:tabs>
        <w:spacing w:after="0" w:line="360" w:lineRule="auto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5" w:name="bookmark5"/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bookmarkEnd w:id="5"/>
      <w:r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、展览时间：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</w:t>
      </w:r>
      <w:r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/>
          <w:color w:val="000000" w:themeColor="text1"/>
          <w:sz w:val="32"/>
          <w:szCs w:val="32"/>
          <w:lang w:val="en-US" w:bidi="en-U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bidi="en-US"/>
          <w14:textFill>
            <w14:solidFill>
              <w14:schemeClr w14:val="tx1"/>
            </w14:solidFill>
          </w14:textFill>
        </w:rPr>
        <w:t>7</w:t>
      </w:r>
      <w:r>
        <w:rPr>
          <w:rFonts w:ascii="仿宋" w:hAnsi="仿宋" w:eastAsia="仿宋"/>
          <w:color w:val="000000" w:themeColor="text1"/>
          <w:sz w:val="32"/>
          <w:szCs w:val="32"/>
          <w:lang w:val="en-US" w:bidi="en-US"/>
          <w14:textFill>
            <w14:solidFill>
              <w14:schemeClr w14:val="tx1"/>
            </w14:solidFill>
          </w14:textFill>
        </w:rPr>
        <w:t>-1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bidi="en-US"/>
          <w14:textFill>
            <w14:solidFill>
              <w14:schemeClr w14:val="tx1"/>
            </w14:solidFill>
          </w14:textFill>
        </w:rPr>
        <w:t>9日</w:t>
      </w:r>
    </w:p>
    <w:p>
      <w:pPr>
        <w:pStyle w:val="10"/>
        <w:tabs>
          <w:tab w:val="left" w:pos="950"/>
        </w:tabs>
        <w:spacing w:after="0" w:line="360" w:lineRule="auto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6" w:name="bookmark6"/>
      <w:r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bookmarkEnd w:id="6"/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、展览地点：银川国际会展中心（银川市北京中路</w:t>
      </w:r>
      <w:r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168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</w:t>
      </w:r>
    </w:p>
    <w:p>
      <w:pPr>
        <w:pStyle w:val="10"/>
        <w:tabs>
          <w:tab w:val="left" w:pos="500"/>
        </w:tabs>
        <w:spacing w:after="0" w:line="360" w:lineRule="auto"/>
        <w:ind w:firstLine="0"/>
        <w:jc w:val="both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7" w:name="bookmark7"/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</w:t>
      </w:r>
      <w:bookmarkEnd w:id="7"/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、展览类别：</w:t>
      </w:r>
    </w:p>
    <w:p>
      <w:pPr>
        <w:pStyle w:val="10"/>
        <w:numPr>
          <w:ilvl w:val="0"/>
          <w:numId w:val="1"/>
        </w:numPr>
        <w:tabs>
          <w:tab w:val="left" w:pos="500"/>
        </w:tabs>
        <w:spacing w:after="0" w:line="360" w:lineRule="auto"/>
        <w:jc w:val="both"/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农业机械展区：农业工程机械、田间作业机械、运输机械、收获机械及场上作业机械、新型节水灌溉设备、动力机械、农机配件等。</w:t>
      </w:r>
    </w:p>
    <w:p>
      <w:pPr>
        <w:pStyle w:val="10"/>
        <w:numPr>
          <w:ilvl w:val="0"/>
          <w:numId w:val="1"/>
        </w:numPr>
        <w:tabs>
          <w:tab w:val="left" w:pos="500"/>
        </w:tabs>
        <w:spacing w:after="0" w:line="360" w:lineRule="auto"/>
        <w:jc w:val="both"/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畜牧机械展区：牧草机械、奶业设备</w:t>
      </w:r>
      <w:r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、饲草机械、养殖机械。</w:t>
      </w:r>
    </w:p>
    <w:p>
      <w:pPr>
        <w:pStyle w:val="10"/>
        <w:numPr>
          <w:ilvl w:val="0"/>
          <w:numId w:val="1"/>
        </w:numPr>
        <w:tabs>
          <w:tab w:val="left" w:pos="500"/>
        </w:tabs>
        <w:spacing w:after="0" w:line="360" w:lineRule="auto"/>
        <w:jc w:val="both"/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果机械展区：林业机械</w:t>
      </w:r>
      <w:r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、果业机械</w:t>
      </w:r>
      <w:r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、农副产品加工机械。</w:t>
      </w:r>
    </w:p>
    <w:p>
      <w:pPr>
        <w:pStyle w:val="10"/>
        <w:numPr>
          <w:ilvl w:val="0"/>
          <w:numId w:val="1"/>
        </w:numPr>
        <w:tabs>
          <w:tab w:val="left" w:pos="500"/>
        </w:tabs>
        <w:spacing w:after="0" w:line="360" w:lineRule="auto"/>
        <w:jc w:val="both"/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农田基本建设机械展区：挖掘机、装载机、推土机、翻斗车，河道清淤机械，滩涂开发机械，水利机械等。</w:t>
      </w:r>
    </w:p>
    <w:p>
      <w:pPr>
        <w:pStyle w:val="10"/>
        <w:numPr>
          <w:ilvl w:val="0"/>
          <w:numId w:val="1"/>
        </w:numPr>
        <w:spacing w:after="0" w:line="360" w:lineRule="auto"/>
        <w:jc w:val="both"/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无人植保器械展区：各种植保无人机、农用航空施药技术与喷施装备。</w:t>
      </w:r>
    </w:p>
    <w:p>
      <w:pPr>
        <w:pStyle w:val="10"/>
        <w:numPr>
          <w:ilvl w:val="0"/>
          <w:numId w:val="1"/>
        </w:numPr>
        <w:spacing w:after="0" w:line="360" w:lineRule="auto"/>
        <w:jc w:val="both"/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粮食机械展区：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bidi="en-US"/>
          <w14:textFill>
            <w14:solidFill>
              <w14:schemeClr w14:val="tx1"/>
            </w14:solidFill>
          </w14:textFill>
        </w:rPr>
        <w:t>大米机械、油脂机械、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bidi="en-US"/>
          <w14:textFill>
            <w14:solidFill>
              <w14:schemeClr w14:val="tx1"/>
            </w14:solidFill>
          </w14:textFill>
        </w:rPr>
        <w:t>仓储工程设备、输送设备、包装设备及材料等。</w:t>
      </w:r>
    </w:p>
    <w:p>
      <w:pPr>
        <w:pStyle w:val="10"/>
        <w:spacing w:after="0" w:line="360" w:lineRule="auto"/>
        <w:ind w:firstLine="0"/>
        <w:jc w:val="both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8" w:name="bookmark8"/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</w:t>
      </w:r>
      <w:bookmarkEnd w:id="8"/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、展位类别和费用</w:t>
      </w:r>
    </w:p>
    <w:p>
      <w:pPr>
        <w:pStyle w:val="10"/>
        <w:tabs>
          <w:tab w:val="left" w:pos="401"/>
        </w:tabs>
        <w:spacing w:after="0" w:line="360" w:lineRule="auto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9" w:name="bookmark9"/>
      <w:r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bookmarkEnd w:id="9"/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、空地展位（室内）：</w:t>
      </w:r>
      <w:r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500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元/平米（室外）：</w:t>
      </w:r>
      <w:r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320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元/平米；</w:t>
      </w:r>
    </w:p>
    <w:p>
      <w:pPr>
        <w:pStyle w:val="10"/>
        <w:tabs>
          <w:tab w:val="left" w:pos="401"/>
        </w:tabs>
        <w:spacing w:after="0" w:line="360" w:lineRule="auto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0" w:name="bookmark10"/>
      <w:r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bookmarkEnd w:id="10"/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、协会会员单位优惠</w:t>
      </w:r>
      <w:r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10%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pStyle w:val="10"/>
        <w:tabs>
          <w:tab w:val="left" w:pos="401"/>
        </w:tabs>
        <w:spacing w:after="0" w:line="360" w:lineRule="auto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1" w:name="bookmark11"/>
      <w:r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bookmarkEnd w:id="11"/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、广告详情请咨询组织单位。</w:t>
      </w:r>
    </w:p>
    <w:p>
      <w:pPr>
        <w:pStyle w:val="10"/>
        <w:tabs>
          <w:tab w:val="left" w:pos="500"/>
        </w:tabs>
        <w:spacing w:after="0" w:line="360" w:lineRule="auto"/>
        <w:ind w:firstLine="0"/>
        <w:jc w:val="both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2" w:name="bookmark12"/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</w:t>
      </w:r>
      <w:bookmarkEnd w:id="12"/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、参观邀请</w:t>
      </w:r>
    </w:p>
    <w:p>
      <w:pPr>
        <w:pStyle w:val="10"/>
        <w:spacing w:after="0" w:line="360" w:lineRule="auto"/>
        <w:ind w:firstLine="600"/>
        <w:jc w:val="both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临近省市农机化管理部门、自治区各市县农机局、农机培训学校、农机科研院所，农机市场、农林牧渔机械生产经营企业、农民合作社、农机服务单位、农机大户、家庭农场、农牧民、新闻媒体的相关代表。</w:t>
      </w:r>
    </w:p>
    <w:p>
      <w:pPr>
        <w:pStyle w:val="10"/>
        <w:tabs>
          <w:tab w:val="left" w:pos="500"/>
        </w:tabs>
        <w:spacing w:after="0" w:line="360" w:lineRule="auto"/>
        <w:ind w:firstLine="0"/>
        <w:jc w:val="both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3" w:name="bookmark13"/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</w:t>
      </w:r>
      <w:bookmarkEnd w:id="13"/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、参展程序</w:t>
      </w:r>
    </w:p>
    <w:p>
      <w:pPr>
        <w:pStyle w:val="10"/>
        <w:tabs>
          <w:tab w:val="left" w:pos="390"/>
        </w:tabs>
        <w:spacing w:after="0" w:line="360" w:lineRule="auto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4" w:name="bookmark14"/>
      <w:r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bookmarkEnd w:id="14"/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、参展报名：参展企业填写“参展报名表”传真至展会组委会。展位预定原则：先报名、 先付款、先确定，协会理事单位与协办单位优先安排。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织单位拥有展位分配的最后决定权和解释权。</w:t>
      </w:r>
    </w:p>
    <w:p>
      <w:pPr>
        <w:pStyle w:val="10"/>
        <w:tabs>
          <w:tab w:val="left" w:pos="395"/>
        </w:tabs>
        <w:spacing w:after="0" w:line="360" w:lineRule="auto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5" w:name="bookmark15"/>
      <w:r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bookmarkEnd w:id="15"/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、合同确定：经审核后组织单位确定展位位置并将以书面形式签定参展合同，参展单位按《参展合同》的要求支付参展费用，如不按时汇款，组织单位有权调整展位。</w:t>
      </w:r>
    </w:p>
    <w:p>
      <w:pPr>
        <w:pStyle w:val="10"/>
        <w:tabs>
          <w:tab w:val="left" w:pos="500"/>
        </w:tabs>
        <w:spacing w:after="0" w:line="360" w:lineRule="auto"/>
        <w:ind w:firstLine="0"/>
        <w:jc w:val="both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6" w:name="bookmark16"/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</w:t>
      </w:r>
      <w:bookmarkEnd w:id="16"/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、参展报名</w:t>
      </w:r>
    </w:p>
    <w:p>
      <w:pPr>
        <w:pStyle w:val="10"/>
        <w:spacing w:after="0" w:line="360" w:lineRule="auto"/>
        <w:ind w:firstLine="480"/>
        <w:jc w:val="both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宁夏农机生产与流通协会</w:t>
      </w:r>
    </w:p>
    <w:p>
      <w:pPr>
        <w:pStyle w:val="6"/>
        <w:spacing w:after="0" w:line="360" w:lineRule="auto"/>
        <w:jc w:val="both"/>
        <w:rPr>
          <w:rFonts w:ascii="仿宋" w:hAnsi="仿宋" w:eastAsia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联系人：吴培军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39 9530 1888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/>
        <w:jc w:val="both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宁夏大成展览展示有限公司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/>
        <w:jc w:val="both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联系人：沈家坤 </w:t>
      </w:r>
      <w:r>
        <w:rPr>
          <w:rFonts w:ascii="仿宋" w:hAnsi="仿宋" w:eastAsia="仿宋"/>
          <w:color w:val="000000" w:themeColor="text1"/>
          <w:sz w:val="32"/>
          <w:szCs w:val="32"/>
          <w:lang w:val="en-US" w:bidi="en-US"/>
          <w14:textFill>
            <w14:solidFill>
              <w14:schemeClr w14:val="tx1"/>
            </w14:solidFill>
          </w14:textFill>
        </w:rPr>
        <w:t>0951-8560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 w:bidi="en-US"/>
          <w14:textFill>
            <w14:solidFill>
              <w14:schemeClr w14:val="tx1"/>
            </w14:solidFill>
          </w14:textFill>
        </w:rPr>
        <w:t xml:space="preserve"> </w:t>
      </w:r>
      <w:bookmarkStart w:id="17" w:name="_GoBack"/>
      <w:bookmarkEnd w:id="17"/>
      <w:r>
        <w:rPr>
          <w:rFonts w:ascii="仿宋" w:hAnsi="仿宋" w:eastAsia="仿宋"/>
          <w:color w:val="000000" w:themeColor="text1"/>
          <w:sz w:val="32"/>
          <w:szCs w:val="32"/>
          <w:lang w:val="en-US" w:bidi="en-US"/>
          <w14:textFill>
            <w14:solidFill>
              <w14:schemeClr w14:val="tx1"/>
            </w14:solidFill>
          </w14:textFill>
        </w:rPr>
        <w:t>567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bidi="en-US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181 9516 0097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/>
        <w:jc w:val="both"/>
        <w:textAlignment w:val="auto"/>
        <w:rPr>
          <w:rFonts w:ascii="仿宋" w:hAnsi="仿宋" w:eastAsia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/>
        <w:jc w:val="both"/>
        <w:textAlignment w:val="auto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/>
        <w:jc w:val="both"/>
        <w:textAlignment w:val="auto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2"/>
        <w:jc w:val="both"/>
        <w:textAlignment w:val="auto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附件：参展申请表</w:t>
      </w:r>
    </w:p>
    <w:p>
      <w:pPr>
        <w:pStyle w:val="6"/>
        <w:snapToGrid w:val="0"/>
        <w:spacing w:after="0" w:line="360" w:lineRule="auto"/>
        <w:ind w:firstLine="4992" w:firstLineChars="1560"/>
        <w:jc w:val="both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宁夏农机生产与流通协会</w:t>
      </w:r>
    </w:p>
    <w:p>
      <w:pPr>
        <w:pStyle w:val="10"/>
        <w:snapToGrid w:val="0"/>
        <w:spacing w:after="0" w:line="360" w:lineRule="auto"/>
        <w:ind w:firstLine="5004" w:firstLineChars="1564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〇二〇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月二十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10"/>
        <w:snapToGrid w:val="0"/>
        <w:spacing w:after="0" w:line="240" w:lineRule="auto"/>
        <w:jc w:val="center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第二届宁夏农牧机械展览会暨首届青贮文化节</w:t>
      </w:r>
    </w:p>
    <w:p>
      <w:pPr>
        <w:snapToGrid w:val="0"/>
        <w:spacing w:line="240" w:lineRule="auto"/>
        <w:jc w:val="center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20</w:t>
      </w:r>
      <w:r>
        <w:rPr>
          <w:rFonts w:hint="eastAsia" w:ascii="楷体" w:hAnsi="楷体" w:eastAsia="楷体" w:cs="楷体"/>
          <w:b/>
          <w:sz w:val="28"/>
          <w:szCs w:val="28"/>
          <w:lang w:val="en-US" w:eastAsia="zh-CN"/>
        </w:rPr>
        <w:t>20</w:t>
      </w:r>
      <w:r>
        <w:rPr>
          <w:rFonts w:hint="eastAsia" w:ascii="楷体" w:hAnsi="楷体" w:eastAsia="楷体" w:cs="楷体"/>
          <w:b/>
          <w:sz w:val="28"/>
          <w:szCs w:val="28"/>
        </w:rPr>
        <w:t>年</w:t>
      </w:r>
      <w:r>
        <w:rPr>
          <w:rFonts w:hint="eastAsia" w:ascii="楷体" w:hAnsi="楷体" w:eastAsia="楷体" w:cs="楷体"/>
          <w:b/>
          <w:sz w:val="28"/>
          <w:szCs w:val="28"/>
          <w:lang w:val="en-US" w:eastAsia="zh-CN"/>
        </w:rPr>
        <w:t>7</w:t>
      </w:r>
      <w:r>
        <w:rPr>
          <w:rFonts w:hint="eastAsia" w:ascii="楷体" w:hAnsi="楷体" w:eastAsia="楷体" w:cs="楷体"/>
          <w:b/>
          <w:sz w:val="28"/>
          <w:szCs w:val="28"/>
        </w:rPr>
        <w:t>月</w:t>
      </w:r>
      <w:r>
        <w:rPr>
          <w:rFonts w:hint="eastAsia" w:ascii="楷体" w:hAnsi="楷体" w:eastAsia="楷体" w:cs="楷体"/>
          <w:b/>
          <w:sz w:val="28"/>
          <w:szCs w:val="28"/>
          <w:lang w:val="en-US" w:eastAsia="zh-CN"/>
        </w:rPr>
        <w:t>17-19</w:t>
      </w:r>
      <w:r>
        <w:rPr>
          <w:rFonts w:hint="eastAsia" w:ascii="楷体" w:hAnsi="楷体" w:eastAsia="楷体" w:cs="楷体"/>
          <w:b/>
          <w:sz w:val="28"/>
          <w:szCs w:val="28"/>
        </w:rPr>
        <w:t>日</w:t>
      </w:r>
      <w:r>
        <w:rPr>
          <w:rFonts w:hint="eastAsia" w:ascii="楷体" w:hAnsi="楷体" w:eastAsia="楷体" w:cs="楷体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b/>
          <w:sz w:val="28"/>
          <w:szCs w:val="28"/>
          <w:lang w:val="en-US" w:eastAsia="zh-CN"/>
        </w:rPr>
        <w:t>银川</w:t>
      </w:r>
      <w:r>
        <w:rPr>
          <w:rFonts w:hint="eastAsia" w:ascii="楷体" w:hAnsi="楷体" w:eastAsia="楷体" w:cs="楷体"/>
          <w:b/>
          <w:sz w:val="28"/>
          <w:szCs w:val="28"/>
        </w:rPr>
        <w:t>国际会展中心</w:t>
      </w:r>
    </w:p>
    <w:p>
      <w:pPr>
        <w:snapToGrid w:val="0"/>
        <w:spacing w:line="240" w:lineRule="auto"/>
        <w:jc w:val="center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 xml:space="preserve"> 参展申请表</w:t>
      </w:r>
    </w:p>
    <w:tbl>
      <w:tblPr>
        <w:tblStyle w:val="3"/>
        <w:tblpPr w:leftFromText="180" w:rightFromText="180" w:vertAnchor="text" w:horzAnchor="page" w:tblpX="847" w:tblpY="424"/>
        <w:tblOverlap w:val="never"/>
        <w:tblW w:w="10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4986"/>
        <w:gridCol w:w="1537"/>
        <w:gridCol w:w="2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27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56" w:after="156" w:line="440" w:lineRule="exact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单位全称</w:t>
            </w:r>
          </w:p>
        </w:tc>
        <w:tc>
          <w:tcPr>
            <w:tcW w:w="4986" w:type="dxa"/>
            <w:noWrap w:val="0"/>
            <w:vAlign w:val="bottom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Style w:val="13"/>
                <w:rFonts w:hint="eastAsia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中文：</w:t>
            </w:r>
          </w:p>
        </w:tc>
        <w:tc>
          <w:tcPr>
            <w:tcW w:w="153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56" w:after="156" w:line="44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联 系 人</w:t>
            </w:r>
          </w:p>
        </w:tc>
        <w:tc>
          <w:tcPr>
            <w:tcW w:w="273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56" w:after="156" w:line="440" w:lineRule="exact"/>
              <w:rPr>
                <w:rFonts w:hint="eastAsia"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127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56" w:after="156" w:line="440" w:lineRule="exact"/>
              <w:rPr>
                <w:rFonts w:hint="eastAsia" w:ascii="黑体" w:eastAsia="黑体"/>
                <w:b/>
                <w:szCs w:val="21"/>
              </w:rPr>
            </w:pPr>
          </w:p>
        </w:tc>
        <w:tc>
          <w:tcPr>
            <w:tcW w:w="4986" w:type="dxa"/>
            <w:noWrap w:val="0"/>
            <w:vAlign w:val="center"/>
          </w:tcPr>
          <w:p>
            <w:pPr>
              <w:spacing w:before="156" w:after="156" w:line="440" w:lineRule="exact"/>
              <w:jc w:val="both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英文：</w:t>
            </w:r>
          </w:p>
        </w:tc>
        <w:tc>
          <w:tcPr>
            <w:tcW w:w="15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56" w:after="156" w:line="44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电    话</w:t>
            </w:r>
          </w:p>
        </w:tc>
        <w:tc>
          <w:tcPr>
            <w:tcW w:w="273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56" w:after="156" w:line="440" w:lineRule="exact"/>
              <w:rPr>
                <w:rFonts w:hint="default" w:ascii="黑体" w:eastAsia="黑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27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before="156" w:after="156" w:line="440" w:lineRule="exact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联系地址</w:t>
            </w:r>
          </w:p>
        </w:tc>
        <w:tc>
          <w:tcPr>
            <w:tcW w:w="4986" w:type="dxa"/>
            <w:noWrap w:val="0"/>
            <w:vAlign w:val="top"/>
          </w:tcPr>
          <w:p>
            <w:pPr>
              <w:spacing w:before="156" w:after="156" w:line="44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</w:p>
        </w:tc>
        <w:tc>
          <w:tcPr>
            <w:tcW w:w="153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56" w:after="156" w:line="44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邮政编码</w:t>
            </w:r>
          </w:p>
        </w:tc>
        <w:tc>
          <w:tcPr>
            <w:tcW w:w="273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56" w:after="156" w:line="440" w:lineRule="exact"/>
              <w:rPr>
                <w:rFonts w:hint="eastAsia"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27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before="156" w:after="156" w:line="440" w:lineRule="exact"/>
              <w:ind w:firstLine="118" w:firstLineChars="49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E-mail</w:t>
            </w:r>
          </w:p>
        </w:tc>
        <w:tc>
          <w:tcPr>
            <w:tcW w:w="4986" w:type="dxa"/>
            <w:noWrap w:val="0"/>
            <w:vAlign w:val="top"/>
          </w:tcPr>
          <w:p>
            <w:pPr>
              <w:spacing w:before="156" w:after="156" w:line="44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</w:p>
        </w:tc>
        <w:tc>
          <w:tcPr>
            <w:tcW w:w="153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56" w:after="156" w:line="44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传  真</w:t>
            </w:r>
          </w:p>
        </w:tc>
        <w:tc>
          <w:tcPr>
            <w:tcW w:w="273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56" w:after="156" w:line="440" w:lineRule="exact"/>
              <w:rPr>
                <w:rFonts w:hint="eastAsia"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exact"/>
        </w:trPr>
        <w:tc>
          <w:tcPr>
            <w:tcW w:w="12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56" w:after="156" w:line="280" w:lineRule="exact"/>
              <w:jc w:val="center"/>
              <w:rPr>
                <w:rFonts w:hint="eastAsia" w:ascii="黑体" w:hAnsi="黑体" w:eastAsia="黑体" w:cs="黑体"/>
                <w:b/>
                <w:spacing w:val="2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20"/>
                <w:szCs w:val="21"/>
              </w:rPr>
              <w:t>参</w:t>
            </w:r>
          </w:p>
          <w:p>
            <w:pPr>
              <w:spacing w:before="156" w:after="156" w:line="280" w:lineRule="exact"/>
              <w:jc w:val="center"/>
              <w:rPr>
                <w:rFonts w:hint="eastAsia" w:ascii="黑体" w:hAnsi="黑体" w:eastAsia="黑体" w:cs="黑体"/>
                <w:b/>
                <w:spacing w:val="2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20"/>
                <w:szCs w:val="21"/>
              </w:rPr>
              <w:t>展</w:t>
            </w:r>
          </w:p>
          <w:p>
            <w:pPr>
              <w:spacing w:before="156" w:after="156" w:line="280" w:lineRule="exact"/>
              <w:jc w:val="center"/>
              <w:rPr>
                <w:rFonts w:hint="eastAsia" w:ascii="黑体" w:hAnsi="黑体" w:eastAsia="黑体" w:cs="黑体"/>
                <w:b/>
                <w:spacing w:val="2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20"/>
                <w:szCs w:val="21"/>
              </w:rPr>
              <w:t>项</w:t>
            </w:r>
          </w:p>
          <w:p>
            <w:pPr>
              <w:spacing w:before="156" w:after="156" w:line="280" w:lineRule="exact"/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20"/>
                <w:szCs w:val="21"/>
              </w:rPr>
              <w:t>目</w:t>
            </w:r>
          </w:p>
        </w:tc>
        <w:tc>
          <w:tcPr>
            <w:tcW w:w="9262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黑体" w:hAnsi="黑体" w:eastAsia="黑体" w:cs="黑体"/>
                <w:bCs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val="en-US" w:eastAsia="zh-CN"/>
              </w:rPr>
              <w:t>展品</w:t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val="en-US" w:eastAsia="zh-CN"/>
              </w:rPr>
              <w:t xml:space="preserve">： </w:t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  <w:u w:val="single"/>
              </w:rPr>
              <w:t xml:space="preserve">                               </w:t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 xml:space="preserve">( 注明 </w:t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)</w:t>
            </w:r>
          </w:p>
          <w:p>
            <w:pPr>
              <w:widowControl/>
              <w:rPr>
                <w:rFonts w:hint="eastAsia" w:ascii="黑体" w:hAnsi="黑体" w:eastAsia="黑体" w:cs="黑体"/>
                <w:b/>
                <w:szCs w:val="21"/>
              </w:rPr>
            </w:pPr>
          </w:p>
          <w:p>
            <w:pPr>
              <w:widowControl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标准展位：展位号</w:t>
            </w:r>
            <w:r>
              <w:rPr>
                <w:rFonts w:hint="eastAsia" w:ascii="黑体" w:hAnsi="黑体" w:eastAsia="黑体" w:cs="黑体"/>
                <w:b/>
                <w:szCs w:val="21"/>
                <w:u w:val="single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b/>
                <w:szCs w:val="21"/>
                <w:u w:val="single"/>
              </w:rPr>
              <w:t xml:space="preserve">       </w:t>
            </w:r>
            <w:r>
              <w:rPr>
                <w:rFonts w:hint="eastAsia" w:ascii="黑体" w:hAnsi="黑体" w:eastAsia="黑体" w:cs="黑体"/>
                <w:b/>
                <w:szCs w:val="21"/>
              </w:rPr>
              <w:t xml:space="preserve"> 面积</w:t>
            </w:r>
            <w:r>
              <w:rPr>
                <w:rFonts w:hint="eastAsia" w:ascii="黑体" w:hAnsi="黑体" w:eastAsia="黑体" w:cs="黑体"/>
                <w:b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szCs w:val="21"/>
                <w:u w:val="single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szCs w:val="21"/>
              </w:rPr>
              <w:t>㎡  费用</w:t>
            </w:r>
            <w:r>
              <w:rPr>
                <w:rFonts w:hint="eastAsia" w:ascii="黑体" w:hAnsi="黑体" w:eastAsia="黑体" w:cs="黑体"/>
                <w:b/>
                <w:szCs w:val="21"/>
                <w:u w:val="single"/>
              </w:rPr>
              <w:t xml:space="preserve">    </w:t>
            </w:r>
            <w:r>
              <w:rPr>
                <w:rFonts w:hint="eastAsia" w:ascii="黑体" w:hAnsi="黑体" w:eastAsia="黑体" w:cs="黑体"/>
                <w:b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szCs w:val="21"/>
                <w:u w:val="single"/>
              </w:rPr>
              <w:t xml:space="preserve">   </w:t>
            </w:r>
            <w:r>
              <w:rPr>
                <w:rFonts w:hint="eastAsia" w:ascii="黑体" w:hAnsi="黑体" w:eastAsia="黑体" w:cs="黑体"/>
                <w:b/>
                <w:szCs w:val="21"/>
              </w:rPr>
              <w:t>元</w:t>
            </w:r>
          </w:p>
          <w:p>
            <w:pPr>
              <w:widowControl/>
              <w:rPr>
                <w:rFonts w:hint="eastAsia" w:ascii="黑体" w:hAnsi="黑体" w:eastAsia="黑体" w:cs="黑体"/>
                <w:b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光    地：展位号</w:t>
            </w:r>
            <w:r>
              <w:rPr>
                <w:rFonts w:hint="eastAsia" w:ascii="黑体" w:hAnsi="黑体" w:eastAsia="黑体" w:cs="黑体"/>
                <w:b/>
                <w:szCs w:val="21"/>
                <w:u w:val="single"/>
              </w:rPr>
              <w:t xml:space="preserve">      </w:t>
            </w:r>
            <w:r>
              <w:rPr>
                <w:rFonts w:hint="eastAsia" w:ascii="黑体" w:hAnsi="黑体" w:eastAsia="黑体" w:cs="黑体"/>
                <w:b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szCs w:val="21"/>
                <w:u w:val="single"/>
              </w:rPr>
              <w:t xml:space="preserve">   </w:t>
            </w:r>
            <w:r>
              <w:rPr>
                <w:rFonts w:hint="eastAsia" w:ascii="黑体" w:hAnsi="黑体" w:eastAsia="黑体" w:cs="黑体"/>
                <w:b/>
                <w:szCs w:val="21"/>
              </w:rPr>
              <w:t xml:space="preserve"> 面积</w:t>
            </w:r>
            <w:r>
              <w:rPr>
                <w:rFonts w:hint="eastAsia" w:ascii="黑体" w:hAnsi="黑体" w:eastAsia="黑体" w:cs="黑体"/>
                <w:b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szCs w:val="21"/>
                <w:u w:val="single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szCs w:val="21"/>
              </w:rPr>
              <w:t>㎡  费用</w:t>
            </w:r>
            <w:r>
              <w:rPr>
                <w:rFonts w:hint="eastAsia" w:ascii="黑体" w:hAnsi="黑体" w:eastAsia="黑体" w:cs="黑体"/>
                <w:b/>
                <w:szCs w:val="21"/>
                <w:u w:val="single"/>
              </w:rPr>
              <w:t xml:space="preserve">         </w:t>
            </w:r>
            <w:r>
              <w:rPr>
                <w:rFonts w:hint="eastAsia" w:ascii="黑体" w:hAnsi="黑体" w:eastAsia="黑体" w:cs="黑体"/>
                <w:b/>
                <w:szCs w:val="21"/>
              </w:rPr>
              <w:t>元</w:t>
            </w:r>
          </w:p>
          <w:p>
            <w:pPr>
              <w:rPr>
                <w:rFonts w:hint="eastAsia" w:ascii="黑体" w:hAnsi="黑体" w:eastAsia="黑体" w:cs="黑体"/>
                <w:b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备    注：</w:t>
            </w:r>
            <w:r>
              <w:rPr>
                <w:rFonts w:hint="eastAsia" w:ascii="黑体" w:hAnsi="黑体" w:eastAsia="黑体" w:cs="黑体"/>
                <w:b/>
                <w:bCs/>
                <w:szCs w:val="21"/>
                <w:u w:val="single"/>
              </w:rPr>
              <w:t xml:space="preserve">            </w:t>
            </w:r>
            <w:r>
              <w:rPr>
                <w:rFonts w:hint="eastAsia" w:ascii="黑体" w:hAnsi="黑体" w:eastAsia="黑体" w:cs="黑体"/>
                <w:b/>
                <w:bCs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Cs w:val="21"/>
                <w:u w:val="single"/>
              </w:rPr>
              <w:t xml:space="preserve">              </w:t>
            </w: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（请参展商在此填写对展位的特殊要求）</w:t>
            </w:r>
          </w:p>
          <w:p>
            <w:pPr>
              <w:spacing w:before="156" w:after="156" w:line="400" w:lineRule="exact"/>
              <w:rPr>
                <w:rFonts w:hint="eastAsia" w:ascii="黑体" w:hAnsi="黑体" w:eastAsia="黑体" w:cs="黑体"/>
                <w:b/>
                <w:szCs w:val="21"/>
              </w:rPr>
            </w:pPr>
          </w:p>
          <w:p>
            <w:pPr>
              <w:spacing w:before="156" w:after="156" w:line="400" w:lineRule="exact"/>
              <w:rPr>
                <w:rFonts w:hint="eastAsia" w:ascii="黑体" w:hAnsi="黑体" w:eastAsia="黑体" w:cs="黑体"/>
                <w:b/>
                <w:szCs w:val="21"/>
              </w:rPr>
            </w:pPr>
          </w:p>
          <w:p>
            <w:pPr>
              <w:spacing w:before="156" w:after="156" w:line="400" w:lineRule="exact"/>
              <w:rPr>
                <w:rFonts w:hint="eastAsia" w:ascii="黑体" w:hAnsi="黑体" w:eastAsia="黑体" w:cs="黑体"/>
                <w:b/>
                <w:szCs w:val="21"/>
              </w:rPr>
            </w:pPr>
          </w:p>
          <w:p>
            <w:pPr>
              <w:spacing w:before="156" w:after="156" w:line="400" w:lineRule="exact"/>
              <w:rPr>
                <w:rFonts w:hint="eastAsia" w:ascii="黑体" w:hAnsi="黑体" w:eastAsia="黑体" w:cs="黑体"/>
                <w:b/>
                <w:szCs w:val="21"/>
              </w:rPr>
            </w:pPr>
          </w:p>
          <w:p>
            <w:pPr>
              <w:spacing w:before="156" w:after="156" w:line="400" w:lineRule="exact"/>
              <w:rPr>
                <w:rFonts w:hint="eastAsia" w:ascii="黑体" w:hAnsi="黑体" w:eastAsia="黑体" w:cs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4" w:hRule="atLeast"/>
        </w:trPr>
        <w:tc>
          <w:tcPr>
            <w:tcW w:w="12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56" w:after="156" w:line="32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宣传</w:t>
            </w:r>
          </w:p>
          <w:p>
            <w:pPr>
              <w:spacing w:before="156" w:after="156" w:line="32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广告</w:t>
            </w:r>
          </w:p>
        </w:tc>
        <w:tc>
          <w:tcPr>
            <w:tcW w:w="926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56" w:after="156" w:line="360" w:lineRule="auto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 xml:space="preserve">□大会协办   </w:t>
            </w:r>
            <w:r>
              <w:rPr>
                <w:rFonts w:hint="eastAsia" w:ascii="黑体" w:eastAsia="黑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/>
                <w:szCs w:val="21"/>
              </w:rPr>
              <w:sym w:font="Wingdings 2" w:char="00A3"/>
            </w:r>
            <w:r>
              <w:rPr>
                <w:rFonts w:hint="eastAsia" w:ascii="黑体" w:eastAsia="黑体"/>
                <w:b/>
                <w:szCs w:val="21"/>
              </w:rPr>
              <w:t xml:space="preserve">会刊广告   </w:t>
            </w:r>
            <w:r>
              <w:rPr>
                <w:rFonts w:hint="eastAsia" w:ascii="黑体" w:eastAsia="黑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/>
                <w:szCs w:val="21"/>
              </w:rPr>
              <w:t xml:space="preserve">  □开幕式背景广告    □门票广告     □证件广告   </w:t>
            </w:r>
          </w:p>
          <w:p>
            <w:pPr>
              <w:spacing w:before="156" w:after="156" w:line="360" w:lineRule="auto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 xml:space="preserve">□手提袋广告  </w:t>
            </w:r>
            <w:r>
              <w:rPr>
                <w:rFonts w:hint="eastAsia" w:ascii="黑体" w:eastAsia="黑体"/>
                <w:b/>
                <w:szCs w:val="21"/>
              </w:rPr>
              <w:sym w:font="Wingdings 2" w:char="00A3"/>
            </w:r>
            <w:r>
              <w:rPr>
                <w:rFonts w:hint="eastAsia" w:ascii="黑体" w:eastAsia="黑体"/>
                <w:b/>
                <w:szCs w:val="21"/>
              </w:rPr>
              <w:t>户外拱门广告</w:t>
            </w:r>
            <w:r>
              <w:rPr>
                <w:rFonts w:hint="eastAsia" w:ascii="黑体" w:eastAsia="黑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/>
                <w:szCs w:val="21"/>
              </w:rPr>
              <w:t xml:space="preserve"> </w:t>
            </w:r>
            <w:r>
              <w:rPr>
                <w:rFonts w:hint="eastAsia" w:ascii="黑体" w:eastAsia="黑体"/>
                <w:b/>
                <w:szCs w:val="21"/>
              </w:rPr>
              <w:sym w:font="Wingdings 2" w:char="00A3"/>
            </w:r>
            <w:r>
              <w:rPr>
                <w:rFonts w:hint="eastAsia" w:ascii="黑体" w:eastAsia="黑体"/>
                <w:b/>
                <w:szCs w:val="21"/>
              </w:rPr>
              <w:t>户外道旗广告     □其他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</w:t>
            </w:r>
            <w:r>
              <w:rPr>
                <w:rFonts w:hint="eastAsia" w:ascii="黑体" w:eastAsia="黑体"/>
                <w:b/>
                <w:szCs w:val="21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</w:t>
            </w:r>
            <w:r>
              <w:rPr>
                <w:rFonts w:hint="eastAsia" w:ascii="黑体" w:eastAsia="黑体"/>
                <w:b/>
                <w:szCs w:val="21"/>
              </w:rPr>
              <w:t xml:space="preserve">  </w:t>
            </w:r>
          </w:p>
          <w:p>
            <w:pPr>
              <w:spacing w:before="156" w:after="156" w:line="360" w:lineRule="auto"/>
              <w:rPr>
                <w:rFonts w:hint="eastAsia" w:ascii="黑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/>
                <w:szCs w:val="21"/>
              </w:rPr>
              <w:t>费用</w:t>
            </w:r>
            <w:r>
              <w:rPr>
                <w:rFonts w:hint="eastAsia" w:ascii="黑体" w:eastAsia="黑体"/>
                <w:b/>
                <w:bCs w:val="0"/>
                <w:szCs w:val="21"/>
                <w:u w:val="none"/>
              </w:rPr>
              <w:t xml:space="preserve"> </w:t>
            </w:r>
            <w:r>
              <w:rPr>
                <w:rFonts w:hint="eastAsia" w:ascii="黑体" w:eastAsia="黑体"/>
                <w:b/>
                <w:bCs w:val="0"/>
                <w:szCs w:val="21"/>
                <w:u w:val="none"/>
                <w:lang w:val="en-US" w:eastAsia="zh-CN"/>
              </w:rPr>
              <w:t>:</w:t>
            </w:r>
            <w:r>
              <w:rPr>
                <w:rFonts w:hint="eastAsia" w:ascii="黑体" w:eastAsia="黑体"/>
                <w:b/>
                <w:bCs w:val="0"/>
                <w:szCs w:val="21"/>
                <w:u w:val="none"/>
              </w:rPr>
              <w:t xml:space="preserve"> 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</w:t>
            </w:r>
            <w:r>
              <w:rPr>
                <w:rFonts w:hint="eastAsia" w:ascii="黑体" w:eastAsia="黑体"/>
                <w:b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</w:t>
            </w:r>
            <w:r>
              <w:rPr>
                <w:rFonts w:hint="eastAsia" w:ascii="黑体" w:eastAsia="黑体"/>
                <w:b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黑体" w:eastAsia="黑体"/>
                <w:b/>
                <w:szCs w:val="21"/>
              </w:rPr>
              <w:t>元</w:t>
            </w:r>
            <w:r>
              <w:rPr>
                <w:rFonts w:hint="eastAsia" w:ascii="黑体" w:eastAsia="黑体"/>
                <w:b/>
                <w:szCs w:val="21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0534" w:type="dxa"/>
            <w:gridSpan w:val="4"/>
            <w:tcBorders>
              <w:left w:val="single" w:color="auto" w:sz="4" w:space="0"/>
            </w:tcBorders>
            <w:noWrap w:val="0"/>
            <w:vAlign w:val="bottom"/>
          </w:tcPr>
          <w:p>
            <w:pPr>
              <w:spacing w:before="156" w:after="156" w:line="360" w:lineRule="auto"/>
              <w:jc w:val="both"/>
              <w:rPr>
                <w:rFonts w:hint="default" w:ascii="黑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/>
                <w:szCs w:val="21"/>
              </w:rPr>
              <w:t>总金额（大写）：</w:t>
            </w:r>
            <w:r>
              <w:rPr>
                <w:rFonts w:hint="eastAsia" w:ascii="黑体" w:eastAsia="黑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/>
                <w:szCs w:val="21"/>
                <w:u w:val="single"/>
                <w:lang w:val="en-US" w:eastAsia="zh-CN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534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562" w:firstLineChars="200"/>
              <w:rPr>
                <w:rFonts w:hint="eastAsia" w:ascii="黑体" w:hAnsi="黑体" w:eastAsia="黑体" w:cs="黑体"/>
                <w:b/>
                <w:spacing w:val="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pacing w:val="20"/>
                <w:szCs w:val="21"/>
              </w:rPr>
              <w:t>注：公司简介及产品简介 （展会会刊录入资料，限500字中英文对照)请将电子版发送至邮箱：</w:t>
            </w:r>
            <w:r>
              <w:rPr>
                <w:rFonts w:hint="eastAsia" w:ascii="Dotum" w:hAnsi="Dotum" w:eastAsia="Dotum" w:cs="Dotum"/>
                <w:b/>
                <w:bCs w:val="0"/>
                <w:szCs w:val="21"/>
              </w:rPr>
              <w:t>ningxianongji@163.com</w:t>
            </w:r>
          </w:p>
          <w:p>
            <w:pPr>
              <w:spacing w:before="156" w:after="156" w:line="360" w:lineRule="auto"/>
              <w:rPr>
                <w:rFonts w:hint="eastAsia" w:ascii="黑体" w:eastAsia="黑体"/>
                <w:b/>
                <w:szCs w:val="21"/>
              </w:rPr>
            </w:pPr>
          </w:p>
        </w:tc>
      </w:tr>
    </w:tbl>
    <w:tbl>
      <w:tblPr>
        <w:tblStyle w:val="3"/>
        <w:tblW w:w="10560" w:type="dxa"/>
        <w:tblInd w:w="-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8"/>
        <w:gridCol w:w="5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4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="156" w:after="156" w:line="200" w:lineRule="atLeast"/>
              <w:jc w:val="left"/>
              <w:rPr>
                <w:rFonts w:ascii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/>
                <w:b/>
                <w:bCs/>
                <w:kern w:val="0"/>
                <w:szCs w:val="21"/>
                <w:lang w:val="zh-CN"/>
              </w:rPr>
              <w:t>参展单位公章：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after="156" w:line="200" w:lineRule="atLeast"/>
              <w:jc w:val="left"/>
              <w:rPr>
                <w:rFonts w:ascii="宋体"/>
                <w:b/>
                <w:bCs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after="156" w:line="200" w:lineRule="atLeast"/>
              <w:jc w:val="left"/>
              <w:rPr>
                <w:rFonts w:hint="eastAsia" w:ascii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/>
                <w:b/>
                <w:bCs/>
                <w:kern w:val="0"/>
                <w:szCs w:val="21"/>
                <w:lang w:val="zh-CN"/>
              </w:rPr>
              <w:t>日</w:t>
            </w:r>
            <w:r>
              <w:rPr>
                <w:rFonts w:ascii="宋体"/>
                <w:b/>
                <w:bCs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宋体"/>
                <w:b/>
                <w:bCs/>
                <w:kern w:val="0"/>
                <w:szCs w:val="21"/>
                <w:lang w:val="zh-CN"/>
              </w:rPr>
              <w:t>期：</w:t>
            </w:r>
            <w:r>
              <w:rPr>
                <w:rFonts w:ascii="宋体"/>
                <w:b/>
                <w:bCs/>
                <w:kern w:val="0"/>
                <w:szCs w:val="21"/>
                <w:lang w:val="zh-CN"/>
              </w:rPr>
              <w:t xml:space="preserve">    </w:t>
            </w:r>
            <w:r>
              <w:rPr>
                <w:rFonts w:hint="eastAsia" w:ascii="宋体"/>
                <w:b/>
                <w:bCs/>
                <w:kern w:val="0"/>
                <w:szCs w:val="21"/>
                <w:lang w:val="zh-CN"/>
              </w:rPr>
              <w:t>年</w:t>
            </w:r>
            <w:r>
              <w:rPr>
                <w:rFonts w:ascii="宋体"/>
                <w:b/>
                <w:bCs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/>
                <w:b/>
                <w:bCs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宋体"/>
                <w:b/>
                <w:bCs/>
                <w:kern w:val="0"/>
                <w:szCs w:val="21"/>
                <w:lang w:val="zh-CN"/>
              </w:rPr>
              <w:t>月</w:t>
            </w:r>
            <w:r>
              <w:rPr>
                <w:rFonts w:hint="eastAsia" w:ascii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/>
                <w:b/>
                <w:bCs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/>
                <w:b/>
                <w:bCs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宋体"/>
                <w:b/>
                <w:bCs/>
                <w:kern w:val="0"/>
                <w:szCs w:val="21"/>
                <w:lang w:val="zh-CN"/>
              </w:rPr>
              <w:t>日</w:t>
            </w:r>
          </w:p>
        </w:tc>
        <w:tc>
          <w:tcPr>
            <w:tcW w:w="5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="156" w:after="156" w:line="200" w:lineRule="atLeast"/>
              <w:ind w:right="400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  <w:lang w:val="zh-CN"/>
              </w:rPr>
              <w:t>户</w:t>
            </w:r>
            <w:r>
              <w:rPr>
                <w:rFonts w:ascii="宋体" w:hAnsi="宋体"/>
                <w:b/>
                <w:bCs/>
                <w:kern w:val="0"/>
                <w:sz w:val="22"/>
                <w:szCs w:val="22"/>
                <w:lang w:val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  <w:lang w:val="zh-CN"/>
              </w:rPr>
              <w:t>名：宁夏大成展览展示有限公司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after="156" w:line="200" w:lineRule="atLeast"/>
              <w:rPr>
                <w:rFonts w:ascii="宋体" w:hAnsi="宋体"/>
                <w:b/>
                <w:bCs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  <w:lang w:val="zh-CN"/>
              </w:rPr>
              <w:t>开户行：招商银行银川金融街支行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after="156" w:line="200" w:lineRule="atLeast"/>
              <w:ind w:right="400"/>
              <w:rPr>
                <w:rFonts w:ascii="宋体" w:hAnsi="宋体"/>
                <w:b/>
                <w:bCs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  <w:lang w:val="zh-CN"/>
              </w:rPr>
              <w:t>帐</w:t>
            </w:r>
            <w:r>
              <w:rPr>
                <w:rFonts w:ascii="宋体" w:hAnsi="宋体"/>
                <w:b/>
                <w:bCs/>
                <w:kern w:val="0"/>
                <w:sz w:val="22"/>
                <w:szCs w:val="22"/>
                <w:lang w:val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  <w:lang w:val="zh-CN"/>
              </w:rPr>
              <w:t>号：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9519 0153 5210 202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4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after="156" w:line="312" w:lineRule="auto"/>
              <w:rPr>
                <w:rFonts w:ascii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/>
                <w:b/>
                <w:bCs/>
                <w:kern w:val="0"/>
                <w:szCs w:val="21"/>
                <w:lang w:val="zh-CN"/>
              </w:rPr>
              <w:t>参展单位确认签字：</w:t>
            </w:r>
          </w:p>
        </w:tc>
        <w:tc>
          <w:tcPr>
            <w:tcW w:w="5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after="156" w:line="312" w:lineRule="auto"/>
              <w:rPr>
                <w:rFonts w:ascii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/>
                <w:b/>
                <w:bCs/>
                <w:kern w:val="0"/>
                <w:szCs w:val="21"/>
                <w:lang w:val="zh-CN"/>
              </w:rPr>
              <w:t>组委会确认签字：</w:t>
            </w:r>
          </w:p>
        </w:tc>
      </w:tr>
    </w:tbl>
    <w:p>
      <w:pPr>
        <w:rPr>
          <w:rFonts w:hint="eastAsia" w:ascii="黑体" w:eastAsia="黑体"/>
          <w:szCs w:val="21"/>
        </w:rPr>
      </w:pPr>
      <w:r>
        <w:rPr>
          <w:rFonts w:hint="eastAsia" w:ascii="黑体" w:hAnsi="黑体" w:eastAsia="黑体" w:cs="黑体"/>
          <w:bCs/>
          <w:szCs w:val="21"/>
        </w:rPr>
        <w:t xml:space="preserve">          </w:t>
      </w:r>
      <w:r>
        <w:rPr>
          <w:rFonts w:hint="eastAsia" w:ascii="黑体" w:eastAsia="黑体"/>
          <w:szCs w:val="21"/>
        </w:rPr>
        <w:t>签单一周内，请将展位费汇入大会组委会帐户，以保证所选展位的最终确认</w:t>
      </w:r>
    </w:p>
    <w:p>
      <w:pPr>
        <w:rPr>
          <w:rFonts w:hint="eastAsia" w:ascii="黑体" w:hAnsi="黑体" w:eastAsia="黑体" w:cs="黑体"/>
          <w:bCs/>
          <w:szCs w:val="21"/>
        </w:rPr>
      </w:pPr>
    </w:p>
    <w:p>
      <w:pPr>
        <w:rPr>
          <w:rFonts w:hint="eastAsia" w:ascii="黑体" w:hAnsi="黑体" w:eastAsia="黑体" w:cs="黑体"/>
          <w:bCs/>
          <w:szCs w:val="21"/>
        </w:rPr>
      </w:pPr>
      <w:r>
        <w:rPr>
          <w:rFonts w:hint="eastAsia" w:ascii="黑体" w:hAnsi="黑体" w:eastAsia="黑体" w:cs="黑体"/>
          <w:bCs/>
          <w:szCs w:val="21"/>
        </w:rPr>
        <w:t>组委会联系方式</w:t>
      </w:r>
    </w:p>
    <w:p>
      <w:pPr>
        <w:rPr>
          <w:rFonts w:hint="eastAsia" w:ascii="黑体" w:hAnsi="黑体" w:eastAsia="黑体" w:cs="黑体"/>
          <w:bCs/>
          <w:szCs w:val="21"/>
          <w:lang w:val="en-US" w:eastAsia="zh-CN"/>
        </w:rPr>
      </w:pPr>
      <w:r>
        <w:rPr>
          <w:rFonts w:hint="eastAsia" w:ascii="黑体" w:hAnsi="黑体" w:eastAsia="黑体" w:cs="黑体"/>
          <w:bCs/>
          <w:szCs w:val="21"/>
        </w:rPr>
        <w:t>电</w:t>
      </w:r>
      <w:r>
        <w:rPr>
          <w:rFonts w:hint="eastAsia" w:ascii="黑体" w:hAnsi="黑体" w:eastAsia="黑体" w:cs="黑体"/>
          <w:bCs/>
          <w:szCs w:val="21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Cs/>
          <w:szCs w:val="21"/>
        </w:rPr>
        <w:t>话：09</w:t>
      </w:r>
      <w:r>
        <w:rPr>
          <w:rFonts w:hint="eastAsia" w:ascii="黑体" w:hAnsi="黑体" w:eastAsia="黑体" w:cs="黑体"/>
          <w:bCs/>
          <w:szCs w:val="21"/>
          <w:lang w:val="en-US" w:eastAsia="zh-CN"/>
        </w:rPr>
        <w:t>5</w:t>
      </w:r>
      <w:r>
        <w:rPr>
          <w:rFonts w:hint="eastAsia" w:ascii="黑体" w:hAnsi="黑体" w:eastAsia="黑体" w:cs="黑体"/>
          <w:bCs/>
          <w:szCs w:val="21"/>
        </w:rPr>
        <w:t>1-</w:t>
      </w:r>
      <w:r>
        <w:rPr>
          <w:rFonts w:hint="eastAsia" w:ascii="黑体" w:hAnsi="黑体" w:eastAsia="黑体" w:cs="黑体"/>
          <w:bCs/>
          <w:szCs w:val="21"/>
          <w:lang w:val="en-US" w:eastAsia="zh-CN"/>
        </w:rPr>
        <w:t>8560567</w:t>
      </w:r>
      <w:r>
        <w:rPr>
          <w:rFonts w:hint="eastAsia" w:ascii="黑体" w:hAnsi="黑体" w:eastAsia="黑体" w:cs="黑体"/>
          <w:bCs/>
          <w:szCs w:val="21"/>
        </w:rPr>
        <w:t xml:space="preserve">    </w:t>
      </w:r>
      <w:r>
        <w:rPr>
          <w:rFonts w:hint="eastAsia" w:ascii="黑体" w:hAnsi="黑体" w:eastAsia="黑体" w:cs="黑体"/>
          <w:bCs/>
          <w:szCs w:val="21"/>
          <w:lang w:val="en-US" w:eastAsia="zh-CN"/>
        </w:rPr>
        <w:t xml:space="preserve">       </w:t>
      </w:r>
    </w:p>
    <w:p>
      <w:pPr>
        <w:rPr>
          <w:rFonts w:hint="eastAsia" w:ascii="黑体" w:hAnsi="黑体" w:eastAsia="黑体" w:cs="黑体"/>
          <w:bCs/>
          <w:szCs w:val="21"/>
        </w:rPr>
      </w:pPr>
      <w:r>
        <w:rPr>
          <w:rFonts w:hint="eastAsia" w:ascii="黑体" w:hAnsi="黑体" w:eastAsia="黑体" w:cs="黑体"/>
          <w:bCs/>
          <w:szCs w:val="21"/>
        </w:rPr>
        <w:t>邮</w:t>
      </w:r>
      <w:r>
        <w:rPr>
          <w:rFonts w:hint="eastAsia" w:ascii="黑体" w:hAnsi="黑体" w:eastAsia="黑体" w:cs="黑体"/>
          <w:bCs/>
          <w:szCs w:val="21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Cs/>
          <w:szCs w:val="21"/>
        </w:rPr>
        <w:t>箱：</w:t>
      </w:r>
      <w:r>
        <w:rPr>
          <w:rFonts w:hint="eastAsia" w:ascii="Dotum" w:hAnsi="Dotum" w:eastAsia="Dotum" w:cs="Dotum"/>
          <w:b w:val="0"/>
          <w:bCs/>
          <w:szCs w:val="21"/>
        </w:rPr>
        <w:t>ningxianongji@163.com</w:t>
      </w:r>
      <w:r>
        <w:rPr>
          <w:rFonts w:hint="eastAsia" w:ascii="黑体" w:hAnsi="黑体" w:eastAsia="黑体" w:cs="黑体"/>
          <w:b w:val="0"/>
          <w:bCs/>
          <w:szCs w:val="21"/>
        </w:rPr>
        <w:t xml:space="preserve"> </w:t>
      </w:r>
      <w:r>
        <w:rPr>
          <w:rFonts w:hint="eastAsia" w:ascii="黑体" w:hAnsi="黑体" w:eastAsia="黑体" w:cs="黑体"/>
          <w:bCs/>
          <w:szCs w:val="21"/>
        </w:rPr>
        <w:t xml:space="preserve"> </w:t>
      </w:r>
    </w:p>
    <w:p>
      <w:pPr>
        <w:pStyle w:val="10"/>
        <w:snapToGrid w:val="0"/>
        <w:spacing w:after="0" w:line="360" w:lineRule="auto"/>
        <w:ind w:firstLine="5004" w:firstLineChars="1564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0" w:h="16840"/>
      <w:pgMar w:top="1361" w:right="1191" w:bottom="1361" w:left="1191" w:header="1758" w:footer="1276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526F"/>
    <w:multiLevelType w:val="multilevel"/>
    <w:tmpl w:val="2DEB526F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FA"/>
    <w:rsid w:val="000C3B97"/>
    <w:rsid w:val="001219F0"/>
    <w:rsid w:val="001660B8"/>
    <w:rsid w:val="003348A9"/>
    <w:rsid w:val="00391D26"/>
    <w:rsid w:val="0049649B"/>
    <w:rsid w:val="005409FA"/>
    <w:rsid w:val="005520DB"/>
    <w:rsid w:val="006253F3"/>
    <w:rsid w:val="00650A09"/>
    <w:rsid w:val="006A1852"/>
    <w:rsid w:val="006F010D"/>
    <w:rsid w:val="007471E8"/>
    <w:rsid w:val="0078079E"/>
    <w:rsid w:val="007952A2"/>
    <w:rsid w:val="007B631D"/>
    <w:rsid w:val="0080742A"/>
    <w:rsid w:val="00872284"/>
    <w:rsid w:val="008B3489"/>
    <w:rsid w:val="0096446D"/>
    <w:rsid w:val="00985B0A"/>
    <w:rsid w:val="00AD1A39"/>
    <w:rsid w:val="00BB680A"/>
    <w:rsid w:val="00C334C8"/>
    <w:rsid w:val="00C474B0"/>
    <w:rsid w:val="00D7538E"/>
    <w:rsid w:val="00DD7B15"/>
    <w:rsid w:val="00EC5C2F"/>
    <w:rsid w:val="00ED4860"/>
    <w:rsid w:val="00F22983"/>
    <w:rsid w:val="00FF56E8"/>
    <w:rsid w:val="01F332F3"/>
    <w:rsid w:val="021B154B"/>
    <w:rsid w:val="071C3D94"/>
    <w:rsid w:val="093507CE"/>
    <w:rsid w:val="114E0EA4"/>
    <w:rsid w:val="12F32045"/>
    <w:rsid w:val="242279B4"/>
    <w:rsid w:val="25DF6F7A"/>
    <w:rsid w:val="290C0568"/>
    <w:rsid w:val="314E441D"/>
    <w:rsid w:val="33067BCE"/>
    <w:rsid w:val="33247305"/>
    <w:rsid w:val="46495D00"/>
    <w:rsid w:val="47035FCA"/>
    <w:rsid w:val="5B6A61F5"/>
    <w:rsid w:val="5BE564CB"/>
    <w:rsid w:val="5F3831D5"/>
    <w:rsid w:val="642E4FDF"/>
    <w:rsid w:val="663B572E"/>
    <w:rsid w:val="7744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character" w:customStyle="1" w:styleId="5">
    <w:name w:val="Body text|2_"/>
    <w:basedOn w:val="4"/>
    <w:link w:val="6"/>
    <w:qFormat/>
    <w:uiPriority w:val="0"/>
    <w:rPr>
      <w:rFonts w:ascii="Arial" w:hAnsi="Arial" w:eastAsia="Arial" w:cs="Arial"/>
      <w:sz w:val="22"/>
      <w:szCs w:val="22"/>
      <w:u w:val="none"/>
      <w:shd w:val="clear" w:color="auto" w:fill="auto"/>
      <w:lang w:val="zh-CN" w:eastAsia="zh-CN" w:bidi="zh-CN"/>
    </w:rPr>
  </w:style>
  <w:style w:type="paragraph" w:customStyle="1" w:styleId="6">
    <w:name w:val="Body text|2"/>
    <w:basedOn w:val="1"/>
    <w:link w:val="5"/>
    <w:qFormat/>
    <w:uiPriority w:val="0"/>
    <w:pPr>
      <w:spacing w:after="640" w:line="458" w:lineRule="auto"/>
      <w:ind w:firstLine="480"/>
    </w:pPr>
    <w:rPr>
      <w:rFonts w:ascii="Arial" w:hAnsi="Arial" w:eastAsia="Arial" w:cs="Arial"/>
      <w:sz w:val="22"/>
      <w:szCs w:val="22"/>
      <w:lang w:val="zh-CN" w:eastAsia="zh-CN" w:bidi="zh-CN"/>
    </w:rPr>
  </w:style>
  <w:style w:type="character" w:customStyle="1" w:styleId="7">
    <w:name w:val="Heading #1|1_"/>
    <w:basedOn w:val="4"/>
    <w:link w:val="8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CN" w:eastAsia="zh-CN" w:bidi="zh-CN"/>
    </w:rPr>
  </w:style>
  <w:style w:type="paragraph" w:customStyle="1" w:styleId="8">
    <w:name w:val="Heading #1|1"/>
    <w:basedOn w:val="1"/>
    <w:link w:val="7"/>
    <w:qFormat/>
    <w:uiPriority w:val="0"/>
    <w:pPr>
      <w:spacing w:after="640" w:line="960" w:lineRule="exact"/>
      <w:jc w:val="center"/>
      <w:outlineLvl w:val="0"/>
    </w:pPr>
    <w:rPr>
      <w:rFonts w:ascii="宋体" w:hAnsi="宋体" w:eastAsia="宋体" w:cs="宋体"/>
      <w:sz w:val="42"/>
      <w:szCs w:val="42"/>
      <w:lang w:val="zh-CN" w:eastAsia="zh-CN" w:bidi="zh-CN"/>
    </w:rPr>
  </w:style>
  <w:style w:type="character" w:customStyle="1" w:styleId="9">
    <w:name w:val="Body text|1_"/>
    <w:basedOn w:val="4"/>
    <w:link w:val="10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10">
    <w:name w:val="Body text|1"/>
    <w:basedOn w:val="1"/>
    <w:link w:val="9"/>
    <w:qFormat/>
    <w:uiPriority w:val="0"/>
    <w:pPr>
      <w:spacing w:after="170" w:line="480" w:lineRule="auto"/>
      <w:ind w:firstLine="400"/>
    </w:pPr>
    <w:rPr>
      <w:rFonts w:ascii="宋体" w:hAnsi="宋体" w:eastAsia="宋体" w:cs="宋体"/>
      <w:sz w:val="20"/>
      <w:szCs w:val="20"/>
      <w:lang w:val="zh-CN" w:eastAsia="zh-CN" w:bidi="zh-CN"/>
    </w:rPr>
  </w:style>
  <w:style w:type="character" w:customStyle="1" w:styleId="11">
    <w:name w:val="批注框文本 字符"/>
    <w:basedOn w:val="4"/>
    <w:link w:val="2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_Style 3"/>
    <w:basedOn w:val="4"/>
    <w:qFormat/>
    <w:uiPriority w:val="0"/>
    <w:rPr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顶峰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88CBBB-817A-4656-A184-F33DEB2F05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1054</Characters>
  <Lines>8</Lines>
  <Paragraphs>2</Paragraphs>
  <TotalTime>2</TotalTime>
  <ScaleCrop>false</ScaleCrop>
  <LinksUpToDate>false</LinksUpToDate>
  <CharactersWithSpaces>1236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2019-10-21T08:54:00Z</dcterms:created>
  <dc:creator>Administrator</dc:creator>
  <cp:lastModifiedBy>宁夏奶业展-桂15595202575</cp:lastModifiedBy>
  <cp:lastPrinted>2020-03-27T06:22:00Z</cp:lastPrinted>
  <dcterms:modified xsi:type="dcterms:W3CDTF">2020-04-27T06:57:18Z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