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A9" w:rsidRDefault="00253C31">
      <w:pPr>
        <w:widowControl/>
        <w:spacing w:line="432" w:lineRule="auto"/>
        <w:ind w:leftChars="-85" w:left="-178" w:firstLineChars="50" w:firstLine="160"/>
        <w:jc w:val="left"/>
        <w:rPr>
          <w:rFonts w:ascii="仿宋_GB2312" w:eastAsia="仿宋_GB2312" w:hAnsi="新宋体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新宋体" w:cs="仿宋_GB2312"/>
          <w:sz w:val="32"/>
          <w:szCs w:val="32"/>
        </w:rPr>
        <w:t>附件</w:t>
      </w:r>
      <w:r>
        <w:rPr>
          <w:rFonts w:ascii="仿宋_GB2312" w:eastAsia="仿宋_GB2312" w:hAnsi="新宋体" w:cs="仿宋_GB2312" w:hint="eastAsia"/>
          <w:sz w:val="32"/>
          <w:szCs w:val="32"/>
        </w:rPr>
        <w:t>1</w:t>
      </w:r>
    </w:p>
    <w:p w:rsidR="00253C31" w:rsidRPr="005C1CC4" w:rsidRDefault="00253C31" w:rsidP="00253C31">
      <w:pPr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 w:rsidRPr="005C1CC4">
        <w:rPr>
          <w:rFonts w:ascii="方正小标宋简体" w:eastAsia="方正小标宋简体" w:hAnsiTheme="majorEastAsia" w:hint="eastAsia"/>
          <w:b/>
          <w:sz w:val="44"/>
          <w:szCs w:val="44"/>
        </w:rPr>
        <w:t>内蒙古自治区县级高标准保护性耕作</w:t>
      </w:r>
    </w:p>
    <w:p w:rsidR="00253C31" w:rsidRPr="005C1CC4" w:rsidRDefault="00253C31" w:rsidP="00253C31">
      <w:pPr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 w:rsidRPr="005C1CC4">
        <w:rPr>
          <w:rFonts w:ascii="方正小标宋简体" w:eastAsia="方正小标宋简体" w:hAnsiTheme="majorEastAsia" w:hint="eastAsia"/>
          <w:b/>
          <w:sz w:val="44"/>
          <w:szCs w:val="44"/>
        </w:rPr>
        <w:t>应用基地建设标准</w:t>
      </w:r>
    </w:p>
    <w:p w:rsidR="00253C31" w:rsidRPr="0060363E" w:rsidRDefault="00253C31" w:rsidP="00253C31">
      <w:pPr>
        <w:rPr>
          <w:rFonts w:ascii="仿宋_GB2312" w:eastAsia="仿宋_GB2312" w:hAnsi="宋体"/>
          <w:sz w:val="32"/>
          <w:szCs w:val="32"/>
        </w:rPr>
      </w:pPr>
    </w:p>
    <w:p w:rsidR="00253C31" w:rsidRPr="0060363E" w:rsidRDefault="00253C31" w:rsidP="00291C46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0363E">
        <w:rPr>
          <w:rFonts w:ascii="仿宋_GB2312" w:eastAsia="仿宋_GB2312" w:hAnsi="宋体" w:hint="eastAsia"/>
          <w:sz w:val="32"/>
          <w:szCs w:val="32"/>
        </w:rPr>
        <w:t>为保障保护性耕作应用基地建设质量，县级保护性耕作应用基地建设应符合以下标准和条件。</w:t>
      </w:r>
    </w:p>
    <w:p w:rsidR="00253C31" w:rsidRPr="0060363E" w:rsidRDefault="00253C31" w:rsidP="00291C46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0363E">
        <w:rPr>
          <w:rFonts w:ascii="黑体" w:eastAsia="黑体" w:hAnsi="黑体" w:hint="eastAsia"/>
          <w:sz w:val="32"/>
          <w:szCs w:val="32"/>
        </w:rPr>
        <w:t>一、建设主体</w:t>
      </w:r>
    </w:p>
    <w:p w:rsidR="00253C31" w:rsidRPr="0060363E" w:rsidRDefault="00253C31" w:rsidP="00291C46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91C46">
        <w:rPr>
          <w:rFonts w:ascii="仿宋_GB2312" w:eastAsia="仿宋_GB2312" w:hAnsi="宋体" w:hint="eastAsia"/>
          <w:sz w:val="32"/>
          <w:szCs w:val="32"/>
        </w:rPr>
        <w:t>依托装备实力较强、技术应用较好、积极性较高、经营管理规范、社会信誉度高的农机合作社或其它</w:t>
      </w:r>
      <w:r w:rsidRPr="0060363E">
        <w:rPr>
          <w:rFonts w:ascii="仿宋_GB2312" w:eastAsia="仿宋_GB2312" w:hAnsi="宋体" w:hint="eastAsia"/>
          <w:sz w:val="32"/>
          <w:szCs w:val="32"/>
        </w:rPr>
        <w:t>农业生产经营组织</w:t>
      </w:r>
      <w:r>
        <w:rPr>
          <w:rFonts w:ascii="仿宋_GB2312" w:eastAsia="仿宋_GB2312" w:hAnsi="宋体" w:hint="eastAsia"/>
          <w:sz w:val="32"/>
          <w:szCs w:val="32"/>
        </w:rPr>
        <w:t>开展县级应用基地建设</w:t>
      </w:r>
      <w:r w:rsidRPr="0060363E">
        <w:rPr>
          <w:rFonts w:ascii="仿宋_GB2312" w:eastAsia="仿宋_GB2312" w:hAnsi="宋体" w:hint="eastAsia"/>
          <w:sz w:val="32"/>
          <w:szCs w:val="32"/>
        </w:rPr>
        <w:t>。</w:t>
      </w:r>
    </w:p>
    <w:p w:rsidR="00253C31" w:rsidRPr="0060363E" w:rsidRDefault="00253C31" w:rsidP="00291C46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0363E">
        <w:rPr>
          <w:rFonts w:ascii="黑体" w:eastAsia="黑体" w:hAnsi="黑体" w:hint="eastAsia"/>
          <w:sz w:val="32"/>
          <w:szCs w:val="32"/>
        </w:rPr>
        <w:t>二、建设规模</w:t>
      </w:r>
    </w:p>
    <w:p w:rsidR="00253C31" w:rsidRPr="0060363E" w:rsidRDefault="00253C31" w:rsidP="00291C46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土</w:t>
      </w:r>
      <w:r w:rsidRPr="0060363E">
        <w:rPr>
          <w:rFonts w:ascii="仿宋_GB2312" w:eastAsia="仿宋_GB2312" w:hAnsi="宋体" w:hint="eastAsia"/>
          <w:sz w:val="32"/>
          <w:szCs w:val="32"/>
        </w:rPr>
        <w:t>地要相对集中连片，面积不少于1000亩。</w:t>
      </w:r>
      <w:r>
        <w:rPr>
          <w:rFonts w:ascii="仿宋_GB2312" w:eastAsia="仿宋_GB2312" w:hAnsi="宋体" w:hint="eastAsia"/>
          <w:sz w:val="32"/>
          <w:szCs w:val="32"/>
        </w:rPr>
        <w:t>能够</w:t>
      </w:r>
      <w:r w:rsidRPr="0060363E">
        <w:rPr>
          <w:rFonts w:ascii="仿宋_GB2312" w:eastAsia="仿宋_GB2312" w:hAnsi="宋体" w:hint="eastAsia"/>
          <w:sz w:val="32"/>
          <w:szCs w:val="32"/>
        </w:rPr>
        <w:t>保障应用基地建设的持续性和稳定性，</w:t>
      </w:r>
      <w:r>
        <w:rPr>
          <w:rFonts w:ascii="仿宋_GB2312" w:eastAsia="仿宋_GB2312" w:hAnsi="宋体" w:hint="eastAsia"/>
          <w:sz w:val="32"/>
          <w:szCs w:val="32"/>
        </w:rPr>
        <w:t>在</w:t>
      </w:r>
      <w:r w:rsidRPr="0060363E">
        <w:rPr>
          <w:rFonts w:ascii="仿宋_GB2312" w:eastAsia="仿宋_GB2312" w:hAnsi="宋体" w:hint="eastAsia"/>
          <w:sz w:val="32"/>
          <w:szCs w:val="32"/>
        </w:rPr>
        <w:t>同一地块技术应用连续实施</w:t>
      </w:r>
      <w:r>
        <w:rPr>
          <w:rFonts w:ascii="仿宋_GB2312" w:eastAsia="仿宋_GB2312" w:hAnsi="宋体" w:hint="eastAsia"/>
          <w:sz w:val="32"/>
          <w:szCs w:val="32"/>
        </w:rPr>
        <w:t>3</w:t>
      </w:r>
      <w:r w:rsidRPr="0060363E">
        <w:rPr>
          <w:rFonts w:ascii="仿宋_GB2312" w:eastAsia="仿宋_GB2312" w:hAnsi="宋体" w:hint="eastAsia"/>
          <w:sz w:val="32"/>
          <w:szCs w:val="32"/>
        </w:rPr>
        <w:t>年以上。</w:t>
      </w:r>
    </w:p>
    <w:p w:rsidR="00253C31" w:rsidRPr="0060363E" w:rsidRDefault="00253C31" w:rsidP="00291C46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0363E">
        <w:rPr>
          <w:rFonts w:ascii="黑体" w:eastAsia="黑体" w:hAnsi="黑体" w:hint="eastAsia"/>
          <w:sz w:val="32"/>
          <w:szCs w:val="32"/>
        </w:rPr>
        <w:t>三、技术应用</w:t>
      </w:r>
    </w:p>
    <w:p w:rsidR="00253C31" w:rsidRPr="0060363E" w:rsidRDefault="00253C31" w:rsidP="00291C46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0363E">
        <w:rPr>
          <w:rFonts w:ascii="仿宋_GB2312" w:eastAsia="仿宋_GB2312" w:hAnsi="宋体" w:hint="eastAsia"/>
          <w:sz w:val="32"/>
          <w:szCs w:val="32"/>
        </w:rPr>
        <w:t>基地内</w:t>
      </w:r>
      <w:r>
        <w:rPr>
          <w:rFonts w:ascii="仿宋_GB2312" w:eastAsia="仿宋_GB2312" w:hAnsi="宋体" w:hint="eastAsia"/>
          <w:sz w:val="32"/>
          <w:szCs w:val="32"/>
        </w:rPr>
        <w:t>原则上</w:t>
      </w:r>
      <w:r w:rsidRPr="0060363E">
        <w:rPr>
          <w:rFonts w:ascii="仿宋_GB2312" w:eastAsia="仿宋_GB2312" w:hAnsi="宋体" w:hint="eastAsia"/>
          <w:sz w:val="32"/>
          <w:szCs w:val="32"/>
        </w:rPr>
        <w:t>全部采用秸秆全量还田和免（少）耕播种高标准保护性耕作技术模式</w:t>
      </w:r>
      <w:r w:rsidR="003E7247">
        <w:rPr>
          <w:rFonts w:ascii="仿宋_GB2312" w:eastAsia="仿宋_GB2312" w:hAnsi="宋体" w:hint="eastAsia"/>
          <w:sz w:val="32"/>
          <w:szCs w:val="32"/>
        </w:rPr>
        <w:t>。承担监测任务的基地要</w:t>
      </w:r>
      <w:r>
        <w:rPr>
          <w:rFonts w:ascii="仿宋_GB2312" w:eastAsia="仿宋_GB2312" w:hAnsi="宋体" w:hint="eastAsia"/>
          <w:sz w:val="32"/>
          <w:szCs w:val="32"/>
        </w:rPr>
        <w:t>能够开展不同技术模式和作业方式对比试验</w:t>
      </w:r>
      <w:r w:rsidRPr="0060363E">
        <w:rPr>
          <w:rFonts w:ascii="仿宋_GB2312" w:eastAsia="仿宋_GB2312" w:hAnsi="宋体" w:hint="eastAsia"/>
          <w:sz w:val="32"/>
          <w:szCs w:val="32"/>
        </w:rPr>
        <w:t>。</w:t>
      </w:r>
    </w:p>
    <w:p w:rsidR="00253C31" w:rsidRPr="0060363E" w:rsidRDefault="00253C31" w:rsidP="00291C46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0363E">
        <w:rPr>
          <w:rFonts w:ascii="黑体" w:eastAsia="黑体" w:hAnsi="黑体" w:hint="eastAsia"/>
          <w:sz w:val="32"/>
          <w:szCs w:val="32"/>
        </w:rPr>
        <w:t>四、技术保障</w:t>
      </w:r>
    </w:p>
    <w:p w:rsidR="00253C31" w:rsidRPr="0060363E" w:rsidRDefault="00253C31" w:rsidP="00291C46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0363E">
        <w:rPr>
          <w:rFonts w:ascii="仿宋_GB2312" w:eastAsia="仿宋_GB2312" w:hAnsi="宋体" w:hint="eastAsia"/>
          <w:sz w:val="32"/>
          <w:szCs w:val="32"/>
        </w:rPr>
        <w:t>以</w:t>
      </w:r>
      <w:r>
        <w:rPr>
          <w:rFonts w:ascii="仿宋_GB2312" w:eastAsia="仿宋_GB2312" w:hAnsi="宋体" w:hint="eastAsia"/>
          <w:sz w:val="32"/>
          <w:szCs w:val="32"/>
        </w:rPr>
        <w:t>自治区</w:t>
      </w:r>
      <w:r w:rsidRPr="0060363E">
        <w:rPr>
          <w:rFonts w:ascii="仿宋_GB2312" w:eastAsia="仿宋_GB2312" w:hAnsi="宋体" w:hint="eastAsia"/>
          <w:sz w:val="32"/>
          <w:szCs w:val="32"/>
        </w:rPr>
        <w:t>级以上科研院所</w:t>
      </w:r>
      <w:r>
        <w:rPr>
          <w:rFonts w:ascii="仿宋_GB2312" w:eastAsia="仿宋_GB2312" w:hAnsi="宋体" w:hint="eastAsia"/>
          <w:sz w:val="32"/>
          <w:szCs w:val="32"/>
        </w:rPr>
        <w:t>、大专院校及</w:t>
      </w:r>
      <w:r w:rsidRPr="0060363E">
        <w:rPr>
          <w:rFonts w:ascii="仿宋_GB2312" w:eastAsia="仿宋_GB2312" w:hAnsi="宋体" w:hint="eastAsia"/>
          <w:sz w:val="32"/>
          <w:szCs w:val="32"/>
        </w:rPr>
        <w:t>推广单位为</w:t>
      </w:r>
      <w:r>
        <w:rPr>
          <w:rFonts w:ascii="仿宋_GB2312" w:eastAsia="仿宋_GB2312" w:hAnsi="宋体" w:hint="eastAsia"/>
          <w:sz w:val="32"/>
          <w:szCs w:val="32"/>
        </w:rPr>
        <w:t>技术</w:t>
      </w:r>
      <w:r w:rsidRPr="0060363E">
        <w:rPr>
          <w:rFonts w:ascii="仿宋_GB2312" w:eastAsia="仿宋_GB2312" w:hAnsi="宋体" w:hint="eastAsia"/>
          <w:sz w:val="32"/>
          <w:szCs w:val="32"/>
        </w:rPr>
        <w:t>依托，以适用性为基础，在模式选择、技术</w:t>
      </w:r>
      <w:r>
        <w:rPr>
          <w:rFonts w:ascii="仿宋_GB2312" w:eastAsia="仿宋_GB2312" w:hAnsi="宋体" w:hint="eastAsia"/>
          <w:sz w:val="32"/>
          <w:szCs w:val="32"/>
        </w:rPr>
        <w:t>模式对比</w:t>
      </w:r>
      <w:r w:rsidRPr="0060363E">
        <w:rPr>
          <w:rFonts w:ascii="仿宋_GB2312" w:eastAsia="仿宋_GB2312" w:hAnsi="宋体" w:hint="eastAsia"/>
          <w:sz w:val="32"/>
          <w:szCs w:val="32"/>
        </w:rPr>
        <w:t>、指导应用、技术培训、应用效果监测等方面提供技术支撑和保障。</w:t>
      </w:r>
    </w:p>
    <w:p w:rsidR="00253C31" w:rsidRPr="0060363E" w:rsidRDefault="00253C31" w:rsidP="00291C46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0363E">
        <w:rPr>
          <w:rFonts w:ascii="黑体" w:eastAsia="黑体" w:hAnsi="黑体" w:hint="eastAsia"/>
          <w:sz w:val="32"/>
          <w:szCs w:val="32"/>
        </w:rPr>
        <w:lastRenderedPageBreak/>
        <w:t>五、建设目标</w:t>
      </w:r>
    </w:p>
    <w:p w:rsidR="00253C31" w:rsidRPr="0060363E" w:rsidRDefault="00253C31" w:rsidP="00291C46">
      <w:pPr>
        <w:widowControl/>
        <w:spacing w:line="60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291C46">
        <w:rPr>
          <w:rFonts w:ascii="楷体" w:eastAsia="楷体" w:hAnsi="楷体" w:hint="eastAsia"/>
          <w:sz w:val="32"/>
          <w:szCs w:val="32"/>
        </w:rPr>
        <w:t>1.建立完善的技术应用体系。</w:t>
      </w:r>
      <w:r w:rsidRPr="00291C46">
        <w:rPr>
          <w:rFonts w:ascii="仿宋_GB2312" w:eastAsia="仿宋_GB2312" w:hAnsi="宋体" w:hint="eastAsia"/>
          <w:sz w:val="32"/>
          <w:szCs w:val="32"/>
        </w:rPr>
        <w:t>通</w:t>
      </w:r>
      <w:r w:rsidRPr="003A4852">
        <w:rPr>
          <w:rFonts w:ascii="仿宋_GB2312" w:eastAsia="仿宋_GB2312" w:hAnsi="宋体" w:hint="eastAsia"/>
          <w:sz w:val="32"/>
          <w:szCs w:val="32"/>
        </w:rPr>
        <w:t>过基地建设，</w:t>
      </w:r>
      <w:r w:rsidRPr="0060363E">
        <w:rPr>
          <w:rFonts w:ascii="仿宋_GB2312" w:eastAsia="仿宋_GB2312" w:hAnsi="宋体" w:hint="eastAsia"/>
          <w:sz w:val="32"/>
          <w:szCs w:val="32"/>
        </w:rPr>
        <w:t>确</w:t>
      </w:r>
      <w:r>
        <w:rPr>
          <w:rFonts w:ascii="仿宋_GB2312" w:eastAsia="仿宋_GB2312" w:hAnsi="宋体" w:hint="eastAsia"/>
          <w:sz w:val="32"/>
          <w:szCs w:val="32"/>
        </w:rPr>
        <w:t>定</w:t>
      </w:r>
      <w:r w:rsidRPr="0060363E">
        <w:rPr>
          <w:rFonts w:ascii="仿宋_GB2312" w:eastAsia="仿宋_GB2312" w:hAnsi="宋体" w:hint="eastAsia"/>
          <w:sz w:val="32"/>
          <w:szCs w:val="32"/>
        </w:rPr>
        <w:t>适宜本区域</w:t>
      </w:r>
      <w:r>
        <w:rPr>
          <w:rFonts w:ascii="仿宋_GB2312" w:eastAsia="仿宋_GB2312" w:hAnsi="宋体" w:hint="eastAsia"/>
          <w:sz w:val="32"/>
          <w:szCs w:val="32"/>
        </w:rPr>
        <w:t>推广应用</w:t>
      </w:r>
      <w:r w:rsidRPr="0060363E">
        <w:rPr>
          <w:rFonts w:ascii="仿宋_GB2312" w:eastAsia="仿宋_GB2312" w:hAnsi="宋体" w:hint="eastAsia"/>
          <w:sz w:val="32"/>
          <w:szCs w:val="32"/>
        </w:rPr>
        <w:t>的保护性耕作主推模式、技术路线和技术措施，制定完善相关技术方案、技术标准、操作规程等内容，有效指导技术应用，引领区域技术进步。</w:t>
      </w:r>
    </w:p>
    <w:p w:rsidR="00253C31" w:rsidRPr="0060363E" w:rsidRDefault="00253C31" w:rsidP="00291C46">
      <w:pPr>
        <w:widowControl/>
        <w:spacing w:line="60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291C46">
        <w:rPr>
          <w:rFonts w:ascii="楷体" w:eastAsia="楷体" w:hAnsi="楷体" w:hint="eastAsia"/>
          <w:sz w:val="32"/>
          <w:szCs w:val="32"/>
        </w:rPr>
        <w:t>2.建立完善的技术监测体系。</w:t>
      </w:r>
      <w:r w:rsidRPr="00651391">
        <w:rPr>
          <w:rFonts w:ascii="仿宋_GB2312" w:eastAsia="仿宋_GB2312" w:hAnsi="宋体" w:hint="eastAsia"/>
          <w:sz w:val="32"/>
          <w:szCs w:val="32"/>
        </w:rPr>
        <w:t>承担监测任务的基地，</w:t>
      </w:r>
      <w:r>
        <w:rPr>
          <w:rFonts w:ascii="仿宋_GB2312" w:eastAsia="仿宋_GB2312" w:hAnsi="宋体" w:hint="eastAsia"/>
          <w:sz w:val="32"/>
          <w:szCs w:val="32"/>
        </w:rPr>
        <w:t>能够</w:t>
      </w:r>
      <w:r w:rsidRPr="0060363E">
        <w:rPr>
          <w:rFonts w:ascii="仿宋_GB2312" w:eastAsia="仿宋_GB2312" w:hAnsi="宋体" w:hint="eastAsia"/>
          <w:sz w:val="32"/>
          <w:szCs w:val="32"/>
        </w:rPr>
        <w:t>持续开展耕地理化、生物性状、生产成本、作物产量、病虫草害、机具装备及技术适用性等情况的监测试验工作，促进区域技术模式和技术应用优化升级。</w:t>
      </w:r>
    </w:p>
    <w:p w:rsidR="00253C31" w:rsidRPr="0060363E" w:rsidRDefault="00253C31" w:rsidP="00291C46">
      <w:pPr>
        <w:widowControl/>
        <w:spacing w:line="60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291C46">
        <w:rPr>
          <w:rFonts w:ascii="楷体" w:eastAsia="楷体" w:hAnsi="楷体" w:hint="eastAsia"/>
          <w:sz w:val="32"/>
          <w:szCs w:val="32"/>
        </w:rPr>
        <w:t>3.建立完善的创新研发机制。</w:t>
      </w:r>
      <w:r w:rsidRPr="0060363E">
        <w:rPr>
          <w:rFonts w:ascii="仿宋_GB2312" w:eastAsia="仿宋_GB2312" w:hAnsi="宋体" w:hint="eastAsia"/>
          <w:sz w:val="32"/>
          <w:szCs w:val="32"/>
        </w:rPr>
        <w:t>结合自然条件、土壤条件、种植模式等实际情况，开展不同技术模式比对试验、技术筛选和技术研发，提高本区域高标准保护性耕作技术应用的针对性和适应性。开展基础性、关键性、长远性技术研究，逐步建立技术应用的长效机制。</w:t>
      </w:r>
    </w:p>
    <w:p w:rsidR="00253C31" w:rsidRPr="0060363E" w:rsidRDefault="00253C31" w:rsidP="00291C46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91C46">
        <w:rPr>
          <w:rFonts w:ascii="楷体" w:eastAsia="楷体" w:hAnsi="楷体" w:hint="eastAsia"/>
          <w:sz w:val="32"/>
          <w:szCs w:val="32"/>
        </w:rPr>
        <w:t>4.充分发挥示范功能和效果。</w:t>
      </w:r>
      <w:r w:rsidR="003E7247" w:rsidRPr="003E7247">
        <w:rPr>
          <w:rFonts w:ascii="仿宋_GB2312" w:eastAsia="仿宋_GB2312" w:hAnsi="宋体" w:hint="eastAsia"/>
          <w:sz w:val="32"/>
          <w:szCs w:val="32"/>
        </w:rPr>
        <w:t>通过基地建设，</w:t>
      </w:r>
      <w:r w:rsidRPr="0060363E">
        <w:rPr>
          <w:rFonts w:ascii="仿宋_GB2312" w:eastAsia="仿宋_GB2312" w:hAnsi="宋体" w:hint="eastAsia"/>
          <w:sz w:val="32"/>
          <w:szCs w:val="32"/>
        </w:rPr>
        <w:t>打造</w:t>
      </w:r>
      <w:proofErr w:type="gramStart"/>
      <w:r w:rsidRPr="0060363E">
        <w:rPr>
          <w:rFonts w:ascii="仿宋_GB2312" w:eastAsia="仿宋_GB2312" w:hAnsi="宋体" w:hint="eastAsia"/>
          <w:sz w:val="32"/>
          <w:szCs w:val="32"/>
        </w:rPr>
        <w:t>集成果</w:t>
      </w:r>
      <w:proofErr w:type="gramEnd"/>
      <w:r w:rsidRPr="0060363E">
        <w:rPr>
          <w:rFonts w:ascii="仿宋_GB2312" w:eastAsia="仿宋_GB2312" w:hAnsi="宋体" w:hint="eastAsia"/>
          <w:sz w:val="32"/>
          <w:szCs w:val="32"/>
        </w:rPr>
        <w:t>展示、指导培训、宣传推广、技术集成应用于一体的高标准保护性耕作示范应用基地，引领县域保护性耕作高标准高质量发展。</w:t>
      </w:r>
    </w:p>
    <w:p w:rsidR="00253C31" w:rsidRPr="0060363E" w:rsidRDefault="00253C31" w:rsidP="00291C46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0363E">
        <w:rPr>
          <w:rFonts w:ascii="仿宋_GB2312" w:eastAsia="仿宋_GB2312" w:hAnsi="宋体" w:hint="eastAsia"/>
          <w:sz w:val="32"/>
          <w:szCs w:val="32"/>
        </w:rPr>
        <w:t>县级高标准保护性耕作应用基地，须经</w:t>
      </w:r>
      <w:r>
        <w:rPr>
          <w:rFonts w:ascii="仿宋_GB2312" w:eastAsia="仿宋_GB2312" w:hAnsi="宋体" w:hint="eastAsia"/>
          <w:sz w:val="32"/>
          <w:szCs w:val="32"/>
        </w:rPr>
        <w:t>盟市</w:t>
      </w:r>
      <w:r w:rsidRPr="0060363E">
        <w:rPr>
          <w:rFonts w:ascii="仿宋_GB2312" w:eastAsia="仿宋_GB2312" w:hAnsi="宋体" w:hint="eastAsia"/>
          <w:sz w:val="32"/>
          <w:szCs w:val="32"/>
        </w:rPr>
        <w:t>主管部门审定</w:t>
      </w:r>
      <w:r>
        <w:rPr>
          <w:rFonts w:ascii="仿宋_GB2312" w:eastAsia="仿宋_GB2312" w:hAnsi="宋体" w:hint="eastAsia"/>
          <w:sz w:val="32"/>
          <w:szCs w:val="32"/>
        </w:rPr>
        <w:t>并报自治区备案</w:t>
      </w:r>
      <w:r w:rsidR="003E7247">
        <w:rPr>
          <w:rFonts w:ascii="仿宋_GB2312" w:eastAsia="仿宋_GB2312" w:hAnsi="宋体" w:hint="eastAsia"/>
          <w:sz w:val="32"/>
          <w:szCs w:val="32"/>
        </w:rPr>
        <w:t>。</w:t>
      </w:r>
    </w:p>
    <w:p w:rsidR="00253C31" w:rsidRPr="0060363E" w:rsidRDefault="00253C31" w:rsidP="00253C31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 w:rsidRPr="0060363E">
        <w:rPr>
          <w:rFonts w:ascii="仿宋_GB2312" w:eastAsia="仿宋_GB2312" w:hAnsi="宋体"/>
          <w:sz w:val="32"/>
          <w:szCs w:val="32"/>
        </w:rPr>
        <w:br w:type="page"/>
      </w:r>
    </w:p>
    <w:p w:rsidR="00253C31" w:rsidRPr="0060363E" w:rsidRDefault="00253C31" w:rsidP="00253C31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</w:p>
    <w:p w:rsidR="00253C31" w:rsidRPr="00291C46" w:rsidRDefault="00253C31" w:rsidP="00253C31">
      <w:pPr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 w:rsidRPr="00291C46">
        <w:rPr>
          <w:rFonts w:ascii="方正小标宋简体" w:eastAsia="方正小标宋简体" w:hAnsiTheme="majorEastAsia" w:hint="eastAsia"/>
          <w:b/>
          <w:sz w:val="44"/>
          <w:szCs w:val="44"/>
        </w:rPr>
        <w:t>内蒙古自治区乡级高标准保护性耕作</w:t>
      </w:r>
    </w:p>
    <w:p w:rsidR="00253C31" w:rsidRPr="00291C46" w:rsidRDefault="00253C31" w:rsidP="00253C31">
      <w:pPr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 w:rsidRPr="00291C46">
        <w:rPr>
          <w:rFonts w:ascii="方正小标宋简体" w:eastAsia="方正小标宋简体" w:hAnsiTheme="majorEastAsia" w:hint="eastAsia"/>
          <w:b/>
          <w:sz w:val="44"/>
          <w:szCs w:val="44"/>
        </w:rPr>
        <w:t>应用基地建设标准</w:t>
      </w:r>
    </w:p>
    <w:p w:rsidR="00253C31" w:rsidRPr="0060363E" w:rsidRDefault="00253C31" w:rsidP="00253C31">
      <w:pPr>
        <w:rPr>
          <w:rFonts w:ascii="仿宋_GB2312" w:eastAsia="仿宋_GB2312" w:hAnsi="宋体"/>
          <w:sz w:val="32"/>
          <w:szCs w:val="32"/>
        </w:rPr>
      </w:pPr>
    </w:p>
    <w:p w:rsidR="00253C31" w:rsidRPr="0060363E" w:rsidRDefault="00253C31" w:rsidP="00253C3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0363E">
        <w:rPr>
          <w:rFonts w:ascii="仿宋_GB2312" w:eastAsia="仿宋_GB2312" w:hAnsi="宋体" w:hint="eastAsia"/>
          <w:sz w:val="32"/>
          <w:szCs w:val="32"/>
        </w:rPr>
        <w:t>为保障保护性耕作应用基地建设质量，乡级保护性耕作应用基地建设应符合以下标准和条件。</w:t>
      </w:r>
    </w:p>
    <w:p w:rsidR="00253C31" w:rsidRPr="0060363E" w:rsidRDefault="00253C31" w:rsidP="00253C3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0363E">
        <w:rPr>
          <w:rFonts w:ascii="黑体" w:eastAsia="黑体" w:hAnsi="黑体" w:hint="eastAsia"/>
          <w:sz w:val="32"/>
          <w:szCs w:val="32"/>
        </w:rPr>
        <w:t>一、建设主体</w:t>
      </w:r>
    </w:p>
    <w:p w:rsidR="00D215C4" w:rsidRPr="0060363E" w:rsidRDefault="00253C31" w:rsidP="00D215C4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91C46">
        <w:rPr>
          <w:rFonts w:ascii="仿宋_GB2312" w:eastAsia="仿宋_GB2312" w:hAnsi="宋体" w:hint="eastAsia"/>
          <w:sz w:val="32"/>
          <w:szCs w:val="32"/>
        </w:rPr>
        <w:t>选择装备实力较强、技术应用较好、积极性较高、经营管理规范、社会信誉度高的农机合作社或其它</w:t>
      </w:r>
      <w:r w:rsidRPr="0060363E">
        <w:rPr>
          <w:rFonts w:ascii="仿宋_GB2312" w:eastAsia="仿宋_GB2312" w:hAnsi="宋体" w:hint="eastAsia"/>
          <w:sz w:val="32"/>
          <w:szCs w:val="32"/>
        </w:rPr>
        <w:t>农业生产经营组织、种粮大户、农机大户、家庭农场</w:t>
      </w:r>
      <w:r>
        <w:rPr>
          <w:rFonts w:ascii="仿宋_GB2312" w:eastAsia="仿宋_GB2312" w:hAnsi="宋体" w:hint="eastAsia"/>
          <w:sz w:val="32"/>
          <w:szCs w:val="32"/>
        </w:rPr>
        <w:t>等</w:t>
      </w:r>
      <w:r w:rsidRPr="0060363E">
        <w:rPr>
          <w:rFonts w:ascii="仿宋_GB2312" w:eastAsia="仿宋_GB2312" w:hAnsi="宋体" w:hint="eastAsia"/>
          <w:sz w:val="32"/>
          <w:szCs w:val="32"/>
        </w:rPr>
        <w:t>承担乡级应用基地建设。实施建设主体须具备与建设要求相应的作业、技术等能力和条件。</w:t>
      </w:r>
    </w:p>
    <w:p w:rsidR="00253C31" w:rsidRPr="0060363E" w:rsidRDefault="00253C31" w:rsidP="00253C3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0363E">
        <w:rPr>
          <w:rFonts w:ascii="黑体" w:eastAsia="黑体" w:hAnsi="黑体" w:hint="eastAsia"/>
          <w:sz w:val="32"/>
          <w:szCs w:val="32"/>
        </w:rPr>
        <w:t>二、建设规模</w:t>
      </w:r>
    </w:p>
    <w:p w:rsidR="00253C31" w:rsidRPr="0060363E" w:rsidRDefault="00253C31" w:rsidP="00291C4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0363E">
        <w:rPr>
          <w:rFonts w:ascii="仿宋_GB2312" w:eastAsia="仿宋_GB2312" w:hAnsi="宋体" w:hint="eastAsia"/>
          <w:sz w:val="32"/>
          <w:szCs w:val="32"/>
        </w:rPr>
        <w:t>耕地要相对集中连片，实施面积不少于200亩。要保障应用基地建设的持续性和稳定性，同一地块技术应用连续实施</w:t>
      </w:r>
      <w:r>
        <w:rPr>
          <w:rFonts w:ascii="仿宋_GB2312" w:eastAsia="仿宋_GB2312" w:hAnsi="宋体" w:hint="eastAsia"/>
          <w:sz w:val="32"/>
          <w:szCs w:val="32"/>
        </w:rPr>
        <w:t>3</w:t>
      </w:r>
      <w:r w:rsidRPr="0060363E">
        <w:rPr>
          <w:rFonts w:ascii="仿宋_GB2312" w:eastAsia="仿宋_GB2312" w:hAnsi="宋体" w:hint="eastAsia"/>
          <w:sz w:val="32"/>
          <w:szCs w:val="32"/>
        </w:rPr>
        <w:t>年以上。</w:t>
      </w:r>
    </w:p>
    <w:p w:rsidR="00253C31" w:rsidRPr="0060363E" w:rsidRDefault="00253C31" w:rsidP="00253C3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0363E">
        <w:rPr>
          <w:rFonts w:ascii="黑体" w:eastAsia="黑体" w:hAnsi="黑体" w:hint="eastAsia"/>
          <w:sz w:val="32"/>
          <w:szCs w:val="32"/>
        </w:rPr>
        <w:t>三、技术应用</w:t>
      </w:r>
    </w:p>
    <w:p w:rsidR="00253C31" w:rsidRPr="0060363E" w:rsidRDefault="00253C31" w:rsidP="00291C4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0363E">
        <w:rPr>
          <w:rFonts w:ascii="仿宋_GB2312" w:eastAsia="仿宋_GB2312" w:hAnsi="宋体" w:hint="eastAsia"/>
          <w:sz w:val="32"/>
          <w:szCs w:val="32"/>
        </w:rPr>
        <w:t>基地内</w:t>
      </w:r>
      <w:r>
        <w:rPr>
          <w:rFonts w:ascii="仿宋_GB2312" w:eastAsia="仿宋_GB2312" w:hAnsi="宋体" w:hint="eastAsia"/>
          <w:sz w:val="32"/>
          <w:szCs w:val="32"/>
        </w:rPr>
        <w:t>原则上</w:t>
      </w:r>
      <w:r w:rsidRPr="0060363E">
        <w:rPr>
          <w:rFonts w:ascii="仿宋_GB2312" w:eastAsia="仿宋_GB2312" w:hAnsi="宋体" w:hint="eastAsia"/>
          <w:sz w:val="32"/>
          <w:szCs w:val="32"/>
        </w:rPr>
        <w:t>全部采用秸秆全量还田和免（少）耕播种高标准保护性耕作技术模式。</w:t>
      </w:r>
    </w:p>
    <w:p w:rsidR="00253C31" w:rsidRPr="0060363E" w:rsidRDefault="00253C31" w:rsidP="00253C3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0363E">
        <w:rPr>
          <w:rFonts w:ascii="黑体" w:eastAsia="黑体" w:hAnsi="黑体" w:hint="eastAsia"/>
          <w:sz w:val="32"/>
          <w:szCs w:val="32"/>
        </w:rPr>
        <w:t>四、技术保障</w:t>
      </w:r>
    </w:p>
    <w:p w:rsidR="00253C31" w:rsidRPr="0060363E" w:rsidRDefault="00253C31" w:rsidP="00291C4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0363E">
        <w:rPr>
          <w:rFonts w:ascii="仿宋_GB2312" w:eastAsia="仿宋_GB2312" w:hAnsi="宋体" w:hint="eastAsia"/>
          <w:sz w:val="32"/>
          <w:szCs w:val="32"/>
        </w:rPr>
        <w:t>以</w:t>
      </w:r>
      <w:r>
        <w:rPr>
          <w:rFonts w:ascii="仿宋_GB2312" w:eastAsia="仿宋_GB2312" w:hAnsi="宋体" w:hint="eastAsia"/>
          <w:sz w:val="32"/>
          <w:szCs w:val="32"/>
        </w:rPr>
        <w:t>旗</w:t>
      </w:r>
      <w:r w:rsidRPr="0060363E">
        <w:rPr>
          <w:rFonts w:ascii="仿宋_GB2312" w:eastAsia="仿宋_GB2312" w:hAnsi="宋体" w:hint="eastAsia"/>
          <w:sz w:val="32"/>
          <w:szCs w:val="32"/>
        </w:rPr>
        <w:t>县级以上科研推广单位为依托，以适用性为基础，在模式选择、技术路线、指导应用、技术培训等方面提供技</w:t>
      </w:r>
      <w:r w:rsidRPr="0060363E">
        <w:rPr>
          <w:rFonts w:ascii="仿宋_GB2312" w:eastAsia="仿宋_GB2312" w:hAnsi="宋体" w:hint="eastAsia"/>
          <w:sz w:val="32"/>
          <w:szCs w:val="32"/>
        </w:rPr>
        <w:lastRenderedPageBreak/>
        <w:t>术支撑和保障。</w:t>
      </w:r>
    </w:p>
    <w:p w:rsidR="00253C31" w:rsidRPr="0060363E" w:rsidRDefault="00253C31" w:rsidP="00253C3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0363E">
        <w:rPr>
          <w:rFonts w:ascii="黑体" w:eastAsia="黑体" w:hAnsi="黑体" w:hint="eastAsia"/>
          <w:sz w:val="32"/>
          <w:szCs w:val="32"/>
        </w:rPr>
        <w:t>五、建设目标</w:t>
      </w:r>
    </w:p>
    <w:p w:rsidR="00253C31" w:rsidRPr="0060363E" w:rsidRDefault="00253C31" w:rsidP="00291C46">
      <w:pPr>
        <w:widowControl/>
        <w:spacing w:line="56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291C46">
        <w:rPr>
          <w:rFonts w:ascii="楷体" w:eastAsia="楷体" w:hAnsi="楷体" w:hint="eastAsia"/>
          <w:sz w:val="32"/>
          <w:szCs w:val="32"/>
        </w:rPr>
        <w:t>1.完善技术应用。</w:t>
      </w:r>
      <w:r w:rsidRPr="0060363E">
        <w:rPr>
          <w:rFonts w:ascii="仿宋_GB2312" w:eastAsia="仿宋_GB2312" w:hAnsi="宋体" w:hint="eastAsia"/>
          <w:sz w:val="32"/>
          <w:szCs w:val="32"/>
        </w:rPr>
        <w:t>明确适宜本区域的保护性耕作主推模式、技术路线和技术措施，制定完善相关技术方案、技术标准、操作规程等内容，有效指导技术应用。</w:t>
      </w:r>
    </w:p>
    <w:p w:rsidR="00253C31" w:rsidRPr="0060363E" w:rsidRDefault="00253C31" w:rsidP="00291C4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91C46">
        <w:rPr>
          <w:rFonts w:ascii="楷体" w:eastAsia="楷体" w:hAnsi="楷体" w:hint="eastAsia"/>
          <w:sz w:val="32"/>
          <w:szCs w:val="32"/>
        </w:rPr>
        <w:t>2.充分发挥示范功能和效果。</w:t>
      </w:r>
      <w:r w:rsidRPr="0060363E">
        <w:rPr>
          <w:rFonts w:ascii="仿宋_GB2312" w:eastAsia="仿宋_GB2312" w:hAnsi="宋体" w:hint="eastAsia"/>
          <w:sz w:val="32"/>
          <w:szCs w:val="32"/>
        </w:rPr>
        <w:t>打造</w:t>
      </w:r>
      <w:proofErr w:type="gramStart"/>
      <w:r w:rsidRPr="0060363E">
        <w:rPr>
          <w:rFonts w:ascii="仿宋_GB2312" w:eastAsia="仿宋_GB2312" w:hAnsi="宋体" w:hint="eastAsia"/>
          <w:sz w:val="32"/>
          <w:szCs w:val="32"/>
        </w:rPr>
        <w:t>集成果</w:t>
      </w:r>
      <w:proofErr w:type="gramEnd"/>
      <w:r w:rsidRPr="0060363E">
        <w:rPr>
          <w:rFonts w:ascii="仿宋_GB2312" w:eastAsia="仿宋_GB2312" w:hAnsi="宋体" w:hint="eastAsia"/>
          <w:sz w:val="32"/>
          <w:szCs w:val="32"/>
        </w:rPr>
        <w:t>展示、指导培训、宣传推广、技术集成应用于一体的高标准保护性耕作示范应用基地，示范</w:t>
      </w:r>
      <w:proofErr w:type="gramStart"/>
      <w:r w:rsidRPr="0060363E">
        <w:rPr>
          <w:rFonts w:ascii="仿宋_GB2312" w:eastAsia="仿宋_GB2312" w:hAnsi="宋体" w:hint="eastAsia"/>
          <w:sz w:val="32"/>
          <w:szCs w:val="32"/>
        </w:rPr>
        <w:t>带动乡域保护性</w:t>
      </w:r>
      <w:proofErr w:type="gramEnd"/>
      <w:r w:rsidRPr="0060363E">
        <w:rPr>
          <w:rFonts w:ascii="仿宋_GB2312" w:eastAsia="仿宋_GB2312" w:hAnsi="宋体" w:hint="eastAsia"/>
          <w:sz w:val="32"/>
          <w:szCs w:val="32"/>
        </w:rPr>
        <w:t>耕作高标准高质量发展。</w:t>
      </w:r>
    </w:p>
    <w:p w:rsidR="00253C31" w:rsidRPr="0060363E" w:rsidRDefault="00253C31" w:rsidP="00291C4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0363E">
        <w:rPr>
          <w:rFonts w:ascii="仿宋_GB2312" w:eastAsia="仿宋_GB2312" w:hAnsi="宋体" w:hint="eastAsia"/>
          <w:sz w:val="32"/>
          <w:szCs w:val="32"/>
        </w:rPr>
        <w:t>乡级高标准保护性耕作应用基地，须</w:t>
      </w:r>
      <w:r>
        <w:rPr>
          <w:rFonts w:ascii="仿宋_GB2312" w:eastAsia="仿宋_GB2312" w:hAnsi="宋体" w:hint="eastAsia"/>
          <w:sz w:val="32"/>
          <w:szCs w:val="32"/>
        </w:rPr>
        <w:t>报盟</w:t>
      </w:r>
      <w:r w:rsidRPr="0060363E">
        <w:rPr>
          <w:rFonts w:ascii="仿宋_GB2312" w:eastAsia="仿宋_GB2312" w:hAnsi="宋体" w:hint="eastAsia"/>
          <w:sz w:val="32"/>
          <w:szCs w:val="32"/>
        </w:rPr>
        <w:t>市级主管部门</w:t>
      </w:r>
      <w:r>
        <w:rPr>
          <w:rFonts w:ascii="仿宋_GB2312" w:eastAsia="仿宋_GB2312" w:hAnsi="宋体" w:hint="eastAsia"/>
          <w:sz w:val="32"/>
          <w:szCs w:val="32"/>
        </w:rPr>
        <w:t>备案</w:t>
      </w:r>
      <w:r w:rsidRPr="0060363E">
        <w:rPr>
          <w:rFonts w:ascii="仿宋_GB2312" w:eastAsia="仿宋_GB2312" w:hAnsi="宋体" w:hint="eastAsia"/>
          <w:sz w:val="32"/>
          <w:szCs w:val="32"/>
        </w:rPr>
        <w:t>。</w:t>
      </w:r>
    </w:p>
    <w:p w:rsidR="00253C31" w:rsidRPr="006E4026" w:rsidRDefault="00253C31" w:rsidP="00253C31"/>
    <w:p w:rsidR="00024BA9" w:rsidRPr="00253C31" w:rsidRDefault="00024BA9">
      <w:pPr>
        <w:widowControl/>
        <w:spacing w:line="432" w:lineRule="auto"/>
        <w:ind w:leftChars="-85" w:left="-178" w:firstLineChars="50" w:firstLine="160"/>
        <w:jc w:val="left"/>
        <w:rPr>
          <w:rFonts w:ascii="仿宋_GB2312" w:eastAsia="仿宋_GB2312" w:hAnsi="新宋体" w:cs="仿宋_GB2312"/>
          <w:sz w:val="32"/>
          <w:szCs w:val="32"/>
        </w:rPr>
      </w:pPr>
    </w:p>
    <w:p w:rsidR="00024BA9" w:rsidRDefault="00024BA9">
      <w:pPr>
        <w:widowControl/>
        <w:spacing w:line="432" w:lineRule="auto"/>
        <w:ind w:leftChars="-85" w:left="-178" w:firstLineChars="50" w:firstLine="160"/>
        <w:jc w:val="left"/>
        <w:rPr>
          <w:rFonts w:ascii="仿宋_GB2312" w:eastAsia="仿宋_GB2312" w:hAnsi="新宋体" w:cs="仿宋_GB2312"/>
          <w:sz w:val="32"/>
          <w:szCs w:val="32"/>
        </w:rPr>
      </w:pPr>
    </w:p>
    <w:p w:rsidR="00253C31" w:rsidRDefault="00253C31">
      <w:pPr>
        <w:widowControl/>
        <w:spacing w:line="432" w:lineRule="auto"/>
        <w:ind w:leftChars="-85" w:left="-178" w:firstLineChars="50" w:firstLine="160"/>
        <w:jc w:val="left"/>
        <w:rPr>
          <w:rFonts w:ascii="仿宋_GB2312" w:eastAsia="仿宋_GB2312" w:hAnsi="新宋体" w:cs="仿宋_GB2312"/>
          <w:sz w:val="32"/>
          <w:szCs w:val="32"/>
        </w:rPr>
      </w:pPr>
    </w:p>
    <w:p w:rsidR="00253C31" w:rsidRDefault="00253C31">
      <w:pPr>
        <w:widowControl/>
        <w:spacing w:line="432" w:lineRule="auto"/>
        <w:ind w:leftChars="-85" w:left="-178" w:firstLineChars="50" w:firstLine="160"/>
        <w:jc w:val="left"/>
        <w:rPr>
          <w:rFonts w:ascii="仿宋_GB2312" w:eastAsia="仿宋_GB2312" w:hAnsi="新宋体" w:cs="仿宋_GB2312"/>
          <w:sz w:val="32"/>
          <w:szCs w:val="32"/>
        </w:rPr>
      </w:pPr>
    </w:p>
    <w:p w:rsidR="00253C31" w:rsidRDefault="00253C31">
      <w:pPr>
        <w:widowControl/>
        <w:spacing w:line="432" w:lineRule="auto"/>
        <w:ind w:leftChars="-85" w:left="-178" w:firstLineChars="50" w:firstLine="160"/>
        <w:jc w:val="left"/>
        <w:rPr>
          <w:rFonts w:ascii="仿宋_GB2312" w:eastAsia="仿宋_GB2312" w:hAnsi="新宋体" w:cs="仿宋_GB2312"/>
          <w:sz w:val="32"/>
          <w:szCs w:val="32"/>
        </w:rPr>
      </w:pPr>
    </w:p>
    <w:p w:rsidR="00253C31" w:rsidRDefault="00253C31">
      <w:pPr>
        <w:widowControl/>
        <w:spacing w:line="432" w:lineRule="auto"/>
        <w:ind w:leftChars="-85" w:left="-178" w:firstLineChars="50" w:firstLine="160"/>
        <w:jc w:val="left"/>
        <w:rPr>
          <w:rFonts w:ascii="仿宋_GB2312" w:eastAsia="仿宋_GB2312" w:hAnsi="新宋体" w:cs="仿宋_GB2312"/>
          <w:sz w:val="32"/>
          <w:szCs w:val="32"/>
        </w:rPr>
      </w:pPr>
    </w:p>
    <w:p w:rsidR="00253C31" w:rsidRDefault="00253C31">
      <w:pPr>
        <w:widowControl/>
        <w:spacing w:line="432" w:lineRule="auto"/>
        <w:ind w:leftChars="-85" w:left="-178" w:firstLineChars="50" w:firstLine="160"/>
        <w:jc w:val="left"/>
        <w:rPr>
          <w:rFonts w:ascii="仿宋_GB2312" w:eastAsia="仿宋_GB2312" w:hAnsi="新宋体" w:cs="仿宋_GB2312"/>
          <w:sz w:val="32"/>
          <w:szCs w:val="32"/>
        </w:rPr>
      </w:pPr>
    </w:p>
    <w:p w:rsidR="00253C31" w:rsidRDefault="00253C31">
      <w:pPr>
        <w:widowControl/>
        <w:spacing w:line="432" w:lineRule="auto"/>
        <w:ind w:leftChars="-85" w:left="-178" w:firstLineChars="50" w:firstLine="160"/>
        <w:jc w:val="left"/>
        <w:rPr>
          <w:rFonts w:ascii="仿宋_GB2312" w:eastAsia="仿宋_GB2312" w:hAnsi="新宋体" w:cs="仿宋_GB2312"/>
          <w:sz w:val="32"/>
          <w:szCs w:val="32"/>
        </w:rPr>
      </w:pPr>
    </w:p>
    <w:p w:rsidR="00253C31" w:rsidRDefault="00253C31">
      <w:pPr>
        <w:widowControl/>
        <w:spacing w:line="432" w:lineRule="auto"/>
        <w:ind w:leftChars="-85" w:left="-178" w:firstLineChars="50" w:firstLine="160"/>
        <w:jc w:val="left"/>
        <w:rPr>
          <w:rFonts w:ascii="仿宋_GB2312" w:eastAsia="仿宋_GB2312" w:hAnsi="新宋体" w:cs="仿宋_GB2312"/>
          <w:sz w:val="32"/>
          <w:szCs w:val="32"/>
        </w:rPr>
      </w:pPr>
    </w:p>
    <w:p w:rsidR="00253C31" w:rsidRDefault="00253C31">
      <w:pPr>
        <w:widowControl/>
        <w:spacing w:line="432" w:lineRule="auto"/>
        <w:ind w:leftChars="-85" w:left="-178" w:firstLineChars="50" w:firstLine="160"/>
        <w:jc w:val="left"/>
        <w:rPr>
          <w:rFonts w:ascii="仿宋_GB2312" w:eastAsia="仿宋_GB2312" w:hAnsi="新宋体" w:cs="仿宋_GB2312"/>
          <w:sz w:val="32"/>
          <w:szCs w:val="32"/>
        </w:rPr>
      </w:pPr>
    </w:p>
    <w:p w:rsidR="00253C31" w:rsidRDefault="00253C31" w:rsidP="00291C46">
      <w:pPr>
        <w:widowControl/>
        <w:spacing w:line="432" w:lineRule="auto"/>
        <w:jc w:val="left"/>
        <w:rPr>
          <w:rFonts w:ascii="仿宋_GB2312" w:eastAsia="仿宋_GB2312" w:hAnsi="新宋体" w:cs="仿宋_GB2312"/>
          <w:sz w:val="32"/>
          <w:szCs w:val="32"/>
        </w:rPr>
      </w:pPr>
    </w:p>
    <w:p w:rsidR="00D01278" w:rsidRPr="00D01278" w:rsidRDefault="00D01278" w:rsidP="00291C46">
      <w:pPr>
        <w:widowControl/>
        <w:spacing w:line="432" w:lineRule="auto"/>
        <w:jc w:val="left"/>
        <w:rPr>
          <w:rFonts w:ascii="仿宋_GB2312" w:eastAsia="仿宋_GB2312" w:hAnsi="新宋体" w:cs="仿宋_GB2312"/>
          <w:sz w:val="32"/>
          <w:szCs w:val="32"/>
        </w:rPr>
      </w:pPr>
    </w:p>
    <w:p w:rsidR="006C151A" w:rsidRDefault="005B055D">
      <w:pPr>
        <w:widowControl/>
        <w:spacing w:line="432" w:lineRule="auto"/>
        <w:ind w:leftChars="-85" w:left="-178" w:firstLineChars="50" w:firstLine="160"/>
        <w:jc w:val="left"/>
        <w:rPr>
          <w:rFonts w:ascii="仿宋_GB2312" w:eastAsia="仿宋_GB2312" w:hAnsi="新宋体" w:cs="仿宋_GB2312"/>
          <w:sz w:val="32"/>
          <w:szCs w:val="32"/>
        </w:rPr>
      </w:pPr>
      <w:r>
        <w:rPr>
          <w:rFonts w:ascii="仿宋_GB2312" w:eastAsia="仿宋_GB2312" w:hAnsi="新宋体" w:cs="仿宋_GB2312" w:hint="eastAsia"/>
          <w:sz w:val="32"/>
          <w:szCs w:val="32"/>
        </w:rPr>
        <w:lastRenderedPageBreak/>
        <w:t>附件</w:t>
      </w:r>
      <w:r w:rsidR="00253C31">
        <w:rPr>
          <w:rFonts w:ascii="仿宋_GB2312" w:eastAsia="仿宋_GB2312" w:hAnsi="新宋体" w:cs="仿宋_GB2312" w:hint="eastAsia"/>
          <w:sz w:val="32"/>
          <w:szCs w:val="32"/>
        </w:rPr>
        <w:t>3</w:t>
      </w:r>
      <w:r>
        <w:rPr>
          <w:rFonts w:ascii="仿宋_GB2312" w:eastAsia="仿宋_GB2312" w:hAnsi="新宋体" w:cs="仿宋_GB2312"/>
          <w:sz w:val="32"/>
          <w:szCs w:val="32"/>
        </w:rPr>
        <w:t xml:space="preserve">          </w:t>
      </w:r>
    </w:p>
    <w:p w:rsidR="006C151A" w:rsidRDefault="005B055D">
      <w:pPr>
        <w:widowControl/>
        <w:spacing w:line="432" w:lineRule="auto"/>
        <w:ind w:leftChars="-85" w:left="-178" w:firstLineChars="50" w:firstLine="161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免耕播种作业合同（供参考）</w:t>
      </w:r>
    </w:p>
    <w:p w:rsidR="006C151A" w:rsidRDefault="006C151A">
      <w:pPr>
        <w:widowControl/>
        <w:spacing w:line="432" w:lineRule="auto"/>
        <w:ind w:leftChars="-85" w:left="-178" w:firstLineChars="50" w:firstLine="161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6C151A" w:rsidRPr="00024BA9" w:rsidRDefault="005B055D">
      <w:pPr>
        <w:widowControl/>
        <w:spacing w:line="432" w:lineRule="auto"/>
        <w:ind w:leftChars="-85" w:left="-178" w:firstLineChars="50" w:firstLine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甲方（土地经营者）：</w:t>
      </w:r>
      <w:r w:rsidR="00024BA9">
        <w:rPr>
          <w:rFonts w:ascii="仿宋_GB2312" w:eastAsia="仿宋_GB2312" w:hAnsi="宋体"/>
          <w:sz w:val="28"/>
          <w:szCs w:val="28"/>
          <w:u w:val="single"/>
        </w:rPr>
        <w:t xml:space="preserve">                      </w:t>
      </w:r>
      <w:r w:rsidR="00024BA9">
        <w:rPr>
          <w:rFonts w:ascii="仿宋_GB2312" w:eastAsia="仿宋_GB2312" w:hAnsi="宋体"/>
          <w:sz w:val="28"/>
          <w:szCs w:val="28"/>
        </w:rPr>
        <w:t>是</w:t>
      </w:r>
      <w:r w:rsidR="00024BA9">
        <w:rPr>
          <w:rFonts w:ascii="仿宋_GB2312" w:eastAsia="仿宋_GB2312" w:hAnsi="宋体" w:hint="eastAsia"/>
          <w:sz w:val="28"/>
          <w:szCs w:val="28"/>
        </w:rPr>
        <w:t>⊙</w:t>
      </w:r>
      <w:r w:rsidR="00024BA9">
        <w:rPr>
          <w:rFonts w:ascii="仿宋_GB2312" w:eastAsia="仿宋_GB2312" w:hAnsi="宋体"/>
          <w:sz w:val="28"/>
          <w:szCs w:val="28"/>
        </w:rPr>
        <w:t>否</w:t>
      </w:r>
      <w:r w:rsidR="00024BA9">
        <w:rPr>
          <w:rFonts w:ascii="仿宋_GB2312" w:eastAsia="仿宋_GB2312" w:hAnsi="宋体" w:hint="eastAsia"/>
          <w:sz w:val="28"/>
          <w:szCs w:val="28"/>
        </w:rPr>
        <w:t>⊙</w:t>
      </w:r>
      <w:r w:rsidR="00024BA9">
        <w:rPr>
          <w:rFonts w:ascii="仿宋_GB2312" w:eastAsia="仿宋_GB2312" w:hAnsi="宋体"/>
          <w:sz w:val="28"/>
          <w:szCs w:val="28"/>
        </w:rPr>
        <w:t>为贫困户</w:t>
      </w:r>
    </w:p>
    <w:p w:rsidR="006C151A" w:rsidRDefault="005B055D">
      <w:pPr>
        <w:widowControl/>
        <w:spacing w:line="432" w:lineRule="auto"/>
        <w:ind w:leftChars="-85" w:left="-178" w:firstLineChars="50" w:firstLine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乙方（提供作业服务者）：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                       </w:t>
      </w:r>
    </w:p>
    <w:p w:rsidR="006C151A" w:rsidRDefault="005B055D">
      <w:pPr>
        <w:widowControl/>
        <w:spacing w:line="432" w:lineRule="auto"/>
        <w:ind w:leftChars="-85" w:left="-178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经双方友好协商，在平等互利的基础上，甲、乙双方达成共同条款如下：</w:t>
      </w:r>
    </w:p>
    <w:p w:rsidR="006C151A" w:rsidRDefault="005B055D">
      <w:pPr>
        <w:widowControl/>
        <w:spacing w:line="432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1、甲方将前茬作为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的耕地，委托乙方进行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</w:rPr>
        <w:t>作业（A：全量覆盖免耕播种，B：部分覆盖免耕播种），作业价格为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元</w:t>
      </w:r>
      <w:r>
        <w:rPr>
          <w:rFonts w:ascii="仿宋_GB2312" w:eastAsia="仿宋_GB2312" w:hAnsi="宋体"/>
          <w:sz w:val="28"/>
          <w:szCs w:val="28"/>
        </w:rPr>
        <w:t>/</w:t>
      </w:r>
      <w:r>
        <w:rPr>
          <w:rFonts w:ascii="仿宋_GB2312" w:eastAsia="仿宋_GB2312" w:hAnsi="宋体" w:hint="eastAsia"/>
          <w:sz w:val="28"/>
          <w:szCs w:val="28"/>
        </w:rPr>
        <w:t>亩(</w:t>
      </w: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亩</w:t>
      </w:r>
      <w:r>
        <w:rPr>
          <w:rFonts w:ascii="仿宋_GB2312" w:eastAsia="仿宋_GB2312" w:hAnsi="宋体"/>
          <w:sz w:val="28"/>
          <w:szCs w:val="28"/>
        </w:rPr>
        <w:t>=666.7</w:t>
      </w:r>
      <w:r>
        <w:rPr>
          <w:rFonts w:ascii="仿宋_GB2312" w:eastAsia="仿宋_GB2312" w:hAnsi="宋体" w:hint="eastAsia"/>
          <w:sz w:val="28"/>
          <w:szCs w:val="28"/>
        </w:rPr>
        <w:t>平方)。</w:t>
      </w:r>
    </w:p>
    <w:p w:rsidR="006C151A" w:rsidRDefault="005B055D">
      <w:pPr>
        <w:widowControl/>
        <w:spacing w:line="432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甲方要在规定时间内将能够实施作业的地块提供给乙方，为乙方开展作业创造方便条件。作业结束后，经双方验收认可后，甲方按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方式（A、直接付费方式；B、从补助资金中扣除方式）向乙方支付作业费。</w:t>
      </w:r>
    </w:p>
    <w:tbl>
      <w:tblPr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447"/>
        <w:gridCol w:w="1447"/>
        <w:gridCol w:w="2068"/>
        <w:gridCol w:w="1155"/>
        <w:gridCol w:w="1118"/>
      </w:tblGrid>
      <w:tr w:rsidR="006C151A">
        <w:tc>
          <w:tcPr>
            <w:tcW w:w="1446" w:type="dxa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耕地所在旗县（农场）</w:t>
            </w:r>
          </w:p>
        </w:tc>
        <w:tc>
          <w:tcPr>
            <w:tcW w:w="1447" w:type="dxa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耕地所在乡镇（分场）</w:t>
            </w:r>
          </w:p>
        </w:tc>
        <w:tc>
          <w:tcPr>
            <w:tcW w:w="1447" w:type="dxa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耕地所在村（场队）</w:t>
            </w:r>
          </w:p>
        </w:tc>
        <w:tc>
          <w:tcPr>
            <w:tcW w:w="2068" w:type="dxa"/>
            <w:vAlign w:val="center"/>
          </w:tcPr>
          <w:p w:rsidR="006C151A" w:rsidRDefault="005B055D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耕地位置描述</w:t>
            </w:r>
          </w:p>
        </w:tc>
        <w:tc>
          <w:tcPr>
            <w:tcW w:w="1155" w:type="dxa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作业面积（亩）</w:t>
            </w:r>
          </w:p>
        </w:tc>
        <w:tc>
          <w:tcPr>
            <w:tcW w:w="1118" w:type="dxa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备注</w:t>
            </w:r>
          </w:p>
        </w:tc>
      </w:tr>
      <w:tr w:rsidR="006C151A">
        <w:tc>
          <w:tcPr>
            <w:tcW w:w="1446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7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7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68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5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18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C151A">
        <w:tc>
          <w:tcPr>
            <w:tcW w:w="1446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7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7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68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5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18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C151A">
        <w:tc>
          <w:tcPr>
            <w:tcW w:w="1446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7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7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68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5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18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C151A">
        <w:tc>
          <w:tcPr>
            <w:tcW w:w="1446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7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7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68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5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18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C151A">
        <w:tc>
          <w:tcPr>
            <w:tcW w:w="1446" w:type="dxa"/>
          </w:tcPr>
          <w:p w:rsidR="006C151A" w:rsidRDefault="005B055D">
            <w:pPr>
              <w:widowControl/>
              <w:spacing w:line="432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︰</w:t>
            </w:r>
          </w:p>
        </w:tc>
        <w:tc>
          <w:tcPr>
            <w:tcW w:w="1447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7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68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5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18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C151A">
        <w:tc>
          <w:tcPr>
            <w:tcW w:w="1446" w:type="dxa"/>
          </w:tcPr>
          <w:p w:rsidR="006C151A" w:rsidRDefault="005B055D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合计</w:t>
            </w:r>
          </w:p>
        </w:tc>
        <w:tc>
          <w:tcPr>
            <w:tcW w:w="1447" w:type="dxa"/>
          </w:tcPr>
          <w:p w:rsidR="006C151A" w:rsidRDefault="005B055D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——</w:t>
            </w:r>
          </w:p>
        </w:tc>
        <w:tc>
          <w:tcPr>
            <w:tcW w:w="1447" w:type="dxa"/>
          </w:tcPr>
          <w:p w:rsidR="006C151A" w:rsidRDefault="005B055D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——</w:t>
            </w:r>
          </w:p>
        </w:tc>
        <w:tc>
          <w:tcPr>
            <w:tcW w:w="2068" w:type="dxa"/>
          </w:tcPr>
          <w:p w:rsidR="006C151A" w:rsidRDefault="005B055D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——</w:t>
            </w:r>
          </w:p>
        </w:tc>
        <w:tc>
          <w:tcPr>
            <w:tcW w:w="1155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18" w:type="dxa"/>
          </w:tcPr>
          <w:p w:rsidR="006C151A" w:rsidRDefault="006C151A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6C151A" w:rsidRDefault="005B055D">
      <w:pPr>
        <w:widowControl/>
        <w:spacing w:line="432" w:lineRule="auto"/>
        <w:ind w:leftChars="-85" w:left="-178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2、乙方作业机组已经安装远程监测设备，并在旗县农机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化主管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部门登记备案，能够保证正常作业、适时监测及数据上传；作业质量符合相关标准或双方约定</w:t>
      </w:r>
      <w:r>
        <w:rPr>
          <w:rFonts w:ascii="仿宋_GB2312" w:eastAsia="仿宋_GB2312" w:hAnsi="新宋体" w:cs="仿宋_GB2312" w:hint="eastAsia"/>
          <w:sz w:val="28"/>
          <w:szCs w:val="28"/>
        </w:rPr>
        <w:t>。</w:t>
      </w:r>
    </w:p>
    <w:p w:rsidR="006C151A" w:rsidRDefault="005B055D">
      <w:pPr>
        <w:widowControl/>
        <w:spacing w:line="432" w:lineRule="auto"/>
        <w:ind w:leftChars="-85" w:left="-178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3、乙方作业机组为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宋体" w:hint="eastAsia"/>
          <w:sz w:val="28"/>
          <w:szCs w:val="28"/>
        </w:rPr>
        <w:t>马力拖拉机配套幅宽为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</w:rPr>
        <w:t>米（或行）的免耕播种机。</w:t>
      </w:r>
    </w:p>
    <w:p w:rsidR="006C151A" w:rsidRDefault="005B055D">
      <w:pPr>
        <w:widowControl/>
        <w:spacing w:line="432" w:lineRule="auto"/>
        <w:ind w:firstLine="648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4、任何一方违约所造成的损失，均由违约方负责赔偿。</w:t>
      </w:r>
    </w:p>
    <w:p w:rsidR="006C151A" w:rsidRDefault="005B055D">
      <w:pPr>
        <w:widowControl/>
        <w:spacing w:line="432" w:lineRule="auto"/>
        <w:ind w:firstLine="648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5、因天气等不可抗力或其它意外事件使得本合同无法履行的，可以解除本合同，双方不承担违约责任。</w:t>
      </w:r>
    </w:p>
    <w:p w:rsidR="006C151A" w:rsidRDefault="005B055D">
      <w:pPr>
        <w:widowControl/>
        <w:spacing w:line="432" w:lineRule="auto"/>
        <w:ind w:firstLine="648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6、其它约定。</w:t>
      </w:r>
    </w:p>
    <w:p w:rsidR="006C151A" w:rsidRDefault="005B055D">
      <w:pPr>
        <w:ind w:firstLineChars="200" w:firstLine="560"/>
        <w:jc w:val="left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本合同一式叁份，经甲、乙双方签字（盖章）后生效，具有同等法律效力，单方更改无效。甲、乙双方各一份，另一份由乙方与《农机作业单》一并报旗县农机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化主管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部门。旗县农机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化主管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部门按照最终核定的合格面积兑付补助资金。甲、乙双方发生纠纷，可向村委会或乡镇人民政府申请调解，也可向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当地合同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仲裁机构或人民法院提出仲裁或诉讼。</w:t>
      </w:r>
    </w:p>
    <w:p w:rsidR="006C151A" w:rsidRDefault="005B055D">
      <w:pPr>
        <w:widowControl/>
        <w:spacing w:line="432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甲方负责人签字：</w:t>
      </w:r>
      <w:r>
        <w:rPr>
          <w:rFonts w:ascii="仿宋_GB2312" w:eastAsia="仿宋_GB2312" w:hAnsi="宋体"/>
          <w:sz w:val="28"/>
          <w:szCs w:val="28"/>
        </w:rPr>
        <w:t xml:space="preserve">              </w:t>
      </w:r>
      <w:r>
        <w:rPr>
          <w:rFonts w:ascii="仿宋_GB2312" w:eastAsia="仿宋_GB2312" w:hAnsi="宋体" w:hint="eastAsia"/>
          <w:sz w:val="28"/>
          <w:szCs w:val="28"/>
        </w:rPr>
        <w:t>身份证号码：</w:t>
      </w:r>
    </w:p>
    <w:p w:rsidR="006C151A" w:rsidRDefault="005B055D">
      <w:pPr>
        <w:widowControl/>
        <w:spacing w:line="432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手机号码：</w:t>
      </w:r>
      <w:r>
        <w:rPr>
          <w:rFonts w:ascii="仿宋_GB2312" w:eastAsia="仿宋_GB2312" w:hAnsi="宋体"/>
          <w:sz w:val="28"/>
          <w:szCs w:val="28"/>
        </w:rPr>
        <w:t xml:space="preserve">                       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p w:rsidR="006C151A" w:rsidRDefault="005B055D">
      <w:pPr>
        <w:widowControl/>
        <w:spacing w:line="432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乙方负责人签字：</w:t>
      </w:r>
      <w:r>
        <w:rPr>
          <w:rFonts w:ascii="仿宋_GB2312" w:eastAsia="仿宋_GB2312" w:hAnsi="宋体"/>
          <w:sz w:val="28"/>
          <w:szCs w:val="28"/>
        </w:rPr>
        <w:t xml:space="preserve">             </w:t>
      </w:r>
      <w:r>
        <w:rPr>
          <w:rFonts w:ascii="仿宋_GB2312" w:eastAsia="仿宋_GB2312" w:hAnsi="宋体" w:hint="eastAsia"/>
          <w:sz w:val="28"/>
          <w:szCs w:val="28"/>
        </w:rPr>
        <w:t>身份证号码：</w:t>
      </w:r>
    </w:p>
    <w:p w:rsidR="006C151A" w:rsidRDefault="005B055D">
      <w:pPr>
        <w:widowControl/>
        <w:spacing w:line="432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手机号码：</w:t>
      </w:r>
      <w:r>
        <w:rPr>
          <w:rFonts w:ascii="仿宋_GB2312" w:eastAsia="仿宋_GB2312" w:hAnsi="宋体"/>
          <w:sz w:val="28"/>
          <w:szCs w:val="28"/>
        </w:rPr>
        <w:t xml:space="preserve">                       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p w:rsidR="006C151A" w:rsidRDefault="006C151A">
      <w:pPr>
        <w:pStyle w:val="ae"/>
        <w:shd w:val="clear" w:color="auto" w:fill="FFFFFF"/>
        <w:spacing w:before="0" w:beforeAutospacing="0" w:after="0" w:afterAutospacing="0" w:line="302" w:lineRule="atLeast"/>
        <w:ind w:firstLine="564"/>
        <w:jc w:val="both"/>
        <w:rPr>
          <w:rFonts w:ascii="仿宋_GB2312" w:eastAsia="仿宋_GB2312" w:cs="Calibri"/>
          <w:kern w:val="2"/>
          <w:sz w:val="32"/>
          <w:szCs w:val="32"/>
        </w:rPr>
      </w:pPr>
    </w:p>
    <w:p w:rsidR="006C151A" w:rsidRDefault="006C151A">
      <w:pPr>
        <w:pStyle w:val="ae"/>
        <w:shd w:val="clear" w:color="auto" w:fill="FFFFFF"/>
        <w:spacing w:before="0" w:beforeAutospacing="0" w:after="0" w:afterAutospacing="0" w:line="302" w:lineRule="atLeast"/>
        <w:ind w:firstLine="564"/>
        <w:jc w:val="both"/>
        <w:rPr>
          <w:rFonts w:ascii="仿宋_GB2312" w:eastAsia="仿宋_GB2312" w:cs="Calibri"/>
          <w:kern w:val="2"/>
          <w:sz w:val="32"/>
          <w:szCs w:val="32"/>
        </w:rPr>
      </w:pPr>
    </w:p>
    <w:p w:rsidR="006C151A" w:rsidRDefault="006C151A">
      <w:pPr>
        <w:pStyle w:val="ae"/>
        <w:shd w:val="clear" w:color="auto" w:fill="FFFFFF"/>
        <w:spacing w:before="0" w:beforeAutospacing="0" w:after="0" w:afterAutospacing="0" w:line="302" w:lineRule="atLeast"/>
        <w:ind w:firstLine="564"/>
        <w:jc w:val="both"/>
        <w:rPr>
          <w:rFonts w:ascii="仿宋_GB2312" w:eastAsia="仿宋_GB2312" w:cs="Calibri"/>
          <w:kern w:val="2"/>
          <w:sz w:val="32"/>
          <w:szCs w:val="32"/>
        </w:rPr>
      </w:pPr>
    </w:p>
    <w:p w:rsidR="006C151A" w:rsidRDefault="005B055D">
      <w:pPr>
        <w:rPr>
          <w:rFonts w:ascii="仿宋_GB2312" w:eastAsia="仿宋_GB2312" w:hAnsi="新宋体" w:cs="仿宋_GB2312"/>
          <w:sz w:val="32"/>
          <w:szCs w:val="32"/>
        </w:rPr>
      </w:pPr>
      <w:r>
        <w:rPr>
          <w:rFonts w:ascii="仿宋_GB2312" w:eastAsia="仿宋_GB2312" w:hAnsi="新宋体" w:cs="仿宋_GB2312" w:hint="eastAsia"/>
          <w:sz w:val="32"/>
          <w:szCs w:val="32"/>
        </w:rPr>
        <w:lastRenderedPageBreak/>
        <w:t>附表</w:t>
      </w:r>
      <w:r>
        <w:rPr>
          <w:rFonts w:ascii="仿宋_GB2312" w:eastAsia="仿宋_GB2312" w:hAnsi="新宋体" w:cs="仿宋_GB2312"/>
          <w:sz w:val="32"/>
          <w:szCs w:val="32"/>
        </w:rPr>
        <w:t>1</w:t>
      </w:r>
    </w:p>
    <w:p w:rsidR="006C151A" w:rsidRDefault="005B055D">
      <w:pPr>
        <w:widowControl/>
        <w:spacing w:line="432" w:lineRule="auto"/>
        <w:jc w:val="center"/>
        <w:rPr>
          <w:rFonts w:ascii="宋体" w:cs="宋体"/>
          <w:b/>
          <w:color w:val="000000"/>
          <w:kern w:val="0"/>
          <w:sz w:val="12"/>
          <w:szCs w:val="1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免耕播种远程监测作业机组备案登记表</w:t>
      </w:r>
    </w:p>
    <w:p w:rsidR="006C151A" w:rsidRDefault="005B055D">
      <w:pPr>
        <w:widowControl/>
        <w:spacing w:line="432" w:lineRule="auto"/>
        <w:rPr>
          <w:rFonts w:ascii="宋体" w:cs="宋体"/>
          <w:color w:val="000000"/>
          <w:kern w:val="0"/>
          <w:sz w:val="12"/>
          <w:szCs w:val="12"/>
        </w:rPr>
      </w:pPr>
      <w:r>
        <w:rPr>
          <w:rFonts w:ascii="宋体" w:hAnsi="宋体" w:cs="宋体"/>
          <w:color w:val="000000"/>
          <w:kern w:val="0"/>
          <w:sz w:val="12"/>
          <w:szCs w:val="12"/>
        </w:rPr>
        <w:t xml:space="preserve">  </w:t>
      </w:r>
      <w:r>
        <w:rPr>
          <w:rFonts w:ascii="宋体" w:cs="宋体"/>
          <w:color w:val="000000"/>
          <w:kern w:val="0"/>
          <w:sz w:val="20"/>
          <w:szCs w:val="20"/>
          <w:u w:val="single"/>
        </w:rPr>
        <w:t>    </w:t>
      </w:r>
      <w:r>
        <w:rPr>
          <w:rFonts w:ascii="宋体" w:hAnsi="宋体" w:cs="宋体"/>
          <w:color w:val="000000"/>
          <w:kern w:val="0"/>
          <w:sz w:val="20"/>
          <w:szCs w:val="20"/>
          <w:u w:val="single"/>
        </w:rPr>
        <w:t xml:space="preserve">      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旗（县、区、市、垦区）</w:t>
      </w:r>
      <w:r>
        <w:rPr>
          <w:rFonts w:ascii="宋体" w:cs="宋体"/>
          <w:color w:val="000000"/>
          <w:kern w:val="0"/>
          <w:sz w:val="20"/>
          <w:szCs w:val="20"/>
          <w:u w:val="single"/>
        </w:rPr>
        <w:t>    </w:t>
      </w:r>
      <w:r>
        <w:rPr>
          <w:rFonts w:ascii="宋体" w:hAnsi="宋体" w:cs="宋体"/>
          <w:color w:val="000000"/>
          <w:kern w:val="0"/>
          <w:sz w:val="20"/>
          <w:szCs w:val="20"/>
          <w:u w:val="single"/>
        </w:rPr>
        <w:t xml:space="preserve">      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乡（镇、农场）</w:t>
      </w:r>
      <w:r>
        <w:rPr>
          <w:rFonts w:ascii="宋体" w:cs="宋体"/>
          <w:color w:val="000000"/>
          <w:kern w:val="0"/>
          <w:sz w:val="20"/>
          <w:szCs w:val="20"/>
          <w:u w:val="single"/>
        </w:rPr>
        <w:t>    </w:t>
      </w:r>
      <w:r>
        <w:rPr>
          <w:rFonts w:ascii="宋体" w:hAnsi="宋体" w:cs="宋体"/>
          <w:color w:val="000000"/>
          <w:kern w:val="0"/>
          <w:sz w:val="20"/>
          <w:szCs w:val="20"/>
          <w:u w:val="single"/>
        </w:rPr>
        <w:t xml:space="preserve">       </w:t>
      </w:r>
      <w:r>
        <w:rPr>
          <w:rFonts w:ascii="宋体" w:cs="宋体"/>
          <w:color w:val="000000"/>
          <w:kern w:val="0"/>
          <w:sz w:val="20"/>
          <w:szCs w:val="20"/>
          <w:u w:val="single"/>
        </w:rPr>
        <w:t>   </w:t>
      </w:r>
      <w:r>
        <w:rPr>
          <w:rFonts w:ascii="宋体" w:cs="宋体" w:hint="eastAsia"/>
          <w:color w:val="000000"/>
          <w:kern w:val="0"/>
          <w:sz w:val="20"/>
          <w:szCs w:val="20"/>
        </w:rPr>
        <w:t>村（农场生产队）</w:t>
      </w:r>
    </w:p>
    <w:tbl>
      <w:tblPr>
        <w:tblW w:w="8093" w:type="dxa"/>
        <w:jc w:val="center"/>
        <w:tblCellSpacing w:w="0" w:type="dxa"/>
        <w:tblBorders>
          <w:top w:val="outset" w:sz="6" w:space="0" w:color="auto"/>
          <w:left w:val="single" w:sz="4" w:space="0" w:color="auto"/>
          <w:bottom w:val="single" w:sz="4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372"/>
        <w:gridCol w:w="762"/>
        <w:gridCol w:w="810"/>
        <w:gridCol w:w="1021"/>
        <w:gridCol w:w="520"/>
        <w:gridCol w:w="539"/>
        <w:gridCol w:w="1013"/>
        <w:gridCol w:w="1793"/>
      </w:tblGrid>
      <w:tr w:rsidR="006C151A">
        <w:trPr>
          <w:trHeight w:val="652"/>
          <w:tblCellSpacing w:w="0" w:type="dxa"/>
          <w:jc w:val="center"/>
        </w:trPr>
        <w:tc>
          <w:tcPr>
            <w:tcW w:w="1635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农机作业服务组织或农机户名称</w:t>
            </w:r>
          </w:p>
        </w:tc>
        <w:tc>
          <w:tcPr>
            <w:tcW w:w="2593" w:type="dxa"/>
            <w:gridSpan w:val="3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2806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6C151A">
        <w:trPr>
          <w:trHeight w:val="641"/>
          <w:tblCellSpacing w:w="0" w:type="dxa"/>
          <w:jc w:val="center"/>
        </w:trPr>
        <w:tc>
          <w:tcPr>
            <w:tcW w:w="1635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农机作业服务组织或农机户负责人姓名</w:t>
            </w:r>
          </w:p>
        </w:tc>
        <w:tc>
          <w:tcPr>
            <w:tcW w:w="2593" w:type="dxa"/>
            <w:gridSpan w:val="3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806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6C151A">
        <w:trPr>
          <w:trHeight w:val="414"/>
          <w:tblCellSpacing w:w="0" w:type="dxa"/>
          <w:jc w:val="center"/>
        </w:trPr>
        <w:tc>
          <w:tcPr>
            <w:tcW w:w="1635" w:type="dxa"/>
            <w:gridSpan w:val="2"/>
            <w:vMerge w:val="restart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1572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1021" w:type="dxa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车牌号</w:t>
            </w:r>
          </w:p>
        </w:tc>
        <w:tc>
          <w:tcPr>
            <w:tcW w:w="2806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6C151A">
        <w:trPr>
          <w:trHeight w:val="448"/>
          <w:tblCellSpacing w:w="0" w:type="dxa"/>
          <w:jc w:val="center"/>
        </w:trPr>
        <w:tc>
          <w:tcPr>
            <w:tcW w:w="1635" w:type="dxa"/>
            <w:gridSpan w:val="2"/>
            <w:vMerge/>
            <w:vAlign w:val="center"/>
          </w:tcPr>
          <w:p w:rsidR="006C151A" w:rsidRDefault="006C151A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车架</w:t>
            </w:r>
          </w:p>
        </w:tc>
        <w:tc>
          <w:tcPr>
            <w:tcW w:w="1021" w:type="dxa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发动机号</w:t>
            </w:r>
          </w:p>
        </w:tc>
        <w:tc>
          <w:tcPr>
            <w:tcW w:w="2806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6C151A">
        <w:trPr>
          <w:trHeight w:val="321"/>
          <w:tblCellSpacing w:w="0" w:type="dxa"/>
          <w:jc w:val="center"/>
        </w:trPr>
        <w:tc>
          <w:tcPr>
            <w:tcW w:w="1635" w:type="dxa"/>
            <w:gridSpan w:val="2"/>
            <w:vMerge/>
            <w:vAlign w:val="center"/>
          </w:tcPr>
          <w:p w:rsidR="006C151A" w:rsidRDefault="006C151A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电瓶电压</w:t>
            </w:r>
          </w:p>
        </w:tc>
        <w:tc>
          <w:tcPr>
            <w:tcW w:w="1021" w:type="dxa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购置时间</w:t>
            </w:r>
          </w:p>
        </w:tc>
        <w:tc>
          <w:tcPr>
            <w:tcW w:w="2806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6C151A">
        <w:trPr>
          <w:trHeight w:val="502"/>
          <w:tblCellSpacing w:w="0" w:type="dxa"/>
          <w:jc w:val="center"/>
        </w:trPr>
        <w:tc>
          <w:tcPr>
            <w:tcW w:w="1635" w:type="dxa"/>
            <w:gridSpan w:val="2"/>
            <w:vMerge w:val="restart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免耕播种机</w:t>
            </w:r>
          </w:p>
        </w:tc>
        <w:tc>
          <w:tcPr>
            <w:tcW w:w="1572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型号名称</w:t>
            </w:r>
          </w:p>
        </w:tc>
        <w:tc>
          <w:tcPr>
            <w:tcW w:w="1021" w:type="dxa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作业幅宽</w:t>
            </w:r>
          </w:p>
        </w:tc>
        <w:tc>
          <w:tcPr>
            <w:tcW w:w="2806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6C151A">
        <w:trPr>
          <w:trHeight w:val="163"/>
          <w:tblCellSpacing w:w="0" w:type="dxa"/>
          <w:jc w:val="center"/>
        </w:trPr>
        <w:tc>
          <w:tcPr>
            <w:tcW w:w="1635" w:type="dxa"/>
            <w:gridSpan w:val="2"/>
            <w:vMerge/>
            <w:vAlign w:val="center"/>
          </w:tcPr>
          <w:p w:rsidR="006C151A" w:rsidRDefault="006C151A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牵引/悬挂</w:t>
            </w:r>
          </w:p>
        </w:tc>
        <w:tc>
          <w:tcPr>
            <w:tcW w:w="1021" w:type="dxa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059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行数</w:t>
            </w:r>
          </w:p>
        </w:tc>
        <w:tc>
          <w:tcPr>
            <w:tcW w:w="2806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6C151A">
        <w:trPr>
          <w:trHeight w:val="1274"/>
          <w:tblCellSpacing w:w="0" w:type="dxa"/>
          <w:jc w:val="center"/>
        </w:trPr>
        <w:tc>
          <w:tcPr>
            <w:tcW w:w="4748" w:type="dxa"/>
            <w:gridSpan w:val="6"/>
            <w:vAlign w:val="center"/>
          </w:tcPr>
          <w:p w:rsidR="006C151A" w:rsidRDefault="005B055D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拖拉机照片（现场采集）</w:t>
            </w:r>
          </w:p>
        </w:tc>
        <w:tc>
          <w:tcPr>
            <w:tcW w:w="3345" w:type="dxa"/>
            <w:gridSpan w:val="3"/>
            <w:vAlign w:val="center"/>
          </w:tcPr>
          <w:p w:rsidR="006C151A" w:rsidRDefault="005B055D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机具照片（现场采集）</w:t>
            </w:r>
          </w:p>
        </w:tc>
      </w:tr>
      <w:tr w:rsidR="006C151A">
        <w:trPr>
          <w:trHeight w:val="641"/>
          <w:tblCellSpacing w:w="0" w:type="dxa"/>
          <w:jc w:val="center"/>
        </w:trPr>
        <w:tc>
          <w:tcPr>
            <w:tcW w:w="8093" w:type="dxa"/>
            <w:gridSpan w:val="9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远程监测终端设备安装情况</w:t>
            </w:r>
          </w:p>
        </w:tc>
      </w:tr>
      <w:tr w:rsidR="006C151A">
        <w:trPr>
          <w:trHeight w:val="209"/>
          <w:tblCellSpacing w:w="0" w:type="dxa"/>
          <w:jc w:val="center"/>
        </w:trPr>
        <w:tc>
          <w:tcPr>
            <w:tcW w:w="2397" w:type="dxa"/>
            <w:gridSpan w:val="3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安装单位名称</w:t>
            </w:r>
          </w:p>
        </w:tc>
        <w:tc>
          <w:tcPr>
            <w:tcW w:w="5696" w:type="dxa"/>
            <w:gridSpan w:val="6"/>
            <w:vAlign w:val="center"/>
          </w:tcPr>
          <w:p w:rsidR="006C151A" w:rsidRDefault="006C151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6C151A">
        <w:trPr>
          <w:trHeight w:val="431"/>
          <w:tblCellSpacing w:w="0" w:type="dxa"/>
          <w:jc w:val="center"/>
        </w:trPr>
        <w:tc>
          <w:tcPr>
            <w:tcW w:w="2397" w:type="dxa"/>
            <w:gridSpan w:val="3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SIM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卡号</w:t>
            </w:r>
          </w:p>
        </w:tc>
        <w:tc>
          <w:tcPr>
            <w:tcW w:w="5696" w:type="dxa"/>
            <w:gridSpan w:val="6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6C151A">
        <w:trPr>
          <w:trHeight w:val="652"/>
          <w:tblCellSpacing w:w="0" w:type="dxa"/>
          <w:jc w:val="center"/>
        </w:trPr>
        <w:tc>
          <w:tcPr>
            <w:tcW w:w="1263" w:type="dxa"/>
            <w:vMerge w:val="restart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安装单位</w:t>
            </w:r>
          </w:p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134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姓名（签字）</w:t>
            </w:r>
          </w:p>
        </w:tc>
        <w:tc>
          <w:tcPr>
            <w:tcW w:w="2351" w:type="dxa"/>
            <w:gridSpan w:val="3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552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安装调试情况</w:t>
            </w:r>
          </w:p>
        </w:tc>
        <w:tc>
          <w:tcPr>
            <w:tcW w:w="1793" w:type="dxa"/>
            <w:vAlign w:val="center"/>
          </w:tcPr>
          <w:p w:rsidR="006C151A" w:rsidRDefault="006C151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6C151A">
        <w:trPr>
          <w:trHeight w:val="163"/>
          <w:tblCellSpacing w:w="0" w:type="dxa"/>
          <w:jc w:val="center"/>
        </w:trPr>
        <w:tc>
          <w:tcPr>
            <w:tcW w:w="1263" w:type="dxa"/>
            <w:vMerge/>
            <w:vAlign w:val="center"/>
          </w:tcPr>
          <w:p w:rsidR="006C151A" w:rsidRDefault="006C151A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1" w:type="dxa"/>
            <w:gridSpan w:val="3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552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安装时间</w:t>
            </w:r>
          </w:p>
        </w:tc>
        <w:tc>
          <w:tcPr>
            <w:tcW w:w="1793" w:type="dxa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6C151A">
        <w:trPr>
          <w:trHeight w:val="827"/>
          <w:tblCellSpacing w:w="0" w:type="dxa"/>
          <w:jc w:val="center"/>
        </w:trPr>
        <w:tc>
          <w:tcPr>
            <w:tcW w:w="2397" w:type="dxa"/>
            <w:gridSpan w:val="3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农机作业服务组织或农机户负责人签字</w:t>
            </w:r>
          </w:p>
        </w:tc>
        <w:tc>
          <w:tcPr>
            <w:tcW w:w="2351" w:type="dxa"/>
            <w:gridSpan w:val="3"/>
            <w:vAlign w:val="center"/>
          </w:tcPr>
          <w:p w:rsidR="006C151A" w:rsidRDefault="006C151A"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</w:p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552" w:type="dxa"/>
            <w:gridSpan w:val="2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旗（县、区、市）农机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化主管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部门、垦区管理部门工作人员签字</w:t>
            </w:r>
          </w:p>
        </w:tc>
        <w:tc>
          <w:tcPr>
            <w:tcW w:w="1793" w:type="dxa"/>
            <w:vAlign w:val="center"/>
          </w:tcPr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12"/>
                <w:szCs w:val="12"/>
              </w:rPr>
              <w:t> </w:t>
            </w:r>
          </w:p>
          <w:p w:rsidR="006C151A" w:rsidRDefault="005B055D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6C151A" w:rsidRDefault="005B055D">
      <w:pPr>
        <w:widowControl/>
        <w:spacing w:line="320" w:lineRule="exact"/>
        <w:ind w:leftChars="-42" w:left="272" w:hangingChars="200" w:hanging="360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注：此表一式三份，农机作业服务组织或农机户、旗（县、区、市）农机</w:t>
      </w:r>
      <w:proofErr w:type="gramStart"/>
      <w:r>
        <w:rPr>
          <w:rFonts w:ascii="宋体" w:hAnsi="宋体" w:cs="宋体" w:hint="eastAsia"/>
          <w:kern w:val="0"/>
          <w:sz w:val="18"/>
          <w:szCs w:val="18"/>
        </w:rPr>
        <w:t>化主管</w:t>
      </w:r>
      <w:proofErr w:type="gramEnd"/>
      <w:r>
        <w:rPr>
          <w:rFonts w:ascii="宋体" w:hAnsi="宋体" w:cs="宋体" w:hint="eastAsia"/>
          <w:kern w:val="0"/>
          <w:sz w:val="18"/>
          <w:szCs w:val="18"/>
        </w:rPr>
        <w:t>部门或垦区管理部门、安装单位各一份。</w:t>
      </w:r>
    </w:p>
    <w:p w:rsidR="006C151A" w:rsidRDefault="006C151A">
      <w:pPr>
        <w:widowControl/>
        <w:spacing w:line="300" w:lineRule="exact"/>
        <w:rPr>
          <w:rFonts w:ascii="仿宋_GB2312" w:eastAsia="仿宋_GB2312" w:hAnsi="宋体"/>
          <w:color w:val="FF0000"/>
          <w:sz w:val="32"/>
          <w:szCs w:val="32"/>
        </w:rPr>
        <w:sectPr w:rsidR="006C151A">
          <w:footerReference w:type="default" r:id="rId10"/>
          <w:pgSz w:w="11906" w:h="16838"/>
          <w:pgMar w:top="1418" w:right="1644" w:bottom="1418" w:left="1797" w:header="0" w:footer="907" w:gutter="0"/>
          <w:pgNumType w:fmt="numberInDash"/>
          <w:cols w:space="425"/>
          <w:docGrid w:type="linesAndChars" w:linePitch="312"/>
        </w:sectPr>
      </w:pPr>
    </w:p>
    <w:p w:rsidR="006C151A" w:rsidRDefault="005B055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lastRenderedPageBreak/>
        <w:t>附表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6C151A" w:rsidRDefault="005B055D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免耕播种作业单</w:t>
      </w:r>
    </w:p>
    <w:p w:rsidR="006C151A" w:rsidRDefault="005B055D">
      <w:pPr>
        <w:jc w:val="left"/>
        <w:outlineLvl w:val="0"/>
        <w:rPr>
          <w:rFonts w:cs="宋体"/>
        </w:rPr>
      </w:pPr>
      <w:r>
        <w:rPr>
          <w:rFonts w:cs="宋体" w:hint="eastAsia"/>
        </w:rPr>
        <w:t>县、乡、村（垦区、农场、农场生产队）名称：</w:t>
      </w:r>
    </w:p>
    <w:p w:rsidR="006C151A" w:rsidRDefault="005B055D">
      <w:pPr>
        <w:jc w:val="left"/>
        <w:outlineLvl w:val="0"/>
        <w:rPr>
          <w:rFonts w:cs="Times New Roman"/>
          <w:sz w:val="32"/>
          <w:szCs w:val="32"/>
        </w:rPr>
      </w:pPr>
      <w:r>
        <w:rPr>
          <w:rFonts w:cs="宋体" w:hint="eastAsia"/>
        </w:rPr>
        <w:t>技术模式：</w:t>
      </w:r>
      <w:r>
        <w:rPr>
          <w:rFonts w:cs="宋体" w:hint="eastAsia"/>
        </w:rPr>
        <w:t>[1.</w:t>
      </w:r>
      <w:r>
        <w:rPr>
          <w:rFonts w:cs="宋体" w:hint="eastAsia"/>
        </w:rPr>
        <w:t>玉米秸秆全量覆盖、</w:t>
      </w:r>
      <w:r>
        <w:rPr>
          <w:rFonts w:cs="宋体" w:hint="eastAsia"/>
        </w:rPr>
        <w:t>2.</w:t>
      </w:r>
      <w:r>
        <w:rPr>
          <w:rFonts w:cs="宋体" w:hint="eastAsia"/>
        </w:rPr>
        <w:t>玉米秸秆部分覆盖</w:t>
      </w:r>
      <w:r>
        <w:rPr>
          <w:rFonts w:cs="宋体" w:hint="eastAsia"/>
        </w:rPr>
        <w:t>(</w:t>
      </w:r>
      <w:r>
        <w:rPr>
          <w:rFonts w:cs="宋体" w:hint="eastAsia"/>
        </w:rPr>
        <w:t>或留茬</w:t>
      </w:r>
      <w:r>
        <w:rPr>
          <w:rFonts w:cs="宋体" w:hint="eastAsia"/>
        </w:rPr>
        <w:t>)</w:t>
      </w:r>
      <w:r>
        <w:rPr>
          <w:rFonts w:cs="宋体" w:hint="eastAsia"/>
        </w:rPr>
        <w:t>、</w:t>
      </w:r>
      <w:r>
        <w:rPr>
          <w:rFonts w:ascii="宋体" w:hAnsi="宋体" w:cs="宋体" w:hint="eastAsia"/>
        </w:rPr>
        <w:t>⒊其它作物秸秆全量覆盖</w:t>
      </w:r>
      <w:r>
        <w:rPr>
          <w:rFonts w:cs="宋体" w:hint="eastAsia"/>
        </w:rPr>
        <w:t>）</w:t>
      </w:r>
    </w:p>
    <w:tbl>
      <w:tblPr>
        <w:tblpPr w:leftFromText="180" w:rightFromText="180" w:vertAnchor="text" w:horzAnchor="margin" w:tblpXSpec="center" w:tblpY="95"/>
        <w:tblOverlap w:val="never"/>
        <w:tblW w:w="1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367"/>
        <w:gridCol w:w="992"/>
        <w:gridCol w:w="1985"/>
        <w:gridCol w:w="784"/>
        <w:gridCol w:w="1311"/>
        <w:gridCol w:w="1448"/>
        <w:gridCol w:w="1134"/>
        <w:gridCol w:w="1560"/>
        <w:gridCol w:w="1134"/>
        <w:gridCol w:w="1449"/>
      </w:tblGrid>
      <w:tr w:rsidR="00355CB0" w:rsidTr="00355CB0">
        <w:trPr>
          <w:cantSplit/>
          <w:trHeight w:val="463"/>
        </w:trPr>
        <w:tc>
          <w:tcPr>
            <w:tcW w:w="726" w:type="dxa"/>
            <w:vAlign w:val="center"/>
          </w:tcPr>
          <w:p w:rsidR="00355CB0" w:rsidRDefault="00355CB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1367" w:type="dxa"/>
            <w:vAlign w:val="center"/>
          </w:tcPr>
          <w:p w:rsidR="00355CB0" w:rsidRDefault="00355CB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土地经营者</w:t>
            </w:r>
          </w:p>
          <w:p w:rsidR="00355CB0" w:rsidRDefault="00355CB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姓名或名称</w:t>
            </w:r>
          </w:p>
        </w:tc>
        <w:tc>
          <w:tcPr>
            <w:tcW w:w="992" w:type="dxa"/>
          </w:tcPr>
          <w:p w:rsidR="00355CB0" w:rsidRDefault="00355CB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是否为贫困户</w:t>
            </w:r>
          </w:p>
        </w:tc>
        <w:tc>
          <w:tcPr>
            <w:tcW w:w="1985" w:type="dxa"/>
            <w:vAlign w:val="center"/>
          </w:tcPr>
          <w:p w:rsidR="00355CB0" w:rsidRDefault="00355CB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作业地点</w:t>
            </w:r>
          </w:p>
        </w:tc>
        <w:tc>
          <w:tcPr>
            <w:tcW w:w="784" w:type="dxa"/>
            <w:vAlign w:val="center"/>
          </w:tcPr>
          <w:p w:rsidR="00355CB0" w:rsidRDefault="00355CB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作业</w:t>
            </w:r>
          </w:p>
          <w:p w:rsidR="00355CB0" w:rsidRDefault="00355CB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311" w:type="dxa"/>
          </w:tcPr>
          <w:p w:rsidR="00355CB0" w:rsidRDefault="00355CB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作业面积（亩）</w:t>
            </w:r>
          </w:p>
        </w:tc>
        <w:tc>
          <w:tcPr>
            <w:tcW w:w="1448" w:type="dxa"/>
            <w:vAlign w:val="center"/>
          </w:tcPr>
          <w:p w:rsidR="00355CB0" w:rsidRDefault="00355CB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技术模式</w:t>
            </w:r>
          </w:p>
        </w:tc>
        <w:tc>
          <w:tcPr>
            <w:tcW w:w="1134" w:type="dxa"/>
            <w:vAlign w:val="center"/>
          </w:tcPr>
          <w:p w:rsidR="00355CB0" w:rsidRDefault="00355CB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土地经营者签字</w:t>
            </w:r>
          </w:p>
        </w:tc>
        <w:tc>
          <w:tcPr>
            <w:tcW w:w="1560" w:type="dxa"/>
            <w:vAlign w:val="center"/>
          </w:tcPr>
          <w:p w:rsidR="00355CB0" w:rsidRDefault="00355CB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土地经营者</w:t>
            </w:r>
          </w:p>
          <w:p w:rsidR="00355CB0" w:rsidRDefault="00355CB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联系方式</w:t>
            </w:r>
          </w:p>
        </w:tc>
        <w:tc>
          <w:tcPr>
            <w:tcW w:w="1134" w:type="dxa"/>
            <w:vAlign w:val="center"/>
          </w:tcPr>
          <w:p w:rsidR="00355CB0" w:rsidRDefault="00355CB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作业机手签字</w:t>
            </w:r>
          </w:p>
        </w:tc>
        <w:tc>
          <w:tcPr>
            <w:tcW w:w="1449" w:type="dxa"/>
            <w:vAlign w:val="center"/>
          </w:tcPr>
          <w:p w:rsidR="00355CB0" w:rsidRDefault="00355CB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作业机手</w:t>
            </w:r>
          </w:p>
          <w:p w:rsidR="00355CB0" w:rsidRDefault="00355CB0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联系方式</w:t>
            </w:r>
          </w:p>
        </w:tc>
      </w:tr>
      <w:tr w:rsidR="00355CB0" w:rsidTr="00355CB0">
        <w:trPr>
          <w:trHeight w:hRule="exact" w:val="375"/>
        </w:trPr>
        <w:tc>
          <w:tcPr>
            <w:tcW w:w="726" w:type="dxa"/>
            <w:vAlign w:val="center"/>
          </w:tcPr>
          <w:p w:rsidR="00355CB0" w:rsidRDefault="00355CB0">
            <w:pPr>
              <w:jc w:val="center"/>
            </w:pPr>
            <w:r>
              <w:t>1</w:t>
            </w:r>
          </w:p>
        </w:tc>
        <w:tc>
          <w:tcPr>
            <w:tcW w:w="1367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992" w:type="dxa"/>
          </w:tcPr>
          <w:p w:rsidR="00355CB0" w:rsidRDefault="00355C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78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311" w:type="dxa"/>
          </w:tcPr>
          <w:p w:rsidR="00355CB0" w:rsidRDefault="00355CB0">
            <w:pPr>
              <w:jc w:val="center"/>
            </w:pPr>
          </w:p>
        </w:tc>
        <w:tc>
          <w:tcPr>
            <w:tcW w:w="1448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560" w:type="dxa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</w:tcPr>
          <w:p w:rsidR="00355CB0" w:rsidRDefault="00355CB0">
            <w:pPr>
              <w:jc w:val="center"/>
            </w:pPr>
          </w:p>
        </w:tc>
        <w:tc>
          <w:tcPr>
            <w:tcW w:w="1449" w:type="dxa"/>
            <w:vAlign w:val="center"/>
          </w:tcPr>
          <w:p w:rsidR="00355CB0" w:rsidRDefault="00355CB0">
            <w:pPr>
              <w:jc w:val="center"/>
            </w:pPr>
          </w:p>
        </w:tc>
      </w:tr>
      <w:tr w:rsidR="00355CB0" w:rsidTr="00355CB0">
        <w:trPr>
          <w:trHeight w:hRule="exact" w:val="375"/>
        </w:trPr>
        <w:tc>
          <w:tcPr>
            <w:tcW w:w="726" w:type="dxa"/>
            <w:vAlign w:val="center"/>
          </w:tcPr>
          <w:p w:rsidR="00355CB0" w:rsidRDefault="00355CB0">
            <w:pPr>
              <w:jc w:val="center"/>
            </w:pPr>
            <w:r>
              <w:t>2</w:t>
            </w:r>
          </w:p>
        </w:tc>
        <w:tc>
          <w:tcPr>
            <w:tcW w:w="1367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992" w:type="dxa"/>
          </w:tcPr>
          <w:p w:rsidR="00355CB0" w:rsidRDefault="00355C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78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311" w:type="dxa"/>
          </w:tcPr>
          <w:p w:rsidR="00355CB0" w:rsidRDefault="00355CB0">
            <w:pPr>
              <w:jc w:val="center"/>
            </w:pPr>
          </w:p>
        </w:tc>
        <w:tc>
          <w:tcPr>
            <w:tcW w:w="1448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560" w:type="dxa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</w:tcPr>
          <w:p w:rsidR="00355CB0" w:rsidRDefault="00355CB0">
            <w:pPr>
              <w:jc w:val="center"/>
            </w:pPr>
          </w:p>
        </w:tc>
        <w:tc>
          <w:tcPr>
            <w:tcW w:w="1449" w:type="dxa"/>
            <w:vAlign w:val="center"/>
          </w:tcPr>
          <w:p w:rsidR="00355CB0" w:rsidRDefault="00355CB0">
            <w:pPr>
              <w:jc w:val="center"/>
            </w:pPr>
          </w:p>
        </w:tc>
      </w:tr>
      <w:tr w:rsidR="00355CB0" w:rsidTr="00355CB0">
        <w:trPr>
          <w:trHeight w:hRule="exact" w:val="375"/>
        </w:trPr>
        <w:tc>
          <w:tcPr>
            <w:tcW w:w="726" w:type="dxa"/>
            <w:vAlign w:val="center"/>
          </w:tcPr>
          <w:p w:rsidR="00355CB0" w:rsidRDefault="00355CB0">
            <w:pPr>
              <w:jc w:val="center"/>
            </w:pPr>
            <w:r>
              <w:t>3</w:t>
            </w:r>
          </w:p>
        </w:tc>
        <w:tc>
          <w:tcPr>
            <w:tcW w:w="1367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992" w:type="dxa"/>
          </w:tcPr>
          <w:p w:rsidR="00355CB0" w:rsidRDefault="00355C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78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311" w:type="dxa"/>
          </w:tcPr>
          <w:p w:rsidR="00355CB0" w:rsidRDefault="00355CB0">
            <w:pPr>
              <w:jc w:val="center"/>
            </w:pPr>
          </w:p>
        </w:tc>
        <w:tc>
          <w:tcPr>
            <w:tcW w:w="1448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560" w:type="dxa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</w:tcPr>
          <w:p w:rsidR="00355CB0" w:rsidRDefault="00355CB0">
            <w:pPr>
              <w:jc w:val="center"/>
            </w:pPr>
          </w:p>
        </w:tc>
        <w:tc>
          <w:tcPr>
            <w:tcW w:w="1449" w:type="dxa"/>
            <w:vAlign w:val="center"/>
          </w:tcPr>
          <w:p w:rsidR="00355CB0" w:rsidRDefault="00355CB0">
            <w:pPr>
              <w:jc w:val="center"/>
            </w:pPr>
          </w:p>
        </w:tc>
      </w:tr>
      <w:tr w:rsidR="00355CB0" w:rsidTr="00355CB0">
        <w:trPr>
          <w:trHeight w:hRule="exact" w:val="375"/>
        </w:trPr>
        <w:tc>
          <w:tcPr>
            <w:tcW w:w="726" w:type="dxa"/>
            <w:vAlign w:val="center"/>
          </w:tcPr>
          <w:p w:rsidR="00355CB0" w:rsidRDefault="00355CB0">
            <w:pPr>
              <w:jc w:val="center"/>
            </w:pPr>
            <w:r>
              <w:t>4</w:t>
            </w:r>
          </w:p>
        </w:tc>
        <w:tc>
          <w:tcPr>
            <w:tcW w:w="1367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992" w:type="dxa"/>
          </w:tcPr>
          <w:p w:rsidR="00355CB0" w:rsidRDefault="00355C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78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311" w:type="dxa"/>
          </w:tcPr>
          <w:p w:rsidR="00355CB0" w:rsidRDefault="00355CB0">
            <w:pPr>
              <w:jc w:val="center"/>
            </w:pPr>
          </w:p>
        </w:tc>
        <w:tc>
          <w:tcPr>
            <w:tcW w:w="1448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560" w:type="dxa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</w:tcPr>
          <w:p w:rsidR="00355CB0" w:rsidRDefault="00355CB0">
            <w:pPr>
              <w:jc w:val="center"/>
            </w:pPr>
          </w:p>
        </w:tc>
        <w:tc>
          <w:tcPr>
            <w:tcW w:w="1449" w:type="dxa"/>
            <w:vAlign w:val="center"/>
          </w:tcPr>
          <w:p w:rsidR="00355CB0" w:rsidRDefault="00355CB0">
            <w:pPr>
              <w:jc w:val="center"/>
            </w:pPr>
          </w:p>
        </w:tc>
      </w:tr>
      <w:tr w:rsidR="00355CB0" w:rsidTr="00355CB0">
        <w:trPr>
          <w:trHeight w:hRule="exact" w:val="375"/>
        </w:trPr>
        <w:tc>
          <w:tcPr>
            <w:tcW w:w="726" w:type="dxa"/>
            <w:vAlign w:val="center"/>
          </w:tcPr>
          <w:p w:rsidR="00355CB0" w:rsidRDefault="00355CB0">
            <w:pPr>
              <w:jc w:val="center"/>
            </w:pPr>
            <w:r>
              <w:t>5</w:t>
            </w:r>
          </w:p>
        </w:tc>
        <w:tc>
          <w:tcPr>
            <w:tcW w:w="1367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992" w:type="dxa"/>
          </w:tcPr>
          <w:p w:rsidR="00355CB0" w:rsidRDefault="00355C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78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311" w:type="dxa"/>
          </w:tcPr>
          <w:p w:rsidR="00355CB0" w:rsidRDefault="00355CB0">
            <w:pPr>
              <w:jc w:val="center"/>
            </w:pPr>
          </w:p>
        </w:tc>
        <w:tc>
          <w:tcPr>
            <w:tcW w:w="1448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560" w:type="dxa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</w:tcPr>
          <w:p w:rsidR="00355CB0" w:rsidRDefault="00355CB0">
            <w:pPr>
              <w:jc w:val="center"/>
            </w:pPr>
          </w:p>
        </w:tc>
        <w:tc>
          <w:tcPr>
            <w:tcW w:w="1449" w:type="dxa"/>
            <w:vAlign w:val="center"/>
          </w:tcPr>
          <w:p w:rsidR="00355CB0" w:rsidRDefault="00355CB0">
            <w:pPr>
              <w:jc w:val="center"/>
            </w:pPr>
          </w:p>
        </w:tc>
      </w:tr>
      <w:tr w:rsidR="00355CB0" w:rsidTr="00355CB0">
        <w:trPr>
          <w:trHeight w:hRule="exact" w:val="375"/>
        </w:trPr>
        <w:tc>
          <w:tcPr>
            <w:tcW w:w="726" w:type="dxa"/>
            <w:vAlign w:val="center"/>
          </w:tcPr>
          <w:p w:rsidR="00355CB0" w:rsidRDefault="00355CB0">
            <w:pPr>
              <w:jc w:val="center"/>
            </w:pPr>
            <w:r>
              <w:t>6</w:t>
            </w:r>
          </w:p>
        </w:tc>
        <w:tc>
          <w:tcPr>
            <w:tcW w:w="1367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992" w:type="dxa"/>
          </w:tcPr>
          <w:p w:rsidR="00355CB0" w:rsidRDefault="00355C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78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311" w:type="dxa"/>
          </w:tcPr>
          <w:p w:rsidR="00355CB0" w:rsidRDefault="00355CB0">
            <w:pPr>
              <w:jc w:val="center"/>
            </w:pPr>
          </w:p>
        </w:tc>
        <w:tc>
          <w:tcPr>
            <w:tcW w:w="1448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560" w:type="dxa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</w:tcPr>
          <w:p w:rsidR="00355CB0" w:rsidRDefault="00355CB0">
            <w:pPr>
              <w:jc w:val="center"/>
            </w:pPr>
          </w:p>
        </w:tc>
        <w:tc>
          <w:tcPr>
            <w:tcW w:w="1449" w:type="dxa"/>
            <w:vAlign w:val="center"/>
          </w:tcPr>
          <w:p w:rsidR="00355CB0" w:rsidRDefault="00355CB0">
            <w:pPr>
              <w:jc w:val="center"/>
            </w:pPr>
          </w:p>
        </w:tc>
      </w:tr>
      <w:tr w:rsidR="00355CB0" w:rsidTr="00355CB0">
        <w:trPr>
          <w:trHeight w:hRule="exact" w:val="375"/>
        </w:trPr>
        <w:tc>
          <w:tcPr>
            <w:tcW w:w="726" w:type="dxa"/>
            <w:vAlign w:val="center"/>
          </w:tcPr>
          <w:p w:rsidR="00355CB0" w:rsidRDefault="00355CB0">
            <w:pPr>
              <w:jc w:val="center"/>
            </w:pPr>
            <w:r>
              <w:t>7</w:t>
            </w:r>
          </w:p>
        </w:tc>
        <w:tc>
          <w:tcPr>
            <w:tcW w:w="1367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992" w:type="dxa"/>
          </w:tcPr>
          <w:p w:rsidR="00355CB0" w:rsidRDefault="00355C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78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311" w:type="dxa"/>
          </w:tcPr>
          <w:p w:rsidR="00355CB0" w:rsidRDefault="00355CB0">
            <w:pPr>
              <w:jc w:val="center"/>
            </w:pPr>
          </w:p>
        </w:tc>
        <w:tc>
          <w:tcPr>
            <w:tcW w:w="1448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560" w:type="dxa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</w:tcPr>
          <w:p w:rsidR="00355CB0" w:rsidRDefault="00355CB0">
            <w:pPr>
              <w:jc w:val="center"/>
            </w:pPr>
          </w:p>
        </w:tc>
        <w:tc>
          <w:tcPr>
            <w:tcW w:w="1449" w:type="dxa"/>
            <w:vAlign w:val="center"/>
          </w:tcPr>
          <w:p w:rsidR="00355CB0" w:rsidRDefault="00355CB0">
            <w:pPr>
              <w:jc w:val="center"/>
            </w:pPr>
          </w:p>
        </w:tc>
      </w:tr>
      <w:tr w:rsidR="00355CB0" w:rsidTr="00355CB0">
        <w:trPr>
          <w:trHeight w:hRule="exact" w:val="375"/>
        </w:trPr>
        <w:tc>
          <w:tcPr>
            <w:tcW w:w="726" w:type="dxa"/>
            <w:vAlign w:val="center"/>
          </w:tcPr>
          <w:p w:rsidR="00355CB0" w:rsidRDefault="00355CB0">
            <w:pPr>
              <w:jc w:val="center"/>
            </w:pPr>
            <w:r>
              <w:t>8</w:t>
            </w:r>
          </w:p>
        </w:tc>
        <w:tc>
          <w:tcPr>
            <w:tcW w:w="1367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992" w:type="dxa"/>
          </w:tcPr>
          <w:p w:rsidR="00355CB0" w:rsidRDefault="00355C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78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311" w:type="dxa"/>
          </w:tcPr>
          <w:p w:rsidR="00355CB0" w:rsidRDefault="00355CB0">
            <w:pPr>
              <w:jc w:val="center"/>
            </w:pPr>
          </w:p>
        </w:tc>
        <w:tc>
          <w:tcPr>
            <w:tcW w:w="1448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560" w:type="dxa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</w:tcPr>
          <w:p w:rsidR="00355CB0" w:rsidRDefault="00355CB0">
            <w:pPr>
              <w:jc w:val="center"/>
            </w:pPr>
          </w:p>
        </w:tc>
        <w:tc>
          <w:tcPr>
            <w:tcW w:w="1449" w:type="dxa"/>
            <w:vAlign w:val="center"/>
          </w:tcPr>
          <w:p w:rsidR="00355CB0" w:rsidRDefault="00355CB0">
            <w:pPr>
              <w:jc w:val="center"/>
            </w:pPr>
          </w:p>
        </w:tc>
      </w:tr>
      <w:tr w:rsidR="00355CB0" w:rsidTr="00355CB0">
        <w:trPr>
          <w:trHeight w:hRule="exact" w:val="375"/>
        </w:trPr>
        <w:tc>
          <w:tcPr>
            <w:tcW w:w="726" w:type="dxa"/>
            <w:vAlign w:val="center"/>
          </w:tcPr>
          <w:p w:rsidR="00355CB0" w:rsidRDefault="00355CB0">
            <w:pPr>
              <w:jc w:val="center"/>
            </w:pPr>
            <w:r>
              <w:t>9</w:t>
            </w:r>
          </w:p>
        </w:tc>
        <w:tc>
          <w:tcPr>
            <w:tcW w:w="1367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992" w:type="dxa"/>
          </w:tcPr>
          <w:p w:rsidR="00355CB0" w:rsidRDefault="00355C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78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311" w:type="dxa"/>
          </w:tcPr>
          <w:p w:rsidR="00355CB0" w:rsidRDefault="00355CB0">
            <w:pPr>
              <w:jc w:val="center"/>
            </w:pPr>
          </w:p>
        </w:tc>
        <w:tc>
          <w:tcPr>
            <w:tcW w:w="1448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560" w:type="dxa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</w:tcPr>
          <w:p w:rsidR="00355CB0" w:rsidRDefault="00355CB0">
            <w:pPr>
              <w:jc w:val="center"/>
            </w:pPr>
          </w:p>
        </w:tc>
        <w:tc>
          <w:tcPr>
            <w:tcW w:w="1449" w:type="dxa"/>
            <w:vAlign w:val="center"/>
          </w:tcPr>
          <w:p w:rsidR="00355CB0" w:rsidRDefault="00355CB0">
            <w:pPr>
              <w:jc w:val="center"/>
            </w:pPr>
          </w:p>
        </w:tc>
      </w:tr>
      <w:tr w:rsidR="00355CB0" w:rsidTr="00355CB0">
        <w:trPr>
          <w:trHeight w:hRule="exact" w:val="375"/>
        </w:trPr>
        <w:tc>
          <w:tcPr>
            <w:tcW w:w="726" w:type="dxa"/>
            <w:vAlign w:val="center"/>
          </w:tcPr>
          <w:p w:rsidR="00355CB0" w:rsidRDefault="00355CB0">
            <w:pPr>
              <w:jc w:val="center"/>
            </w:pPr>
            <w:r>
              <w:t>10</w:t>
            </w:r>
          </w:p>
        </w:tc>
        <w:tc>
          <w:tcPr>
            <w:tcW w:w="1367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992" w:type="dxa"/>
          </w:tcPr>
          <w:p w:rsidR="00355CB0" w:rsidRDefault="00355C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78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311" w:type="dxa"/>
          </w:tcPr>
          <w:p w:rsidR="00355CB0" w:rsidRDefault="00355CB0">
            <w:pPr>
              <w:jc w:val="center"/>
            </w:pPr>
          </w:p>
        </w:tc>
        <w:tc>
          <w:tcPr>
            <w:tcW w:w="1448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5CB0" w:rsidRDefault="00355CB0">
            <w:pPr>
              <w:jc w:val="center"/>
            </w:pPr>
          </w:p>
        </w:tc>
        <w:tc>
          <w:tcPr>
            <w:tcW w:w="1560" w:type="dxa"/>
          </w:tcPr>
          <w:p w:rsidR="00355CB0" w:rsidRDefault="00355CB0">
            <w:pPr>
              <w:jc w:val="center"/>
            </w:pPr>
          </w:p>
        </w:tc>
        <w:tc>
          <w:tcPr>
            <w:tcW w:w="1134" w:type="dxa"/>
          </w:tcPr>
          <w:p w:rsidR="00355CB0" w:rsidRDefault="00355CB0">
            <w:pPr>
              <w:jc w:val="center"/>
            </w:pPr>
          </w:p>
        </w:tc>
        <w:tc>
          <w:tcPr>
            <w:tcW w:w="1449" w:type="dxa"/>
            <w:vAlign w:val="center"/>
          </w:tcPr>
          <w:p w:rsidR="00355CB0" w:rsidRDefault="00355CB0">
            <w:pPr>
              <w:jc w:val="center"/>
            </w:pPr>
          </w:p>
        </w:tc>
      </w:tr>
    </w:tbl>
    <w:p w:rsidR="006C151A" w:rsidRDefault="005B055D">
      <w:r>
        <w:rPr>
          <w:rFonts w:cs="宋体" w:hint="eastAsia"/>
        </w:rPr>
        <w:t>农机作业服务组织或农机户负责人</w:t>
      </w:r>
      <w:r>
        <w:rPr>
          <w:rFonts w:hint="eastAsia"/>
        </w:rPr>
        <w:t>签字：</w:t>
      </w:r>
      <w:r>
        <w:t xml:space="preserve">           </w:t>
      </w:r>
      <w:r>
        <w:rPr>
          <w:rFonts w:cs="宋体" w:hint="eastAsia"/>
        </w:rPr>
        <w:t>农机作业服务组织或农机户负责人</w:t>
      </w:r>
      <w:r>
        <w:rPr>
          <w:rFonts w:hint="eastAsia"/>
        </w:rPr>
        <w:t>联系电话：</w:t>
      </w:r>
      <w:r>
        <w:t xml:space="preserve">    </w:t>
      </w:r>
      <w:r>
        <w:rPr>
          <w:rFonts w:hint="eastAsia"/>
        </w:rPr>
        <w:t xml:space="preserve">               </w:t>
      </w:r>
      <w:r>
        <w:rPr>
          <w:rFonts w:cs="宋体" w:hint="eastAsia"/>
        </w:rPr>
        <w:t>土地经营者签字：</w:t>
      </w:r>
      <w:r>
        <w:t xml:space="preserve">                                      </w:t>
      </w:r>
    </w:p>
    <w:p w:rsidR="006C151A" w:rsidRDefault="005B055D">
      <w:r>
        <w:t xml:space="preserve">    </w:t>
      </w:r>
    </w:p>
    <w:p w:rsidR="006C151A" w:rsidRDefault="005B055D">
      <w:pPr>
        <w:rPr>
          <w:rFonts w:cs="宋体"/>
        </w:rPr>
      </w:pPr>
      <w:r>
        <w:t xml:space="preserve"> </w:t>
      </w:r>
      <w:r>
        <w:rPr>
          <w:rFonts w:cs="宋体" w:hint="eastAsia"/>
        </w:rPr>
        <w:t>注：本表由旗县（垦区）农机</w:t>
      </w:r>
      <w:proofErr w:type="gramStart"/>
      <w:r>
        <w:rPr>
          <w:rFonts w:cs="宋体" w:hint="eastAsia"/>
        </w:rPr>
        <w:t>化主管</w:t>
      </w:r>
      <w:proofErr w:type="gramEnd"/>
      <w:r>
        <w:rPr>
          <w:rFonts w:cs="宋体" w:hint="eastAsia"/>
        </w:rPr>
        <w:t>部门印制，使用时须由作业机手、补助对象、农机作业服务组织或农机户负责人三方签字。</w:t>
      </w:r>
    </w:p>
    <w:p w:rsidR="006C151A" w:rsidRDefault="005B055D">
      <w:r>
        <w:rPr>
          <w:rFonts w:cs="宋体"/>
        </w:rPr>
        <w:t xml:space="preserve">     </w:t>
      </w:r>
      <w:r>
        <w:rPr>
          <w:rFonts w:hint="eastAsia"/>
        </w:rPr>
        <w:t>本表中的农机作业服务组织或农机户负责人是指在旗县（垦区）农机化管理部门备案的作业机组所有人；作业机手是</w:t>
      </w:r>
      <w:proofErr w:type="gramStart"/>
      <w:r>
        <w:rPr>
          <w:rFonts w:hint="eastAsia"/>
        </w:rPr>
        <w:t>指开展</w:t>
      </w:r>
      <w:proofErr w:type="gramEnd"/>
      <w:r w:rsidR="00864E71">
        <w:rPr>
          <w:rFonts w:hint="eastAsia"/>
        </w:rPr>
        <w:t>免耕播种</w:t>
      </w:r>
      <w:r>
        <w:rPr>
          <w:rFonts w:hint="eastAsia"/>
        </w:rPr>
        <w:t>作业的作业机组操作者。</w:t>
      </w:r>
    </w:p>
    <w:p w:rsidR="006C151A" w:rsidRDefault="006C151A"/>
    <w:p w:rsidR="006C151A" w:rsidRDefault="006C151A">
      <w:pPr>
        <w:rPr>
          <w:rFonts w:eastAsia="黑体" w:cs="Times New Roman"/>
          <w:sz w:val="32"/>
          <w:szCs w:val="32"/>
        </w:rPr>
      </w:pPr>
    </w:p>
    <w:p w:rsidR="006C151A" w:rsidRDefault="006C151A">
      <w:pPr>
        <w:rPr>
          <w:rFonts w:eastAsia="黑体" w:cs="Times New Roman"/>
          <w:sz w:val="32"/>
          <w:szCs w:val="32"/>
        </w:rPr>
      </w:pPr>
    </w:p>
    <w:p w:rsidR="006C151A" w:rsidRDefault="006C151A">
      <w:pPr>
        <w:rPr>
          <w:rFonts w:eastAsia="黑体" w:cs="黑体"/>
          <w:sz w:val="32"/>
          <w:szCs w:val="32"/>
        </w:rPr>
      </w:pPr>
    </w:p>
    <w:p w:rsidR="006C151A" w:rsidRDefault="005B055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附表3</w:t>
      </w:r>
    </w:p>
    <w:p w:rsidR="006C151A" w:rsidRDefault="006C151A">
      <w:pPr>
        <w:jc w:val="left"/>
        <w:rPr>
          <w:rFonts w:asciiTheme="majorEastAsia" w:eastAsiaTheme="majorEastAsia" w:hAnsiTheme="majorEastAsia" w:cs="宋体"/>
          <w:b/>
          <w:color w:val="000000" w:themeColor="text1"/>
          <w:kern w:val="0"/>
          <w:sz w:val="32"/>
          <w:szCs w:val="32"/>
        </w:rPr>
      </w:pPr>
    </w:p>
    <w:p w:rsidR="006C151A" w:rsidRDefault="005B055D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人工抽查记录表（供参考）</w:t>
      </w:r>
    </w:p>
    <w:p w:rsidR="006C151A" w:rsidRDefault="005B055D">
      <w:pPr>
        <w:spacing w:beforeLines="50" w:before="120"/>
        <w:rPr>
          <w:rFonts w:ascii="宋体" w:hAnsi="宋体"/>
          <w:kern w:val="0"/>
          <w:sz w:val="20"/>
          <w:u w:val="single"/>
        </w:rPr>
      </w:pPr>
      <w:r>
        <w:rPr>
          <w:rFonts w:ascii="宋体" w:hAnsi="宋体" w:hint="eastAsia"/>
        </w:rPr>
        <w:t>作业机组：</w:t>
      </w:r>
      <w:r>
        <w:rPr>
          <w:rFonts w:ascii="宋体" w:hAnsi="宋体" w:hint="eastAsia"/>
          <w:u w:val="single"/>
        </w:rPr>
        <w:t xml:space="preserve">                   </w:t>
      </w:r>
      <w:r>
        <w:rPr>
          <w:rFonts w:ascii="宋体" w:hAnsi="宋体" w:hint="eastAsia"/>
          <w:bCs/>
        </w:rPr>
        <w:t>土地经营者：</w:t>
      </w:r>
      <w:r>
        <w:rPr>
          <w:rFonts w:ascii="宋体" w:hAnsi="宋体" w:hint="eastAsia"/>
          <w:bCs/>
          <w:u w:val="single"/>
        </w:rPr>
        <w:t xml:space="preserve">                      </w:t>
      </w:r>
      <w:r>
        <w:rPr>
          <w:rFonts w:ascii="宋体" w:hAnsi="宋体" w:hint="eastAsia"/>
          <w:kern w:val="0"/>
          <w:sz w:val="20"/>
        </w:rPr>
        <w:t>作业时间：</w:t>
      </w:r>
      <w:r>
        <w:rPr>
          <w:rFonts w:ascii="宋体" w:hAnsi="宋体" w:hint="eastAsia"/>
          <w:kern w:val="0"/>
          <w:sz w:val="20"/>
          <w:u w:val="single"/>
        </w:rPr>
        <w:t xml:space="preserve">                </w:t>
      </w:r>
    </w:p>
    <w:p w:rsidR="006C151A" w:rsidRDefault="005B055D">
      <w:pPr>
        <w:spacing w:beforeLines="50" w:before="120"/>
        <w:rPr>
          <w:rFonts w:ascii="宋体" w:hAnsi="宋体"/>
          <w:kern w:val="0"/>
          <w:sz w:val="20"/>
          <w:u w:val="single"/>
        </w:rPr>
      </w:pPr>
      <w:r>
        <w:rPr>
          <w:rFonts w:ascii="宋体" w:hAnsi="宋体" w:hint="eastAsia"/>
          <w:kern w:val="0"/>
          <w:sz w:val="20"/>
        </w:rPr>
        <w:t>技术模式：</w:t>
      </w:r>
      <w:r>
        <w:rPr>
          <w:rFonts w:cs="宋体" w:hint="eastAsia"/>
        </w:rPr>
        <w:t>1.</w:t>
      </w:r>
      <w:r>
        <w:rPr>
          <w:rFonts w:cs="宋体" w:hint="eastAsia"/>
        </w:rPr>
        <w:t>玉米秸秆全量覆盖、</w:t>
      </w:r>
      <w:r>
        <w:rPr>
          <w:rFonts w:cs="宋体" w:hint="eastAsia"/>
        </w:rPr>
        <w:t>2.</w:t>
      </w:r>
      <w:r>
        <w:rPr>
          <w:rFonts w:cs="宋体" w:hint="eastAsia"/>
        </w:rPr>
        <w:t>玉米秸秆部分覆盖</w:t>
      </w:r>
      <w:r>
        <w:rPr>
          <w:rFonts w:cs="宋体" w:hint="eastAsia"/>
        </w:rPr>
        <w:t>(</w:t>
      </w:r>
      <w:r>
        <w:rPr>
          <w:rFonts w:cs="宋体" w:hint="eastAsia"/>
        </w:rPr>
        <w:t>或留茬</w:t>
      </w:r>
      <w:r>
        <w:rPr>
          <w:rFonts w:cs="宋体" w:hint="eastAsia"/>
        </w:rPr>
        <w:t>)</w:t>
      </w:r>
      <w:r>
        <w:rPr>
          <w:rFonts w:cs="宋体" w:hint="eastAsia"/>
        </w:rPr>
        <w:t>、</w:t>
      </w:r>
      <w:r>
        <w:rPr>
          <w:rFonts w:ascii="宋体" w:hAnsi="宋体" w:cs="宋体" w:hint="eastAsia"/>
        </w:rPr>
        <w:t>⒊其它作物秸秆全量覆盖</w:t>
      </w:r>
    </w:p>
    <w:tbl>
      <w:tblPr>
        <w:tblStyle w:val="af3"/>
        <w:tblW w:w="13966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756"/>
        <w:gridCol w:w="1907"/>
        <w:gridCol w:w="1525"/>
        <w:gridCol w:w="2227"/>
        <w:gridCol w:w="2236"/>
        <w:gridCol w:w="2233"/>
        <w:gridCol w:w="2082"/>
      </w:tblGrid>
      <w:tr w:rsidR="006C151A">
        <w:trPr>
          <w:trHeight w:val="396"/>
        </w:trPr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A" w:rsidRDefault="005B055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地块面积（亩）</w:t>
            </w:r>
          </w:p>
        </w:tc>
        <w:tc>
          <w:tcPr>
            <w:tcW w:w="5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51A" w:rsidRDefault="005B055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秸秆覆盖情况评价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5B055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播种</w:t>
            </w:r>
            <w:r>
              <w:rPr>
                <w:rFonts w:ascii="宋体" w:hAnsi="宋体" w:hint="eastAsia"/>
                <w:kern w:val="0"/>
                <w:sz w:val="20"/>
              </w:rPr>
              <w:t>作业质量评价</w:t>
            </w:r>
          </w:p>
        </w:tc>
      </w:tr>
      <w:tr w:rsidR="006C151A">
        <w:trPr>
          <w:trHeight w:val="174"/>
        </w:trPr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A" w:rsidRDefault="006C151A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51A" w:rsidRDefault="005B055D">
            <w:pPr>
              <w:ind w:firstLineChars="200" w:firstLine="400"/>
              <w:jc w:val="left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观测点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5B055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播前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5B055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播后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51A" w:rsidRDefault="005B055D">
            <w:pPr>
              <w:ind w:firstLineChars="200" w:firstLine="400"/>
              <w:jc w:val="left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观测点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5B055D"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出苗情况</w:t>
            </w:r>
          </w:p>
        </w:tc>
      </w:tr>
      <w:tr w:rsidR="006C151A">
        <w:trPr>
          <w:trHeight w:val="561"/>
        </w:trPr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5B055D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5B055D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6C151A">
        <w:trPr>
          <w:trHeight w:val="174"/>
        </w:trPr>
        <w:tc>
          <w:tcPr>
            <w:tcW w:w="3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A" w:rsidRDefault="006C151A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5B055D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5B055D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6C151A">
        <w:trPr>
          <w:trHeight w:val="174"/>
        </w:trPr>
        <w:tc>
          <w:tcPr>
            <w:tcW w:w="3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A" w:rsidRDefault="006C151A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5B055D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5B055D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6C151A">
        <w:trPr>
          <w:trHeight w:val="174"/>
        </w:trPr>
        <w:tc>
          <w:tcPr>
            <w:tcW w:w="3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A" w:rsidRDefault="006C151A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5B055D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5B055D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6C151A">
        <w:trPr>
          <w:trHeight w:val="174"/>
        </w:trPr>
        <w:tc>
          <w:tcPr>
            <w:tcW w:w="3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A" w:rsidRDefault="006C151A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5B055D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5B055D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6C151A">
        <w:trPr>
          <w:trHeight w:val="546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A" w:rsidRDefault="005B055D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前茬</w:t>
            </w:r>
            <w:r>
              <w:rPr>
                <w:rFonts w:ascii="宋体" w:hAnsi="宋体" w:hint="eastAsia"/>
                <w:kern w:val="0"/>
                <w:sz w:val="20"/>
              </w:rPr>
              <w:t>作物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151A" w:rsidRDefault="005B055D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结论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51A" w:rsidRDefault="005B055D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结 论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51A" w:rsidRDefault="006C151A">
            <w:pPr>
              <w:spacing w:line="4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6C151A">
        <w:trPr>
          <w:trHeight w:val="496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A" w:rsidRDefault="005B055D"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技术模式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A" w:rsidRDefault="006C151A">
            <w:pPr>
              <w:spacing w:line="44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40" w:lineRule="exac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40" w:lineRule="exac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40" w:lineRule="exac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40" w:lineRule="exac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151A" w:rsidRDefault="006C151A">
            <w:pPr>
              <w:spacing w:line="440" w:lineRule="exact"/>
              <w:rPr>
                <w:rFonts w:ascii="宋体" w:hAnsi="宋体"/>
                <w:kern w:val="0"/>
                <w:sz w:val="20"/>
              </w:rPr>
            </w:pPr>
          </w:p>
        </w:tc>
      </w:tr>
    </w:tbl>
    <w:p w:rsidR="006C151A" w:rsidRDefault="005B055D">
      <w:pPr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</w:rPr>
        <w:t xml:space="preserve">                  </w:t>
      </w:r>
    </w:p>
    <w:p w:rsidR="006C151A" w:rsidRDefault="005B055D">
      <w:pPr>
        <w:ind w:firstLineChars="50" w:firstLine="105"/>
        <w:rPr>
          <w:rFonts w:ascii="仿宋_GB2312" w:eastAsia="仿宋_GB2312" w:cs="Times New Roman"/>
          <w:sz w:val="32"/>
          <w:szCs w:val="32"/>
          <w:u w:val="single"/>
        </w:rPr>
      </w:pPr>
      <w:r>
        <w:rPr>
          <w:rFonts w:ascii="宋体" w:hAnsi="宋体" w:hint="eastAsia"/>
        </w:rPr>
        <w:t>抽查时间：</w:t>
      </w:r>
      <w:r>
        <w:rPr>
          <w:rFonts w:ascii="宋体" w:hAnsi="宋体" w:hint="eastAsia"/>
          <w:u w:val="single"/>
        </w:rPr>
        <w:t xml:space="preserve">                </w:t>
      </w:r>
      <w:r>
        <w:rPr>
          <w:rFonts w:ascii="宋体" w:hAnsi="宋体" w:hint="eastAsia"/>
        </w:rPr>
        <w:t>抽查地点：</w:t>
      </w:r>
      <w:r>
        <w:rPr>
          <w:rFonts w:ascii="宋体" w:hAnsi="宋体" w:hint="eastAsia"/>
          <w:u w:val="single"/>
        </w:rPr>
        <w:t xml:space="preserve">                  </w:t>
      </w:r>
      <w:r>
        <w:rPr>
          <w:rFonts w:ascii="宋体" w:hAnsi="宋体" w:hint="eastAsia"/>
        </w:rPr>
        <w:t>抽查人：</w:t>
      </w:r>
      <w:r>
        <w:rPr>
          <w:rFonts w:ascii="宋体" w:hAnsi="宋体" w:hint="eastAsia"/>
          <w:u w:val="single"/>
        </w:rPr>
        <w:t xml:space="preserve">                </w:t>
      </w:r>
      <w:r>
        <w:rPr>
          <w:rFonts w:ascii="宋体" w:hAnsi="宋体" w:hint="eastAsia"/>
        </w:rPr>
        <w:t xml:space="preserve"> 记录人：</w:t>
      </w:r>
      <w:r>
        <w:rPr>
          <w:rFonts w:ascii="宋体" w:hAnsi="宋体" w:hint="eastAsia"/>
          <w:u w:val="single"/>
        </w:rPr>
        <w:t xml:space="preserve">                  </w:t>
      </w:r>
      <w:r>
        <w:rPr>
          <w:rFonts w:ascii="宋体" w:hAnsi="宋体" w:hint="eastAsia"/>
        </w:rPr>
        <w:t xml:space="preserve"> 审核人：</w:t>
      </w:r>
      <w:r>
        <w:rPr>
          <w:rFonts w:ascii="宋体" w:hAnsi="宋体" w:hint="eastAsia"/>
          <w:u w:val="single"/>
        </w:rPr>
        <w:t xml:space="preserve">          </w:t>
      </w:r>
    </w:p>
    <w:p w:rsidR="006C151A" w:rsidRDefault="006C151A">
      <w:pPr>
        <w:spacing w:beforeLines="50" w:before="120"/>
        <w:ind w:firstLineChars="50" w:firstLine="105"/>
        <w:rPr>
          <w:rFonts w:ascii="宋体" w:hAnsi="宋体"/>
        </w:rPr>
      </w:pPr>
    </w:p>
    <w:p w:rsidR="006C151A" w:rsidRDefault="006C151A">
      <w:pPr>
        <w:ind w:firstLine="440"/>
        <w:rPr>
          <w:rFonts w:ascii="宋体" w:hAnsi="宋体"/>
        </w:rPr>
      </w:pPr>
    </w:p>
    <w:p w:rsidR="006C151A" w:rsidRDefault="006C151A">
      <w:pPr>
        <w:rPr>
          <w:rFonts w:ascii="仿宋_GB2312" w:eastAsia="仿宋_GB2312" w:cs="Times New Roman"/>
          <w:sz w:val="32"/>
          <w:szCs w:val="32"/>
        </w:rPr>
      </w:pPr>
    </w:p>
    <w:p w:rsidR="006C151A" w:rsidRDefault="005B055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lastRenderedPageBreak/>
        <w:t>附表</w:t>
      </w:r>
      <w:r>
        <w:rPr>
          <w:rFonts w:ascii="仿宋" w:eastAsia="仿宋" w:hAnsi="仿宋" w:hint="eastAsia"/>
          <w:sz w:val="32"/>
          <w:szCs w:val="32"/>
        </w:rPr>
        <w:t>4</w:t>
      </w:r>
    </w:p>
    <w:p w:rsidR="006C151A" w:rsidRDefault="005B055D">
      <w:pPr>
        <w:jc w:val="center"/>
        <w:outlineLvl w:val="0"/>
        <w:rPr>
          <w:rFonts w:eastAsia="黑体" w:cs="Times New Roman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免耕播种作业验收单</w:t>
      </w:r>
    </w:p>
    <w:p w:rsidR="006C151A" w:rsidRDefault="005B055D">
      <w:pPr>
        <w:jc w:val="left"/>
        <w:outlineLvl w:val="0"/>
        <w:rPr>
          <w:rFonts w:cs="宋体"/>
        </w:rPr>
      </w:pPr>
      <w:r>
        <w:rPr>
          <w:rFonts w:cs="宋体" w:hint="eastAsia"/>
        </w:rPr>
        <w:t>县、乡、村（垦区、农场、农场生产队）名称：</w:t>
      </w:r>
      <w:r>
        <w:rPr>
          <w:rFonts w:cs="宋体" w:hint="eastAsia"/>
        </w:rPr>
        <w:t xml:space="preserve">                                    </w:t>
      </w:r>
    </w:p>
    <w:p w:rsidR="006C151A" w:rsidRDefault="005B055D">
      <w:pPr>
        <w:spacing w:beforeLines="50" w:before="120"/>
        <w:rPr>
          <w:rFonts w:ascii="宋体" w:hAnsi="宋体"/>
          <w:kern w:val="0"/>
          <w:sz w:val="20"/>
          <w:u w:val="single"/>
        </w:rPr>
      </w:pPr>
      <w:r>
        <w:rPr>
          <w:rFonts w:ascii="宋体" w:hAnsi="宋体" w:hint="eastAsia"/>
          <w:kern w:val="0"/>
          <w:sz w:val="20"/>
        </w:rPr>
        <w:t>技术模式：[</w:t>
      </w:r>
      <w:r>
        <w:rPr>
          <w:rFonts w:cs="宋体" w:hint="eastAsia"/>
        </w:rPr>
        <w:t>1.</w:t>
      </w:r>
      <w:r>
        <w:rPr>
          <w:rFonts w:cs="宋体" w:hint="eastAsia"/>
        </w:rPr>
        <w:t>玉米秸秆全量覆盖、</w:t>
      </w:r>
      <w:r>
        <w:rPr>
          <w:rFonts w:cs="宋体" w:hint="eastAsia"/>
        </w:rPr>
        <w:t>2.</w:t>
      </w:r>
      <w:r>
        <w:rPr>
          <w:rFonts w:cs="宋体" w:hint="eastAsia"/>
        </w:rPr>
        <w:t>玉米秸秆部分覆盖</w:t>
      </w:r>
      <w:r>
        <w:rPr>
          <w:rFonts w:cs="宋体" w:hint="eastAsia"/>
        </w:rPr>
        <w:t>(</w:t>
      </w:r>
      <w:r>
        <w:rPr>
          <w:rFonts w:cs="宋体" w:hint="eastAsia"/>
        </w:rPr>
        <w:t>或留茬</w:t>
      </w:r>
      <w:r>
        <w:rPr>
          <w:rFonts w:cs="宋体" w:hint="eastAsia"/>
        </w:rPr>
        <w:t>)</w:t>
      </w:r>
      <w:r>
        <w:rPr>
          <w:rFonts w:cs="宋体" w:hint="eastAsia"/>
        </w:rPr>
        <w:t>、</w:t>
      </w:r>
      <w:r>
        <w:rPr>
          <w:rFonts w:ascii="宋体" w:hAnsi="宋体" w:cs="宋体" w:hint="eastAsia"/>
        </w:rPr>
        <w:t>⒊其它作物秸秆全量覆盖</w:t>
      </w:r>
      <w:r>
        <w:rPr>
          <w:rFonts w:ascii="宋体" w:hAnsi="宋体" w:hint="eastAsia"/>
          <w:kern w:val="0"/>
          <w:sz w:val="20"/>
          <w:u w:val="single"/>
        </w:rPr>
        <w:t>]</w:t>
      </w:r>
    </w:p>
    <w:tbl>
      <w:tblPr>
        <w:tblpPr w:leftFromText="180" w:rightFromText="180" w:vertAnchor="text" w:horzAnchor="margin" w:tblpXSpec="center" w:tblpY="95"/>
        <w:tblOverlap w:val="never"/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379"/>
        <w:gridCol w:w="850"/>
        <w:gridCol w:w="1701"/>
        <w:gridCol w:w="770"/>
        <w:gridCol w:w="790"/>
        <w:gridCol w:w="1244"/>
        <w:gridCol w:w="1115"/>
        <w:gridCol w:w="1318"/>
        <w:gridCol w:w="1067"/>
        <w:gridCol w:w="1276"/>
        <w:gridCol w:w="1244"/>
        <w:gridCol w:w="1100"/>
      </w:tblGrid>
      <w:tr w:rsidR="004E3489" w:rsidTr="004E3489">
        <w:trPr>
          <w:cantSplit/>
          <w:trHeight w:val="463"/>
        </w:trPr>
        <w:tc>
          <w:tcPr>
            <w:tcW w:w="714" w:type="dxa"/>
            <w:vAlign w:val="center"/>
          </w:tcPr>
          <w:p w:rsidR="004E3489" w:rsidRDefault="004E34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1379" w:type="dxa"/>
            <w:vAlign w:val="center"/>
          </w:tcPr>
          <w:p w:rsidR="004E3489" w:rsidRDefault="004E348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土地经营者</w:t>
            </w:r>
          </w:p>
          <w:p w:rsidR="004E3489" w:rsidRDefault="004E34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姓名或名称</w:t>
            </w:r>
          </w:p>
        </w:tc>
        <w:tc>
          <w:tcPr>
            <w:tcW w:w="850" w:type="dxa"/>
            <w:vAlign w:val="center"/>
          </w:tcPr>
          <w:p w:rsidR="004E3489" w:rsidRDefault="004E3489" w:rsidP="004E348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是否为贫困户</w:t>
            </w:r>
          </w:p>
        </w:tc>
        <w:tc>
          <w:tcPr>
            <w:tcW w:w="1701" w:type="dxa"/>
            <w:vAlign w:val="center"/>
          </w:tcPr>
          <w:p w:rsidR="004E3489" w:rsidRDefault="004E34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作业地点</w:t>
            </w:r>
          </w:p>
        </w:tc>
        <w:tc>
          <w:tcPr>
            <w:tcW w:w="770" w:type="dxa"/>
            <w:vAlign w:val="center"/>
          </w:tcPr>
          <w:p w:rsidR="004E3489" w:rsidRDefault="004E34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作业</w:t>
            </w:r>
          </w:p>
          <w:p w:rsidR="004E3489" w:rsidRDefault="004E34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790" w:type="dxa"/>
            <w:vAlign w:val="center"/>
          </w:tcPr>
          <w:p w:rsidR="004E3489" w:rsidRDefault="004E34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作业面积（亩）</w:t>
            </w:r>
          </w:p>
        </w:tc>
        <w:tc>
          <w:tcPr>
            <w:tcW w:w="1244" w:type="dxa"/>
            <w:vAlign w:val="center"/>
          </w:tcPr>
          <w:p w:rsidR="004E3489" w:rsidRDefault="004E34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技术模式</w:t>
            </w:r>
          </w:p>
        </w:tc>
        <w:tc>
          <w:tcPr>
            <w:tcW w:w="1115" w:type="dxa"/>
            <w:vAlign w:val="center"/>
          </w:tcPr>
          <w:p w:rsidR="004E3489" w:rsidRDefault="004E34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作业质量</w:t>
            </w:r>
          </w:p>
        </w:tc>
        <w:tc>
          <w:tcPr>
            <w:tcW w:w="1318" w:type="dxa"/>
            <w:vAlign w:val="center"/>
          </w:tcPr>
          <w:p w:rsidR="004E3489" w:rsidRDefault="004E348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土地经营者</w:t>
            </w:r>
          </w:p>
          <w:p w:rsidR="004E3489" w:rsidRDefault="004E34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联系方式</w:t>
            </w:r>
          </w:p>
        </w:tc>
        <w:tc>
          <w:tcPr>
            <w:tcW w:w="1067" w:type="dxa"/>
            <w:vAlign w:val="center"/>
          </w:tcPr>
          <w:p w:rsidR="004E3489" w:rsidRDefault="004E348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作业机手</w:t>
            </w:r>
          </w:p>
          <w:p w:rsidR="004E3489" w:rsidRDefault="004E348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4E3489" w:rsidRDefault="004E348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作业机手</w:t>
            </w:r>
          </w:p>
          <w:p w:rsidR="004E3489" w:rsidRDefault="004E34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联系方式</w:t>
            </w:r>
          </w:p>
        </w:tc>
        <w:tc>
          <w:tcPr>
            <w:tcW w:w="1244" w:type="dxa"/>
            <w:vAlign w:val="center"/>
          </w:tcPr>
          <w:p w:rsidR="004E3489" w:rsidRDefault="004E3489">
            <w:pPr>
              <w:jc w:val="center"/>
            </w:pPr>
            <w:r>
              <w:rPr>
                <w:rFonts w:hint="eastAsia"/>
              </w:rPr>
              <w:t>农机作业服务组织或农机户</w:t>
            </w:r>
          </w:p>
          <w:p w:rsidR="004E3489" w:rsidRDefault="004E34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名称</w:t>
            </w:r>
          </w:p>
        </w:tc>
        <w:tc>
          <w:tcPr>
            <w:tcW w:w="1100" w:type="dxa"/>
            <w:vAlign w:val="center"/>
          </w:tcPr>
          <w:p w:rsidR="004E3489" w:rsidRDefault="004E3489">
            <w:pPr>
              <w:jc w:val="center"/>
            </w:pPr>
            <w:r>
              <w:rPr>
                <w:rFonts w:hint="eastAsia"/>
              </w:rPr>
              <w:t>农机作业服务组织或农机户负责人</w:t>
            </w:r>
          </w:p>
          <w:p w:rsidR="004E3489" w:rsidRDefault="004E34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联系方式</w:t>
            </w:r>
          </w:p>
        </w:tc>
      </w:tr>
      <w:tr w:rsidR="004E3489" w:rsidTr="004E3489">
        <w:trPr>
          <w:trHeight w:hRule="exact" w:val="375"/>
        </w:trPr>
        <w:tc>
          <w:tcPr>
            <w:tcW w:w="714" w:type="dxa"/>
            <w:vAlign w:val="center"/>
          </w:tcPr>
          <w:p w:rsidR="004E3489" w:rsidRDefault="004E3489">
            <w:pPr>
              <w:jc w:val="center"/>
            </w:pPr>
            <w:r>
              <w:t>1</w:t>
            </w:r>
          </w:p>
        </w:tc>
        <w:tc>
          <w:tcPr>
            <w:tcW w:w="1379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850" w:type="dxa"/>
          </w:tcPr>
          <w:p w:rsidR="004E3489" w:rsidRDefault="004E34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70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90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115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318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067" w:type="dxa"/>
          </w:tcPr>
          <w:p w:rsidR="004E3489" w:rsidRDefault="004E3489">
            <w:pPr>
              <w:jc w:val="center"/>
            </w:pPr>
          </w:p>
        </w:tc>
        <w:tc>
          <w:tcPr>
            <w:tcW w:w="1276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</w:tcPr>
          <w:p w:rsidR="004E3489" w:rsidRDefault="004E3489">
            <w:pPr>
              <w:jc w:val="center"/>
            </w:pPr>
          </w:p>
        </w:tc>
        <w:tc>
          <w:tcPr>
            <w:tcW w:w="1100" w:type="dxa"/>
          </w:tcPr>
          <w:p w:rsidR="004E3489" w:rsidRDefault="004E3489">
            <w:pPr>
              <w:jc w:val="center"/>
            </w:pPr>
          </w:p>
        </w:tc>
      </w:tr>
      <w:tr w:rsidR="004E3489" w:rsidTr="004E3489">
        <w:trPr>
          <w:trHeight w:hRule="exact" w:val="375"/>
        </w:trPr>
        <w:tc>
          <w:tcPr>
            <w:tcW w:w="714" w:type="dxa"/>
            <w:vAlign w:val="center"/>
          </w:tcPr>
          <w:p w:rsidR="004E3489" w:rsidRDefault="004E3489">
            <w:pPr>
              <w:jc w:val="center"/>
            </w:pPr>
            <w:r>
              <w:t>2</w:t>
            </w:r>
          </w:p>
        </w:tc>
        <w:tc>
          <w:tcPr>
            <w:tcW w:w="1379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850" w:type="dxa"/>
          </w:tcPr>
          <w:p w:rsidR="004E3489" w:rsidRDefault="004E34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70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90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115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318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067" w:type="dxa"/>
          </w:tcPr>
          <w:p w:rsidR="004E3489" w:rsidRDefault="004E3489">
            <w:pPr>
              <w:jc w:val="center"/>
            </w:pPr>
          </w:p>
        </w:tc>
        <w:tc>
          <w:tcPr>
            <w:tcW w:w="1276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</w:tcPr>
          <w:p w:rsidR="004E3489" w:rsidRDefault="004E3489">
            <w:pPr>
              <w:jc w:val="center"/>
            </w:pPr>
          </w:p>
        </w:tc>
        <w:tc>
          <w:tcPr>
            <w:tcW w:w="1100" w:type="dxa"/>
          </w:tcPr>
          <w:p w:rsidR="004E3489" w:rsidRDefault="004E3489">
            <w:pPr>
              <w:jc w:val="center"/>
            </w:pPr>
          </w:p>
        </w:tc>
      </w:tr>
      <w:tr w:rsidR="004E3489" w:rsidTr="004E3489">
        <w:trPr>
          <w:trHeight w:hRule="exact" w:val="375"/>
        </w:trPr>
        <w:tc>
          <w:tcPr>
            <w:tcW w:w="714" w:type="dxa"/>
            <w:vAlign w:val="center"/>
          </w:tcPr>
          <w:p w:rsidR="004E3489" w:rsidRDefault="004E3489">
            <w:pPr>
              <w:jc w:val="center"/>
            </w:pPr>
            <w:r>
              <w:t>3</w:t>
            </w:r>
          </w:p>
        </w:tc>
        <w:tc>
          <w:tcPr>
            <w:tcW w:w="1379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850" w:type="dxa"/>
          </w:tcPr>
          <w:p w:rsidR="004E3489" w:rsidRDefault="004E34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70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90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115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318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067" w:type="dxa"/>
          </w:tcPr>
          <w:p w:rsidR="004E3489" w:rsidRDefault="004E3489">
            <w:pPr>
              <w:jc w:val="center"/>
            </w:pPr>
          </w:p>
        </w:tc>
        <w:tc>
          <w:tcPr>
            <w:tcW w:w="1276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</w:tcPr>
          <w:p w:rsidR="004E3489" w:rsidRDefault="004E3489">
            <w:pPr>
              <w:jc w:val="center"/>
            </w:pPr>
          </w:p>
        </w:tc>
        <w:tc>
          <w:tcPr>
            <w:tcW w:w="1100" w:type="dxa"/>
          </w:tcPr>
          <w:p w:rsidR="004E3489" w:rsidRDefault="004E3489">
            <w:pPr>
              <w:jc w:val="center"/>
            </w:pPr>
          </w:p>
        </w:tc>
      </w:tr>
      <w:tr w:rsidR="004E3489" w:rsidTr="004E3489">
        <w:trPr>
          <w:trHeight w:hRule="exact" w:val="375"/>
        </w:trPr>
        <w:tc>
          <w:tcPr>
            <w:tcW w:w="714" w:type="dxa"/>
            <w:vAlign w:val="center"/>
          </w:tcPr>
          <w:p w:rsidR="004E3489" w:rsidRDefault="004E3489">
            <w:pPr>
              <w:jc w:val="center"/>
            </w:pPr>
            <w:r>
              <w:t>4</w:t>
            </w:r>
          </w:p>
        </w:tc>
        <w:tc>
          <w:tcPr>
            <w:tcW w:w="1379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850" w:type="dxa"/>
          </w:tcPr>
          <w:p w:rsidR="004E3489" w:rsidRDefault="004E34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70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90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115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318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067" w:type="dxa"/>
          </w:tcPr>
          <w:p w:rsidR="004E3489" w:rsidRDefault="004E3489">
            <w:pPr>
              <w:jc w:val="center"/>
            </w:pPr>
          </w:p>
        </w:tc>
        <w:tc>
          <w:tcPr>
            <w:tcW w:w="1276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</w:tcPr>
          <w:p w:rsidR="004E3489" w:rsidRDefault="004E3489">
            <w:pPr>
              <w:jc w:val="center"/>
            </w:pPr>
          </w:p>
        </w:tc>
        <w:tc>
          <w:tcPr>
            <w:tcW w:w="1100" w:type="dxa"/>
          </w:tcPr>
          <w:p w:rsidR="004E3489" w:rsidRDefault="004E3489">
            <w:pPr>
              <w:jc w:val="center"/>
            </w:pPr>
          </w:p>
        </w:tc>
      </w:tr>
      <w:tr w:rsidR="004E3489" w:rsidTr="004E3489">
        <w:trPr>
          <w:trHeight w:hRule="exact" w:val="375"/>
        </w:trPr>
        <w:tc>
          <w:tcPr>
            <w:tcW w:w="714" w:type="dxa"/>
            <w:vAlign w:val="center"/>
          </w:tcPr>
          <w:p w:rsidR="004E3489" w:rsidRDefault="004E3489">
            <w:pPr>
              <w:jc w:val="center"/>
            </w:pPr>
            <w:r>
              <w:t>5</w:t>
            </w:r>
          </w:p>
        </w:tc>
        <w:tc>
          <w:tcPr>
            <w:tcW w:w="1379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850" w:type="dxa"/>
          </w:tcPr>
          <w:p w:rsidR="004E3489" w:rsidRDefault="004E34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70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90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115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318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067" w:type="dxa"/>
          </w:tcPr>
          <w:p w:rsidR="004E3489" w:rsidRDefault="004E3489">
            <w:pPr>
              <w:jc w:val="center"/>
            </w:pPr>
          </w:p>
        </w:tc>
        <w:tc>
          <w:tcPr>
            <w:tcW w:w="1276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</w:tcPr>
          <w:p w:rsidR="004E3489" w:rsidRDefault="004E3489">
            <w:pPr>
              <w:jc w:val="center"/>
            </w:pPr>
          </w:p>
        </w:tc>
        <w:tc>
          <w:tcPr>
            <w:tcW w:w="1100" w:type="dxa"/>
          </w:tcPr>
          <w:p w:rsidR="004E3489" w:rsidRDefault="004E3489">
            <w:pPr>
              <w:jc w:val="center"/>
            </w:pPr>
          </w:p>
        </w:tc>
      </w:tr>
      <w:tr w:rsidR="004E3489" w:rsidTr="004E3489">
        <w:trPr>
          <w:trHeight w:hRule="exact" w:val="375"/>
        </w:trPr>
        <w:tc>
          <w:tcPr>
            <w:tcW w:w="714" w:type="dxa"/>
            <w:vAlign w:val="center"/>
          </w:tcPr>
          <w:p w:rsidR="004E3489" w:rsidRDefault="004E3489">
            <w:pPr>
              <w:jc w:val="center"/>
            </w:pPr>
            <w:r>
              <w:t>6</w:t>
            </w:r>
          </w:p>
        </w:tc>
        <w:tc>
          <w:tcPr>
            <w:tcW w:w="1379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850" w:type="dxa"/>
          </w:tcPr>
          <w:p w:rsidR="004E3489" w:rsidRDefault="004E34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70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90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115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318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067" w:type="dxa"/>
          </w:tcPr>
          <w:p w:rsidR="004E3489" w:rsidRDefault="004E3489">
            <w:pPr>
              <w:jc w:val="center"/>
            </w:pPr>
          </w:p>
        </w:tc>
        <w:tc>
          <w:tcPr>
            <w:tcW w:w="1276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</w:tcPr>
          <w:p w:rsidR="004E3489" w:rsidRDefault="004E3489">
            <w:pPr>
              <w:jc w:val="center"/>
            </w:pPr>
          </w:p>
        </w:tc>
        <w:tc>
          <w:tcPr>
            <w:tcW w:w="1100" w:type="dxa"/>
          </w:tcPr>
          <w:p w:rsidR="004E3489" w:rsidRDefault="004E3489">
            <w:pPr>
              <w:jc w:val="center"/>
            </w:pPr>
          </w:p>
        </w:tc>
      </w:tr>
      <w:tr w:rsidR="004E3489" w:rsidTr="004E3489">
        <w:trPr>
          <w:trHeight w:hRule="exact" w:val="375"/>
        </w:trPr>
        <w:tc>
          <w:tcPr>
            <w:tcW w:w="714" w:type="dxa"/>
            <w:vAlign w:val="center"/>
          </w:tcPr>
          <w:p w:rsidR="004E3489" w:rsidRDefault="004E3489">
            <w:pPr>
              <w:jc w:val="center"/>
            </w:pPr>
            <w:r>
              <w:t>7</w:t>
            </w:r>
          </w:p>
        </w:tc>
        <w:tc>
          <w:tcPr>
            <w:tcW w:w="1379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850" w:type="dxa"/>
          </w:tcPr>
          <w:p w:rsidR="004E3489" w:rsidRDefault="004E34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70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90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115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318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067" w:type="dxa"/>
          </w:tcPr>
          <w:p w:rsidR="004E3489" w:rsidRDefault="004E3489">
            <w:pPr>
              <w:jc w:val="center"/>
            </w:pPr>
          </w:p>
        </w:tc>
        <w:tc>
          <w:tcPr>
            <w:tcW w:w="1276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</w:tcPr>
          <w:p w:rsidR="004E3489" w:rsidRDefault="004E3489">
            <w:pPr>
              <w:jc w:val="center"/>
            </w:pPr>
          </w:p>
        </w:tc>
        <w:tc>
          <w:tcPr>
            <w:tcW w:w="1100" w:type="dxa"/>
          </w:tcPr>
          <w:p w:rsidR="004E3489" w:rsidRDefault="004E3489">
            <w:pPr>
              <w:jc w:val="center"/>
            </w:pPr>
          </w:p>
        </w:tc>
      </w:tr>
      <w:tr w:rsidR="004E3489" w:rsidTr="004E3489">
        <w:trPr>
          <w:trHeight w:hRule="exact" w:val="375"/>
        </w:trPr>
        <w:tc>
          <w:tcPr>
            <w:tcW w:w="714" w:type="dxa"/>
            <w:vAlign w:val="center"/>
          </w:tcPr>
          <w:p w:rsidR="004E3489" w:rsidRDefault="004E3489">
            <w:pPr>
              <w:jc w:val="center"/>
            </w:pPr>
            <w:r>
              <w:t>8</w:t>
            </w:r>
          </w:p>
        </w:tc>
        <w:tc>
          <w:tcPr>
            <w:tcW w:w="1379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850" w:type="dxa"/>
          </w:tcPr>
          <w:p w:rsidR="004E3489" w:rsidRDefault="004E34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70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90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115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318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067" w:type="dxa"/>
          </w:tcPr>
          <w:p w:rsidR="004E3489" w:rsidRDefault="004E3489">
            <w:pPr>
              <w:jc w:val="center"/>
            </w:pPr>
          </w:p>
        </w:tc>
        <w:tc>
          <w:tcPr>
            <w:tcW w:w="1276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</w:tcPr>
          <w:p w:rsidR="004E3489" w:rsidRDefault="004E3489">
            <w:pPr>
              <w:jc w:val="center"/>
            </w:pPr>
          </w:p>
        </w:tc>
        <w:tc>
          <w:tcPr>
            <w:tcW w:w="1100" w:type="dxa"/>
          </w:tcPr>
          <w:p w:rsidR="004E3489" w:rsidRDefault="004E3489">
            <w:pPr>
              <w:jc w:val="center"/>
            </w:pPr>
          </w:p>
        </w:tc>
      </w:tr>
      <w:tr w:rsidR="004E3489" w:rsidTr="004E3489">
        <w:trPr>
          <w:trHeight w:hRule="exact" w:val="375"/>
        </w:trPr>
        <w:tc>
          <w:tcPr>
            <w:tcW w:w="714" w:type="dxa"/>
            <w:vAlign w:val="center"/>
          </w:tcPr>
          <w:p w:rsidR="004E3489" w:rsidRDefault="004E3489">
            <w:pPr>
              <w:jc w:val="center"/>
            </w:pPr>
            <w:r>
              <w:t>9</w:t>
            </w:r>
          </w:p>
        </w:tc>
        <w:tc>
          <w:tcPr>
            <w:tcW w:w="1379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850" w:type="dxa"/>
          </w:tcPr>
          <w:p w:rsidR="004E3489" w:rsidRDefault="004E34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70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90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115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318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067" w:type="dxa"/>
          </w:tcPr>
          <w:p w:rsidR="004E3489" w:rsidRDefault="004E3489">
            <w:pPr>
              <w:jc w:val="center"/>
            </w:pPr>
          </w:p>
        </w:tc>
        <w:tc>
          <w:tcPr>
            <w:tcW w:w="1276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</w:tcPr>
          <w:p w:rsidR="004E3489" w:rsidRDefault="004E3489">
            <w:pPr>
              <w:jc w:val="center"/>
            </w:pPr>
          </w:p>
        </w:tc>
        <w:tc>
          <w:tcPr>
            <w:tcW w:w="1100" w:type="dxa"/>
          </w:tcPr>
          <w:p w:rsidR="004E3489" w:rsidRDefault="004E3489">
            <w:pPr>
              <w:jc w:val="center"/>
            </w:pPr>
          </w:p>
        </w:tc>
      </w:tr>
      <w:tr w:rsidR="004E3489" w:rsidTr="004E3489">
        <w:trPr>
          <w:trHeight w:hRule="exact" w:val="375"/>
        </w:trPr>
        <w:tc>
          <w:tcPr>
            <w:tcW w:w="714" w:type="dxa"/>
            <w:vAlign w:val="center"/>
          </w:tcPr>
          <w:p w:rsidR="004E3489" w:rsidRDefault="004E3489">
            <w:pPr>
              <w:jc w:val="center"/>
            </w:pPr>
            <w:r>
              <w:t>10</w:t>
            </w:r>
          </w:p>
        </w:tc>
        <w:tc>
          <w:tcPr>
            <w:tcW w:w="1379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850" w:type="dxa"/>
          </w:tcPr>
          <w:p w:rsidR="004E3489" w:rsidRDefault="004E34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70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90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115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318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067" w:type="dxa"/>
          </w:tcPr>
          <w:p w:rsidR="004E3489" w:rsidRDefault="004E3489">
            <w:pPr>
              <w:jc w:val="center"/>
            </w:pPr>
          </w:p>
        </w:tc>
        <w:tc>
          <w:tcPr>
            <w:tcW w:w="1276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</w:tcPr>
          <w:p w:rsidR="004E3489" w:rsidRDefault="004E3489">
            <w:pPr>
              <w:jc w:val="center"/>
            </w:pPr>
          </w:p>
        </w:tc>
        <w:tc>
          <w:tcPr>
            <w:tcW w:w="1100" w:type="dxa"/>
          </w:tcPr>
          <w:p w:rsidR="004E3489" w:rsidRDefault="004E3489">
            <w:pPr>
              <w:jc w:val="center"/>
            </w:pPr>
          </w:p>
        </w:tc>
      </w:tr>
      <w:tr w:rsidR="004E3489" w:rsidTr="004E3489">
        <w:trPr>
          <w:trHeight w:hRule="exact" w:val="375"/>
        </w:trPr>
        <w:tc>
          <w:tcPr>
            <w:tcW w:w="714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379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850" w:type="dxa"/>
          </w:tcPr>
          <w:p w:rsidR="004E3489" w:rsidRDefault="004E34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70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790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115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318" w:type="dxa"/>
            <w:vAlign w:val="center"/>
          </w:tcPr>
          <w:p w:rsidR="004E3489" w:rsidRDefault="004E3489">
            <w:pPr>
              <w:jc w:val="center"/>
            </w:pPr>
          </w:p>
        </w:tc>
        <w:tc>
          <w:tcPr>
            <w:tcW w:w="1067" w:type="dxa"/>
          </w:tcPr>
          <w:p w:rsidR="004E3489" w:rsidRDefault="004E3489">
            <w:pPr>
              <w:jc w:val="center"/>
            </w:pPr>
          </w:p>
        </w:tc>
        <w:tc>
          <w:tcPr>
            <w:tcW w:w="1276" w:type="dxa"/>
          </w:tcPr>
          <w:p w:rsidR="004E3489" w:rsidRDefault="004E3489">
            <w:pPr>
              <w:jc w:val="center"/>
            </w:pPr>
          </w:p>
        </w:tc>
        <w:tc>
          <w:tcPr>
            <w:tcW w:w="1244" w:type="dxa"/>
          </w:tcPr>
          <w:p w:rsidR="004E3489" w:rsidRDefault="004E3489">
            <w:pPr>
              <w:jc w:val="center"/>
            </w:pPr>
          </w:p>
        </w:tc>
        <w:tc>
          <w:tcPr>
            <w:tcW w:w="1100" w:type="dxa"/>
          </w:tcPr>
          <w:p w:rsidR="004E3489" w:rsidRDefault="004E3489">
            <w:pPr>
              <w:jc w:val="center"/>
            </w:pPr>
          </w:p>
        </w:tc>
      </w:tr>
    </w:tbl>
    <w:p w:rsidR="006C151A" w:rsidRDefault="005B055D">
      <w:r>
        <w:rPr>
          <w:rFonts w:hint="eastAsia"/>
        </w:rPr>
        <w:t>旗县（垦区）农机</w:t>
      </w:r>
      <w:proofErr w:type="gramStart"/>
      <w:r>
        <w:rPr>
          <w:rFonts w:hint="eastAsia"/>
        </w:rPr>
        <w:t>化主管</w:t>
      </w:r>
      <w:proofErr w:type="gramEnd"/>
      <w:r>
        <w:rPr>
          <w:rFonts w:hint="eastAsia"/>
        </w:rPr>
        <w:t>部门（盖章）：</w:t>
      </w:r>
      <w:r>
        <w:t xml:space="preserve">          </w:t>
      </w:r>
      <w:r>
        <w:rPr>
          <w:rFonts w:hint="eastAsia"/>
        </w:rPr>
        <w:t xml:space="preserve">    </w:t>
      </w:r>
      <w:r>
        <w:t xml:space="preserve">            </w:t>
      </w:r>
      <w:r>
        <w:rPr>
          <w:rFonts w:hint="eastAsia"/>
        </w:rPr>
        <w:t xml:space="preserve">  </w:t>
      </w:r>
      <w:r>
        <w:rPr>
          <w:rFonts w:hint="eastAsia"/>
        </w:rPr>
        <w:t>联系人：</w:t>
      </w:r>
      <w:r>
        <w:t xml:space="preserve">       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联系电话：</w:t>
      </w:r>
      <w:r>
        <w:t xml:space="preserve">    </w:t>
      </w:r>
    </w:p>
    <w:p w:rsidR="006C151A" w:rsidRDefault="005B055D">
      <w:pPr>
        <w:rPr>
          <w:rFonts w:eastAsia="黑体" w:cs="Times New Roman"/>
          <w:sz w:val="32"/>
          <w:szCs w:val="32"/>
        </w:rPr>
      </w:pPr>
      <w:r>
        <w:rPr>
          <w:rFonts w:hint="eastAsia"/>
        </w:rPr>
        <w:t>注：本表公示无异议后，作为核算补助金额的依据。</w:t>
      </w:r>
    </w:p>
    <w:p w:rsidR="006C151A" w:rsidRDefault="005B055D">
      <w:pPr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    </w:t>
      </w:r>
    </w:p>
    <w:p w:rsidR="006C151A" w:rsidRDefault="006C151A">
      <w:pPr>
        <w:rPr>
          <w:rFonts w:eastAsia="黑体" w:cs="黑体"/>
          <w:sz w:val="32"/>
          <w:szCs w:val="32"/>
        </w:rPr>
      </w:pPr>
    </w:p>
    <w:p w:rsidR="006C151A" w:rsidRDefault="005B055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附表</w:t>
      </w:r>
      <w:r>
        <w:rPr>
          <w:rFonts w:ascii="仿宋" w:eastAsia="仿宋" w:hAnsi="仿宋" w:hint="eastAsia"/>
          <w:sz w:val="32"/>
          <w:szCs w:val="32"/>
        </w:rPr>
        <w:t>5-1</w:t>
      </w:r>
    </w:p>
    <w:p w:rsidR="006C151A" w:rsidRDefault="005B055D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内蒙古2020年保护性耕作补助资金明细表（土地经营者已</w:t>
      </w:r>
      <w:r w:rsidR="00322208">
        <w:rPr>
          <w:rFonts w:ascii="宋体" w:hAnsi="宋体" w:cs="宋体" w:hint="eastAsia"/>
          <w:b/>
          <w:bCs/>
          <w:sz w:val="32"/>
          <w:szCs w:val="32"/>
        </w:rPr>
        <w:t>支付</w:t>
      </w:r>
      <w:r>
        <w:rPr>
          <w:rFonts w:ascii="宋体" w:hAnsi="宋体" w:cs="宋体" w:hint="eastAsia"/>
          <w:b/>
          <w:bCs/>
          <w:sz w:val="32"/>
          <w:szCs w:val="32"/>
        </w:rPr>
        <w:t>作业费）</w:t>
      </w:r>
    </w:p>
    <w:p w:rsidR="006C151A" w:rsidRDefault="006C151A">
      <w:pPr>
        <w:ind w:firstLineChars="200" w:firstLine="640"/>
        <w:jc w:val="center"/>
        <w:outlineLvl w:val="0"/>
        <w:rPr>
          <w:rFonts w:eastAsia="黑体"/>
          <w:color w:val="000000"/>
          <w:sz w:val="32"/>
          <w:szCs w:val="32"/>
        </w:rPr>
      </w:pPr>
    </w:p>
    <w:p w:rsidR="006C151A" w:rsidRDefault="005B055D">
      <w:pPr>
        <w:rPr>
          <w:color w:val="000000"/>
        </w:rPr>
      </w:pPr>
      <w:r>
        <w:rPr>
          <w:rFonts w:hint="eastAsia"/>
          <w:color w:val="000000"/>
        </w:rPr>
        <w:t>盟</w:t>
      </w:r>
      <w:r>
        <w:rPr>
          <w:color w:val="000000"/>
        </w:rPr>
        <w:t>市</w:t>
      </w:r>
      <w:r>
        <w:rPr>
          <w:rFonts w:hint="eastAsia"/>
          <w:color w:val="000000"/>
        </w:rPr>
        <w:t>、旗</w:t>
      </w:r>
      <w:r>
        <w:rPr>
          <w:color w:val="000000"/>
        </w:rPr>
        <w:t>县</w:t>
      </w:r>
      <w:r>
        <w:rPr>
          <w:rFonts w:hint="eastAsia"/>
          <w:color w:val="000000"/>
        </w:rPr>
        <w:t>、乡镇、</w:t>
      </w:r>
      <w:r>
        <w:rPr>
          <w:color w:val="000000"/>
        </w:rPr>
        <w:t>村</w:t>
      </w:r>
      <w:r>
        <w:rPr>
          <w:rFonts w:hint="eastAsia"/>
        </w:rPr>
        <w:t>（农垦集团、垦区、农场、农场生产队）</w:t>
      </w:r>
      <w:r>
        <w:rPr>
          <w:rFonts w:hint="eastAsia"/>
          <w:color w:val="000000"/>
        </w:rPr>
        <w:t>名称：</w:t>
      </w:r>
      <w:r>
        <w:rPr>
          <w:rFonts w:hint="eastAsia"/>
          <w:color w:val="000000"/>
        </w:rPr>
        <w:t xml:space="preserve">                          </w:t>
      </w:r>
    </w:p>
    <w:p w:rsidR="006C151A" w:rsidRDefault="005B055D">
      <w:pPr>
        <w:spacing w:beforeLines="50" w:before="120"/>
        <w:rPr>
          <w:rFonts w:ascii="宋体" w:hAnsi="宋体"/>
          <w:kern w:val="0"/>
          <w:sz w:val="20"/>
          <w:u w:val="single"/>
        </w:rPr>
      </w:pPr>
      <w:r>
        <w:rPr>
          <w:rFonts w:ascii="宋体" w:hAnsi="宋体" w:hint="eastAsia"/>
          <w:kern w:val="0"/>
          <w:sz w:val="20"/>
        </w:rPr>
        <w:t>技术模式：[</w:t>
      </w:r>
      <w:r>
        <w:rPr>
          <w:rFonts w:cs="宋体" w:hint="eastAsia"/>
        </w:rPr>
        <w:t>1.</w:t>
      </w:r>
      <w:r>
        <w:rPr>
          <w:rFonts w:cs="宋体" w:hint="eastAsia"/>
        </w:rPr>
        <w:t>玉米秸秆全量覆盖、</w:t>
      </w:r>
      <w:r>
        <w:rPr>
          <w:rFonts w:cs="宋体" w:hint="eastAsia"/>
        </w:rPr>
        <w:t>2.</w:t>
      </w:r>
      <w:r>
        <w:rPr>
          <w:rFonts w:cs="宋体" w:hint="eastAsia"/>
        </w:rPr>
        <w:t>玉米秸秆部分覆盖</w:t>
      </w:r>
      <w:r>
        <w:rPr>
          <w:rFonts w:cs="宋体" w:hint="eastAsia"/>
        </w:rPr>
        <w:t>(</w:t>
      </w:r>
      <w:r>
        <w:rPr>
          <w:rFonts w:cs="宋体" w:hint="eastAsia"/>
        </w:rPr>
        <w:t>或留茬</w:t>
      </w:r>
      <w:r>
        <w:rPr>
          <w:rFonts w:cs="宋体" w:hint="eastAsia"/>
        </w:rPr>
        <w:t>)</w:t>
      </w:r>
      <w:r>
        <w:rPr>
          <w:rFonts w:cs="宋体" w:hint="eastAsia"/>
        </w:rPr>
        <w:t>、</w:t>
      </w:r>
      <w:r>
        <w:rPr>
          <w:rFonts w:ascii="宋体" w:hAnsi="宋体" w:cs="宋体" w:hint="eastAsia"/>
        </w:rPr>
        <w:t>⒊其它作物秸秆全量覆盖</w:t>
      </w:r>
      <w:r>
        <w:rPr>
          <w:rFonts w:ascii="宋体" w:hAnsi="宋体" w:hint="eastAsia"/>
          <w:kern w:val="0"/>
          <w:sz w:val="20"/>
          <w:u w:val="single"/>
        </w:rPr>
        <w:t>]</w:t>
      </w:r>
    </w:p>
    <w:tbl>
      <w:tblPr>
        <w:tblpPr w:leftFromText="180" w:rightFromText="180" w:vertAnchor="text" w:horzAnchor="margin" w:tblpXSpec="center" w:tblpY="158"/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8"/>
        <w:gridCol w:w="714"/>
        <w:gridCol w:w="1281"/>
        <w:gridCol w:w="1275"/>
        <w:gridCol w:w="1440"/>
        <w:gridCol w:w="1800"/>
        <w:gridCol w:w="1008"/>
        <w:gridCol w:w="1134"/>
        <w:gridCol w:w="992"/>
        <w:gridCol w:w="850"/>
        <w:gridCol w:w="1276"/>
        <w:gridCol w:w="851"/>
      </w:tblGrid>
      <w:tr w:rsidR="004B460D" w:rsidTr="008C6EEA">
        <w:trPr>
          <w:trHeight w:hRule="exact" w:val="942"/>
        </w:trPr>
        <w:tc>
          <w:tcPr>
            <w:tcW w:w="6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序号</w:t>
            </w:r>
          </w:p>
        </w:tc>
        <w:tc>
          <w:tcPr>
            <w:tcW w:w="1278" w:type="dxa"/>
            <w:vAlign w:val="center"/>
          </w:tcPr>
          <w:p w:rsidR="004B460D" w:rsidRDefault="004B460D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土地经营者</w:t>
            </w:r>
          </w:p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  <w:r>
              <w:rPr>
                <w:rFonts w:hint="eastAsia"/>
                <w:color w:val="000000"/>
              </w:rPr>
              <w:t>或名称</w:t>
            </w:r>
          </w:p>
        </w:tc>
        <w:tc>
          <w:tcPr>
            <w:tcW w:w="714" w:type="dxa"/>
            <w:vAlign w:val="center"/>
          </w:tcPr>
          <w:p w:rsidR="004B460D" w:rsidRDefault="004B460D" w:rsidP="000343C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是否为贫困户</w:t>
            </w:r>
          </w:p>
        </w:tc>
        <w:tc>
          <w:tcPr>
            <w:tcW w:w="1281" w:type="dxa"/>
            <w:vAlign w:val="center"/>
          </w:tcPr>
          <w:p w:rsidR="004B460D" w:rsidRDefault="004B460D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土地经营者</w:t>
            </w:r>
          </w:p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开户行</w:t>
            </w:r>
          </w:p>
        </w:tc>
        <w:tc>
          <w:tcPr>
            <w:tcW w:w="1275" w:type="dxa"/>
            <w:vAlign w:val="center"/>
          </w:tcPr>
          <w:p w:rsidR="004B460D" w:rsidRDefault="004B460D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土地经营</w:t>
            </w:r>
          </w:p>
          <w:p w:rsidR="004B460D" w:rsidRPr="000343C6" w:rsidRDefault="004B460D" w:rsidP="000343C6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者</w:t>
            </w:r>
            <w:r>
              <w:rPr>
                <w:color w:val="000000"/>
              </w:rPr>
              <w:t>账号</w:t>
            </w:r>
          </w:p>
        </w:tc>
        <w:tc>
          <w:tcPr>
            <w:tcW w:w="1440" w:type="dxa"/>
            <w:vAlign w:val="center"/>
          </w:tcPr>
          <w:p w:rsidR="004B460D" w:rsidRDefault="004B460D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土地经营者</w:t>
            </w:r>
          </w:p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联系方式</w:t>
            </w:r>
          </w:p>
        </w:tc>
        <w:tc>
          <w:tcPr>
            <w:tcW w:w="180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作业地点</w:t>
            </w:r>
          </w:p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（细化到县乡村）</w:t>
            </w:r>
          </w:p>
        </w:tc>
        <w:tc>
          <w:tcPr>
            <w:tcW w:w="100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作业</w:t>
            </w:r>
          </w:p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面积</w:t>
            </w:r>
          </w:p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>亩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技术模式</w:t>
            </w:r>
          </w:p>
        </w:tc>
        <w:tc>
          <w:tcPr>
            <w:tcW w:w="992" w:type="dxa"/>
            <w:vAlign w:val="center"/>
          </w:tcPr>
          <w:p w:rsidR="004B460D" w:rsidRDefault="004B460D" w:rsidP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补助</w:t>
            </w:r>
          </w:p>
          <w:p w:rsidR="004B460D" w:rsidRDefault="004B460D" w:rsidP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标准</w:t>
            </w:r>
          </w:p>
          <w:p w:rsidR="004B460D" w:rsidRDefault="004B460D" w:rsidP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亩</w:t>
            </w:r>
            <w:r>
              <w:rPr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补助</w:t>
            </w:r>
          </w:p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金额（元）</w:t>
            </w:r>
          </w:p>
        </w:tc>
        <w:tc>
          <w:tcPr>
            <w:tcW w:w="1276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农机</w:t>
            </w:r>
            <w:r>
              <w:rPr>
                <w:color w:val="000000"/>
              </w:rPr>
              <w:t>作业</w:t>
            </w:r>
            <w:r>
              <w:rPr>
                <w:rFonts w:hint="eastAsia"/>
                <w:color w:val="000000"/>
              </w:rPr>
              <w:t>服务组织或农机户名称</w:t>
            </w:r>
          </w:p>
        </w:tc>
        <w:tc>
          <w:tcPr>
            <w:tcW w:w="851" w:type="dxa"/>
            <w:vAlign w:val="center"/>
          </w:tcPr>
          <w:p w:rsidR="004B460D" w:rsidRDefault="004B460D" w:rsidP="008C6EE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作业费</w:t>
            </w:r>
          </w:p>
          <w:p w:rsidR="004B460D" w:rsidRDefault="004B460D" w:rsidP="008C6EE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（元）</w:t>
            </w:r>
          </w:p>
        </w:tc>
      </w:tr>
      <w:tr w:rsidR="004B460D" w:rsidTr="004B460D">
        <w:trPr>
          <w:trHeight w:val="448"/>
        </w:trPr>
        <w:tc>
          <w:tcPr>
            <w:tcW w:w="6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</w:tr>
      <w:tr w:rsidR="004B460D" w:rsidTr="004B460D">
        <w:trPr>
          <w:trHeight w:val="448"/>
        </w:trPr>
        <w:tc>
          <w:tcPr>
            <w:tcW w:w="6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</w:tr>
      <w:tr w:rsidR="004B460D" w:rsidTr="004B460D">
        <w:trPr>
          <w:trHeight w:val="448"/>
        </w:trPr>
        <w:tc>
          <w:tcPr>
            <w:tcW w:w="6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</w:tr>
      <w:tr w:rsidR="004B460D" w:rsidTr="004B460D">
        <w:trPr>
          <w:trHeight w:val="448"/>
        </w:trPr>
        <w:tc>
          <w:tcPr>
            <w:tcW w:w="6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</w:tr>
      <w:tr w:rsidR="004B460D" w:rsidTr="004B460D">
        <w:trPr>
          <w:trHeight w:val="448"/>
        </w:trPr>
        <w:tc>
          <w:tcPr>
            <w:tcW w:w="6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</w:tr>
      <w:tr w:rsidR="004B460D" w:rsidTr="004B460D">
        <w:trPr>
          <w:trHeight w:val="448"/>
        </w:trPr>
        <w:tc>
          <w:tcPr>
            <w:tcW w:w="6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</w:tr>
      <w:tr w:rsidR="004B460D" w:rsidTr="004B460D">
        <w:trPr>
          <w:trHeight w:val="448"/>
        </w:trPr>
        <w:tc>
          <w:tcPr>
            <w:tcW w:w="6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</w:tr>
      <w:tr w:rsidR="004B460D" w:rsidTr="004B460D">
        <w:trPr>
          <w:trHeight w:val="448"/>
        </w:trPr>
        <w:tc>
          <w:tcPr>
            <w:tcW w:w="6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合计</w:t>
            </w:r>
          </w:p>
        </w:tc>
        <w:tc>
          <w:tcPr>
            <w:tcW w:w="127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B460D" w:rsidRDefault="004B460D">
            <w:pPr>
              <w:jc w:val="center"/>
              <w:rPr>
                <w:color w:val="000000"/>
              </w:rPr>
            </w:pPr>
          </w:p>
        </w:tc>
      </w:tr>
    </w:tbl>
    <w:p w:rsidR="006C151A" w:rsidRDefault="005B055D">
      <w:pPr>
        <w:rPr>
          <w:color w:val="000000"/>
        </w:rPr>
      </w:pPr>
      <w:r>
        <w:rPr>
          <w:color w:val="000000"/>
        </w:rPr>
        <w:t>备注：此表一式两份，</w:t>
      </w:r>
      <w:r>
        <w:rPr>
          <w:rFonts w:hint="eastAsia"/>
          <w:color w:val="000000"/>
        </w:rPr>
        <w:t>旗县（垦区）</w:t>
      </w:r>
      <w:r>
        <w:rPr>
          <w:color w:val="000000"/>
        </w:rPr>
        <w:t>农机</w:t>
      </w:r>
      <w:proofErr w:type="gramStart"/>
      <w:r>
        <w:rPr>
          <w:color w:val="000000"/>
        </w:rPr>
        <w:t>化主管</w:t>
      </w:r>
      <w:proofErr w:type="gramEnd"/>
      <w:r>
        <w:rPr>
          <w:color w:val="000000"/>
        </w:rPr>
        <w:t>部门</w:t>
      </w:r>
      <w:r>
        <w:rPr>
          <w:rFonts w:hint="eastAsia"/>
        </w:rPr>
        <w:t>存档一份</w:t>
      </w:r>
      <w:r>
        <w:rPr>
          <w:rFonts w:hint="eastAsia"/>
          <w:color w:val="000000"/>
        </w:rPr>
        <w:t>，报</w:t>
      </w:r>
      <w:r>
        <w:rPr>
          <w:color w:val="000000"/>
        </w:rPr>
        <w:t>财政部门一份</w:t>
      </w:r>
      <w:r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 xml:space="preserve"> </w:t>
      </w:r>
    </w:p>
    <w:p w:rsidR="006C151A" w:rsidRDefault="005B055D">
      <w:pPr>
        <w:ind w:firstLineChars="300" w:firstLine="630"/>
        <w:jc w:val="left"/>
        <w:rPr>
          <w:rFonts w:cs="宋体"/>
        </w:rPr>
      </w:pPr>
      <w:r>
        <w:rPr>
          <w:rFonts w:hint="eastAsia"/>
          <w:color w:val="000000"/>
        </w:rPr>
        <w:t>补助资金兑付对象是本表中所列的</w:t>
      </w:r>
      <w:r>
        <w:rPr>
          <w:rFonts w:cs="宋体" w:hint="eastAsia"/>
        </w:rPr>
        <w:t>土地经营者</w:t>
      </w:r>
      <w:r>
        <w:rPr>
          <w:rFonts w:hint="eastAsia"/>
          <w:color w:val="000000"/>
        </w:rPr>
        <w:t>。</w:t>
      </w:r>
    </w:p>
    <w:p w:rsidR="006C151A" w:rsidRDefault="006C151A">
      <w:pPr>
        <w:ind w:firstLineChars="300" w:firstLine="630"/>
        <w:rPr>
          <w:color w:val="000000"/>
        </w:rPr>
      </w:pPr>
    </w:p>
    <w:p w:rsidR="006C151A" w:rsidRDefault="005B055D">
      <w:pPr>
        <w:rPr>
          <w:rFonts w:eastAsia="黑体"/>
          <w:color w:val="000000"/>
          <w:sz w:val="32"/>
          <w:szCs w:val="32"/>
        </w:rPr>
      </w:pPr>
      <w:r>
        <w:rPr>
          <w:rFonts w:hint="eastAsia"/>
          <w:color w:val="000000"/>
        </w:rPr>
        <w:t>旗</w:t>
      </w:r>
      <w:r>
        <w:rPr>
          <w:color w:val="000000"/>
        </w:rPr>
        <w:t>县</w:t>
      </w:r>
      <w:r>
        <w:rPr>
          <w:rFonts w:hint="eastAsia"/>
          <w:color w:val="000000"/>
        </w:rPr>
        <w:t>（垦区）</w:t>
      </w:r>
      <w:r>
        <w:rPr>
          <w:color w:val="000000"/>
        </w:rPr>
        <w:t>农机</w:t>
      </w:r>
      <w:proofErr w:type="gramStart"/>
      <w:r>
        <w:rPr>
          <w:color w:val="000000"/>
        </w:rPr>
        <w:t>化主管</w:t>
      </w:r>
      <w:proofErr w:type="gramEnd"/>
      <w:r>
        <w:rPr>
          <w:color w:val="000000"/>
        </w:rPr>
        <w:t>部门（盖章）：</w:t>
      </w:r>
      <w:r>
        <w:rPr>
          <w:rFonts w:hint="eastAsia"/>
          <w:color w:val="000000"/>
        </w:rPr>
        <w:t xml:space="preserve">                                                   </w:t>
      </w:r>
      <w:r>
        <w:rPr>
          <w:color w:val="000000"/>
        </w:rPr>
        <w:t>旗县财政部门（盖章）：</w:t>
      </w:r>
      <w:r>
        <w:rPr>
          <w:rFonts w:hint="eastAsia"/>
          <w:color w:val="000000"/>
        </w:rPr>
        <w:t xml:space="preserve"> </w:t>
      </w:r>
    </w:p>
    <w:p w:rsidR="006C151A" w:rsidRDefault="006C151A">
      <w:pPr>
        <w:rPr>
          <w:rFonts w:ascii="仿宋" w:eastAsia="仿宋" w:hAnsi="仿宋"/>
          <w:sz w:val="32"/>
          <w:szCs w:val="32"/>
        </w:rPr>
      </w:pPr>
    </w:p>
    <w:p w:rsidR="006C151A" w:rsidRDefault="005B055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附表</w:t>
      </w:r>
      <w:r>
        <w:rPr>
          <w:rFonts w:ascii="仿宋" w:eastAsia="仿宋" w:hAnsi="仿宋" w:hint="eastAsia"/>
          <w:sz w:val="32"/>
          <w:szCs w:val="32"/>
        </w:rPr>
        <w:t>5-2</w:t>
      </w:r>
    </w:p>
    <w:p w:rsidR="006C151A" w:rsidRDefault="005B055D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内蒙古2020年保护性耕作补助资金明细表（作业费从补助资金中扣除）</w:t>
      </w:r>
    </w:p>
    <w:p w:rsidR="006C151A" w:rsidRDefault="006C151A">
      <w:pPr>
        <w:ind w:firstLineChars="200" w:firstLine="640"/>
        <w:jc w:val="center"/>
        <w:outlineLvl w:val="0"/>
        <w:rPr>
          <w:rFonts w:eastAsia="黑体"/>
          <w:color w:val="000000"/>
          <w:sz w:val="32"/>
          <w:szCs w:val="32"/>
        </w:rPr>
      </w:pPr>
    </w:p>
    <w:p w:rsidR="006C151A" w:rsidRDefault="005B055D">
      <w:pPr>
        <w:rPr>
          <w:color w:val="000000"/>
        </w:rPr>
      </w:pPr>
      <w:r>
        <w:rPr>
          <w:rFonts w:hint="eastAsia"/>
          <w:color w:val="000000"/>
        </w:rPr>
        <w:t>盟</w:t>
      </w:r>
      <w:r>
        <w:rPr>
          <w:color w:val="000000"/>
        </w:rPr>
        <w:t>市</w:t>
      </w:r>
      <w:r>
        <w:rPr>
          <w:rFonts w:hint="eastAsia"/>
          <w:color w:val="000000"/>
        </w:rPr>
        <w:t>、旗</w:t>
      </w:r>
      <w:r>
        <w:rPr>
          <w:color w:val="000000"/>
        </w:rPr>
        <w:t>县</w:t>
      </w:r>
      <w:r>
        <w:rPr>
          <w:rFonts w:hint="eastAsia"/>
          <w:color w:val="000000"/>
        </w:rPr>
        <w:t>、乡镇、</w:t>
      </w:r>
      <w:r>
        <w:rPr>
          <w:color w:val="000000"/>
        </w:rPr>
        <w:t>村</w:t>
      </w:r>
      <w:r>
        <w:rPr>
          <w:rFonts w:hint="eastAsia"/>
        </w:rPr>
        <w:t>（农垦集团、垦区、农场、农场生产队）</w:t>
      </w:r>
      <w:r>
        <w:rPr>
          <w:rFonts w:hint="eastAsia"/>
          <w:color w:val="000000"/>
        </w:rPr>
        <w:t>名称：</w:t>
      </w:r>
      <w:r>
        <w:rPr>
          <w:rFonts w:hint="eastAsia"/>
          <w:color w:val="000000"/>
        </w:rPr>
        <w:t xml:space="preserve">                          </w:t>
      </w:r>
    </w:p>
    <w:p w:rsidR="006C151A" w:rsidRDefault="005B055D">
      <w:pPr>
        <w:spacing w:beforeLines="50" w:before="120"/>
        <w:rPr>
          <w:rFonts w:ascii="宋体" w:hAnsi="宋体"/>
          <w:kern w:val="0"/>
          <w:sz w:val="20"/>
          <w:u w:val="single"/>
        </w:rPr>
      </w:pPr>
      <w:r>
        <w:rPr>
          <w:rFonts w:ascii="宋体" w:hAnsi="宋体" w:hint="eastAsia"/>
          <w:kern w:val="0"/>
          <w:sz w:val="20"/>
        </w:rPr>
        <w:t>技术模式：[</w:t>
      </w:r>
      <w:r>
        <w:rPr>
          <w:rFonts w:cs="宋体" w:hint="eastAsia"/>
        </w:rPr>
        <w:t>1.</w:t>
      </w:r>
      <w:r>
        <w:rPr>
          <w:rFonts w:cs="宋体" w:hint="eastAsia"/>
        </w:rPr>
        <w:t>玉米秸秆全量覆盖、</w:t>
      </w:r>
      <w:r>
        <w:rPr>
          <w:rFonts w:cs="宋体" w:hint="eastAsia"/>
        </w:rPr>
        <w:t>2.</w:t>
      </w:r>
      <w:r>
        <w:rPr>
          <w:rFonts w:cs="宋体" w:hint="eastAsia"/>
        </w:rPr>
        <w:t>玉米秸秆部分覆盖</w:t>
      </w:r>
      <w:r>
        <w:rPr>
          <w:rFonts w:cs="宋体" w:hint="eastAsia"/>
        </w:rPr>
        <w:t>(</w:t>
      </w:r>
      <w:r>
        <w:rPr>
          <w:rFonts w:cs="宋体" w:hint="eastAsia"/>
        </w:rPr>
        <w:t>或留茬</w:t>
      </w:r>
      <w:r>
        <w:rPr>
          <w:rFonts w:cs="宋体" w:hint="eastAsia"/>
        </w:rPr>
        <w:t>)</w:t>
      </w:r>
      <w:r>
        <w:rPr>
          <w:rFonts w:cs="宋体" w:hint="eastAsia"/>
        </w:rPr>
        <w:t>、</w:t>
      </w:r>
      <w:r>
        <w:rPr>
          <w:rFonts w:ascii="宋体" w:hAnsi="宋体" w:cs="宋体" w:hint="eastAsia"/>
        </w:rPr>
        <w:t>⒊其它作物秸秆全量覆盖</w:t>
      </w:r>
      <w:r>
        <w:rPr>
          <w:rFonts w:ascii="宋体" w:hAnsi="宋体" w:hint="eastAsia"/>
          <w:kern w:val="0"/>
          <w:sz w:val="20"/>
          <w:u w:val="single"/>
        </w:rPr>
        <w:t>]</w:t>
      </w:r>
    </w:p>
    <w:tbl>
      <w:tblPr>
        <w:tblpPr w:leftFromText="180" w:rightFromText="180" w:vertAnchor="text" w:horzAnchor="margin" w:tblpXSpec="center" w:tblpY="15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8"/>
        <w:gridCol w:w="714"/>
        <w:gridCol w:w="1422"/>
        <w:gridCol w:w="839"/>
        <w:gridCol w:w="1080"/>
        <w:gridCol w:w="1046"/>
        <w:gridCol w:w="1134"/>
        <w:gridCol w:w="1275"/>
        <w:gridCol w:w="1276"/>
        <w:gridCol w:w="1276"/>
        <w:gridCol w:w="1134"/>
        <w:gridCol w:w="1134"/>
        <w:gridCol w:w="850"/>
      </w:tblGrid>
      <w:tr w:rsidR="00AA72EE" w:rsidTr="00AA72EE">
        <w:trPr>
          <w:trHeight w:hRule="exact" w:val="1428"/>
        </w:trPr>
        <w:tc>
          <w:tcPr>
            <w:tcW w:w="5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序号</w:t>
            </w:r>
          </w:p>
        </w:tc>
        <w:tc>
          <w:tcPr>
            <w:tcW w:w="1278" w:type="dxa"/>
            <w:vAlign w:val="center"/>
          </w:tcPr>
          <w:p w:rsidR="00AA72EE" w:rsidRDefault="00AA72EE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土地经营者</w:t>
            </w:r>
          </w:p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  <w:r>
              <w:rPr>
                <w:rFonts w:hint="eastAsia"/>
                <w:color w:val="000000"/>
              </w:rPr>
              <w:t>或名称</w:t>
            </w:r>
          </w:p>
        </w:tc>
        <w:tc>
          <w:tcPr>
            <w:tcW w:w="714" w:type="dxa"/>
            <w:vAlign w:val="center"/>
          </w:tcPr>
          <w:p w:rsidR="00AA72EE" w:rsidRDefault="00AA72EE" w:rsidP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是否为贫困户</w:t>
            </w:r>
          </w:p>
        </w:tc>
        <w:tc>
          <w:tcPr>
            <w:tcW w:w="1422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作业地点</w:t>
            </w:r>
          </w:p>
        </w:tc>
        <w:tc>
          <w:tcPr>
            <w:tcW w:w="839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作业面积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亩</w:t>
            </w:r>
            <w:r>
              <w:rPr>
                <w:color w:val="000000"/>
              </w:rPr>
              <w:t>)</w:t>
            </w:r>
          </w:p>
        </w:tc>
        <w:tc>
          <w:tcPr>
            <w:tcW w:w="1080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</w:t>
            </w:r>
            <w:r>
              <w:rPr>
                <w:color w:val="000000"/>
              </w:rPr>
              <w:t>模式</w:t>
            </w:r>
          </w:p>
        </w:tc>
        <w:tc>
          <w:tcPr>
            <w:tcW w:w="104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补助</w:t>
            </w:r>
          </w:p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标准</w:t>
            </w:r>
          </w:p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亩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土地经营者</w:t>
            </w:r>
            <w:r>
              <w:rPr>
                <w:rFonts w:hint="eastAsia"/>
                <w:color w:val="000000"/>
              </w:rPr>
              <w:t>开户行</w:t>
            </w:r>
          </w:p>
        </w:tc>
        <w:tc>
          <w:tcPr>
            <w:tcW w:w="1275" w:type="dxa"/>
            <w:vAlign w:val="center"/>
          </w:tcPr>
          <w:p w:rsidR="00AA72EE" w:rsidRDefault="00AA72EE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土地经营者</w:t>
            </w:r>
          </w:p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账号</w:t>
            </w:r>
          </w:p>
        </w:tc>
        <w:tc>
          <w:tcPr>
            <w:tcW w:w="127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补助资金差额（元）</w:t>
            </w:r>
          </w:p>
        </w:tc>
        <w:tc>
          <w:tcPr>
            <w:tcW w:w="127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作业</w:t>
            </w:r>
            <w:r>
              <w:rPr>
                <w:rFonts w:hint="eastAsia"/>
                <w:color w:val="000000"/>
              </w:rPr>
              <w:t>服务组织或农机户名称</w:t>
            </w: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作业服务组织或农机户开户行</w:t>
            </w: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农机作业服务组织或农机户</w:t>
            </w:r>
            <w:r>
              <w:rPr>
                <w:color w:val="000000"/>
              </w:rPr>
              <w:t>账号</w:t>
            </w:r>
          </w:p>
        </w:tc>
        <w:tc>
          <w:tcPr>
            <w:tcW w:w="850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</w:t>
            </w:r>
            <w:r>
              <w:rPr>
                <w:color w:val="000000"/>
              </w:rPr>
              <w:t>业费（元）</w:t>
            </w:r>
          </w:p>
        </w:tc>
      </w:tr>
      <w:tr w:rsidR="00AA72EE" w:rsidTr="00AA72EE">
        <w:trPr>
          <w:trHeight w:val="448"/>
        </w:trPr>
        <w:tc>
          <w:tcPr>
            <w:tcW w:w="5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8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</w:tr>
      <w:tr w:rsidR="00AA72EE" w:rsidTr="00AA72EE">
        <w:trPr>
          <w:trHeight w:val="448"/>
        </w:trPr>
        <w:tc>
          <w:tcPr>
            <w:tcW w:w="5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8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</w:tr>
      <w:tr w:rsidR="00AA72EE" w:rsidTr="00AA72EE">
        <w:trPr>
          <w:trHeight w:val="448"/>
        </w:trPr>
        <w:tc>
          <w:tcPr>
            <w:tcW w:w="5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8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</w:tr>
      <w:tr w:rsidR="00AA72EE" w:rsidTr="00AA72EE">
        <w:trPr>
          <w:trHeight w:val="448"/>
        </w:trPr>
        <w:tc>
          <w:tcPr>
            <w:tcW w:w="5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8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</w:tr>
      <w:tr w:rsidR="00AA72EE" w:rsidTr="00AA72EE">
        <w:trPr>
          <w:trHeight w:val="448"/>
        </w:trPr>
        <w:tc>
          <w:tcPr>
            <w:tcW w:w="5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8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</w:tr>
      <w:tr w:rsidR="00AA72EE" w:rsidTr="00AA72EE">
        <w:trPr>
          <w:trHeight w:val="448"/>
        </w:trPr>
        <w:tc>
          <w:tcPr>
            <w:tcW w:w="5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8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</w:tr>
      <w:tr w:rsidR="00AA72EE" w:rsidTr="00AA72EE">
        <w:trPr>
          <w:trHeight w:val="448"/>
        </w:trPr>
        <w:tc>
          <w:tcPr>
            <w:tcW w:w="5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8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</w:tr>
      <w:tr w:rsidR="00AA72EE" w:rsidTr="00AA72EE">
        <w:trPr>
          <w:trHeight w:val="448"/>
        </w:trPr>
        <w:tc>
          <w:tcPr>
            <w:tcW w:w="5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合计</w:t>
            </w:r>
          </w:p>
        </w:tc>
        <w:tc>
          <w:tcPr>
            <w:tcW w:w="1278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A72EE" w:rsidRDefault="00AA72EE">
            <w:pPr>
              <w:jc w:val="center"/>
              <w:rPr>
                <w:color w:val="000000"/>
              </w:rPr>
            </w:pPr>
          </w:p>
        </w:tc>
      </w:tr>
    </w:tbl>
    <w:p w:rsidR="006C151A" w:rsidRDefault="005B055D">
      <w:pPr>
        <w:rPr>
          <w:color w:val="000000"/>
        </w:rPr>
      </w:pPr>
      <w:r>
        <w:rPr>
          <w:color w:val="000000"/>
        </w:rPr>
        <w:t>备注：此表一式两份，</w:t>
      </w:r>
      <w:r>
        <w:rPr>
          <w:rFonts w:hint="eastAsia"/>
          <w:color w:val="000000"/>
        </w:rPr>
        <w:t>旗县（垦区）</w:t>
      </w:r>
      <w:r>
        <w:rPr>
          <w:color w:val="000000"/>
        </w:rPr>
        <w:t>农机</w:t>
      </w:r>
      <w:proofErr w:type="gramStart"/>
      <w:r>
        <w:rPr>
          <w:color w:val="000000"/>
        </w:rPr>
        <w:t>化主管</w:t>
      </w:r>
      <w:proofErr w:type="gramEnd"/>
      <w:r>
        <w:rPr>
          <w:color w:val="000000"/>
        </w:rPr>
        <w:t>部门</w:t>
      </w:r>
      <w:r>
        <w:rPr>
          <w:rFonts w:hint="eastAsia"/>
        </w:rPr>
        <w:t>存档一份</w:t>
      </w:r>
      <w:r>
        <w:rPr>
          <w:rFonts w:hint="eastAsia"/>
          <w:color w:val="000000"/>
        </w:rPr>
        <w:t>，报</w:t>
      </w:r>
      <w:r>
        <w:rPr>
          <w:color w:val="000000"/>
        </w:rPr>
        <w:t>财政部门一份</w:t>
      </w:r>
      <w:r>
        <w:rPr>
          <w:rFonts w:hint="eastAsia"/>
          <w:color w:val="000000"/>
        </w:rPr>
        <w:t>。</w:t>
      </w:r>
    </w:p>
    <w:p w:rsidR="006C151A" w:rsidRDefault="005B055D">
      <w:pPr>
        <w:ind w:firstLineChars="300" w:firstLine="630"/>
        <w:rPr>
          <w:rFonts w:cs="宋体"/>
        </w:rPr>
      </w:pPr>
      <w:r>
        <w:rPr>
          <w:rFonts w:hint="eastAsia"/>
          <w:color w:val="000000"/>
        </w:rPr>
        <w:t>补助资金差额指从补助资金中扣除作业费的余额。补助资金差额兑付给</w:t>
      </w:r>
      <w:r>
        <w:rPr>
          <w:rFonts w:cs="宋体" w:hint="eastAsia"/>
        </w:rPr>
        <w:t>土地经营者，作业费</w:t>
      </w:r>
      <w:r w:rsidR="007D0121">
        <w:rPr>
          <w:rFonts w:cs="宋体" w:hint="eastAsia"/>
        </w:rPr>
        <w:t>兑付</w:t>
      </w:r>
      <w:r>
        <w:rPr>
          <w:rFonts w:cs="宋体" w:hint="eastAsia"/>
        </w:rPr>
        <w:t>给</w:t>
      </w:r>
      <w:r>
        <w:rPr>
          <w:rFonts w:hint="eastAsia"/>
          <w:color w:val="000000"/>
        </w:rPr>
        <w:t>农机作业服务组织或农机户</w:t>
      </w:r>
    </w:p>
    <w:p w:rsidR="006C151A" w:rsidRDefault="006C151A">
      <w:pPr>
        <w:rPr>
          <w:color w:val="000000"/>
        </w:rPr>
      </w:pPr>
    </w:p>
    <w:p w:rsidR="006C151A" w:rsidRDefault="005B055D">
      <w:pPr>
        <w:rPr>
          <w:color w:val="000000"/>
        </w:rPr>
      </w:pPr>
      <w:r>
        <w:rPr>
          <w:rFonts w:hint="eastAsia"/>
          <w:color w:val="000000"/>
        </w:rPr>
        <w:t>旗</w:t>
      </w:r>
      <w:r>
        <w:rPr>
          <w:color w:val="000000"/>
        </w:rPr>
        <w:t>县</w:t>
      </w:r>
      <w:r>
        <w:rPr>
          <w:rFonts w:hint="eastAsia"/>
          <w:color w:val="000000"/>
        </w:rPr>
        <w:t>（垦区）</w:t>
      </w:r>
      <w:r>
        <w:rPr>
          <w:color w:val="000000"/>
        </w:rPr>
        <w:t>农机</w:t>
      </w:r>
      <w:proofErr w:type="gramStart"/>
      <w:r>
        <w:rPr>
          <w:color w:val="000000"/>
        </w:rPr>
        <w:t>化主管</w:t>
      </w:r>
      <w:proofErr w:type="gramEnd"/>
      <w:r>
        <w:rPr>
          <w:color w:val="000000"/>
        </w:rPr>
        <w:t>部门（盖章）：</w:t>
      </w:r>
      <w:r>
        <w:rPr>
          <w:rFonts w:hint="eastAsia"/>
          <w:color w:val="000000"/>
        </w:rPr>
        <w:t xml:space="preserve">                                                 </w:t>
      </w:r>
      <w:r>
        <w:rPr>
          <w:color w:val="000000"/>
        </w:rPr>
        <w:t>旗县财政部门（盖章）：</w:t>
      </w:r>
    </w:p>
    <w:p w:rsidR="006C151A" w:rsidRDefault="005B055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附表</w:t>
      </w:r>
      <w:r>
        <w:rPr>
          <w:rFonts w:ascii="仿宋" w:eastAsia="仿宋" w:hAnsi="仿宋" w:hint="eastAsia"/>
          <w:sz w:val="32"/>
          <w:szCs w:val="32"/>
        </w:rPr>
        <w:t>6</w:t>
      </w:r>
    </w:p>
    <w:p w:rsidR="006C151A" w:rsidRDefault="005B055D">
      <w:pPr>
        <w:ind w:firstLineChars="200" w:firstLine="643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内蒙古2020的保护性耕作补助情况汇总表</w:t>
      </w:r>
    </w:p>
    <w:p w:rsidR="006C151A" w:rsidRDefault="006C151A">
      <w:pPr>
        <w:ind w:firstLineChars="200" w:firstLine="643"/>
        <w:jc w:val="center"/>
        <w:outlineLvl w:val="0"/>
        <w:rPr>
          <w:b/>
          <w:bCs/>
          <w:color w:val="000000"/>
          <w:sz w:val="32"/>
          <w:szCs w:val="32"/>
        </w:rPr>
      </w:pPr>
    </w:p>
    <w:p w:rsidR="00864E71" w:rsidRDefault="005B055D" w:rsidP="00864E71">
      <w:pPr>
        <w:spacing w:beforeLines="50" w:before="120"/>
        <w:rPr>
          <w:color w:val="000000"/>
        </w:rPr>
      </w:pPr>
      <w:r>
        <w:rPr>
          <w:rFonts w:hint="eastAsia"/>
          <w:color w:val="000000"/>
        </w:rPr>
        <w:t>盟</w:t>
      </w:r>
      <w:r>
        <w:rPr>
          <w:color w:val="000000"/>
        </w:rPr>
        <w:t>市</w:t>
      </w:r>
      <w:r>
        <w:rPr>
          <w:rFonts w:hint="eastAsia"/>
          <w:color w:val="000000"/>
        </w:rPr>
        <w:t>（农垦集团）、旗县</w:t>
      </w:r>
      <w:r>
        <w:rPr>
          <w:rFonts w:hint="eastAsia"/>
        </w:rPr>
        <w:t>（垦区）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 xml:space="preserve">                                        </w:t>
      </w:r>
    </w:p>
    <w:p w:rsidR="00864E71" w:rsidRPr="00864E71" w:rsidRDefault="00864E71" w:rsidP="00864E71">
      <w:pPr>
        <w:spacing w:beforeLines="50" w:before="120"/>
        <w:rPr>
          <w:color w:val="000000"/>
        </w:rPr>
      </w:pPr>
      <w:r>
        <w:rPr>
          <w:rFonts w:ascii="宋体" w:hAnsi="宋体" w:hint="eastAsia"/>
          <w:kern w:val="0"/>
          <w:sz w:val="20"/>
        </w:rPr>
        <w:t>技术模式：[</w:t>
      </w:r>
      <w:r>
        <w:rPr>
          <w:rFonts w:cs="宋体" w:hint="eastAsia"/>
        </w:rPr>
        <w:t>1.</w:t>
      </w:r>
      <w:r>
        <w:rPr>
          <w:rFonts w:cs="宋体" w:hint="eastAsia"/>
        </w:rPr>
        <w:t>玉米秸秆全量覆盖、</w:t>
      </w:r>
      <w:r>
        <w:rPr>
          <w:rFonts w:cs="宋体" w:hint="eastAsia"/>
        </w:rPr>
        <w:t>2.</w:t>
      </w:r>
      <w:r>
        <w:rPr>
          <w:rFonts w:cs="宋体" w:hint="eastAsia"/>
        </w:rPr>
        <w:t>玉米秸秆部分覆盖</w:t>
      </w:r>
      <w:r>
        <w:rPr>
          <w:rFonts w:cs="宋体" w:hint="eastAsia"/>
        </w:rPr>
        <w:t>(</w:t>
      </w:r>
      <w:r>
        <w:rPr>
          <w:rFonts w:cs="宋体" w:hint="eastAsia"/>
        </w:rPr>
        <w:t>或留茬</w:t>
      </w:r>
      <w:r>
        <w:rPr>
          <w:rFonts w:cs="宋体" w:hint="eastAsia"/>
        </w:rPr>
        <w:t>)</w:t>
      </w:r>
      <w:r>
        <w:rPr>
          <w:rFonts w:cs="宋体" w:hint="eastAsia"/>
        </w:rPr>
        <w:t>、</w:t>
      </w:r>
      <w:r>
        <w:rPr>
          <w:rFonts w:ascii="宋体" w:hAnsi="宋体" w:cs="宋体" w:hint="eastAsia"/>
        </w:rPr>
        <w:t>⒊其它作物秸秆全量覆盖</w:t>
      </w:r>
      <w:r>
        <w:rPr>
          <w:rFonts w:ascii="宋体" w:hAnsi="宋体" w:hint="eastAsia"/>
          <w:kern w:val="0"/>
          <w:sz w:val="20"/>
          <w:u w:val="single"/>
        </w:rPr>
        <w:t>]</w:t>
      </w:r>
    </w:p>
    <w:p w:rsidR="006C151A" w:rsidRPr="00864E71" w:rsidRDefault="006C151A">
      <w:pPr>
        <w:rPr>
          <w:color w:val="000000"/>
        </w:rPr>
      </w:pPr>
    </w:p>
    <w:tbl>
      <w:tblPr>
        <w:tblW w:w="14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455"/>
        <w:gridCol w:w="2579"/>
        <w:gridCol w:w="1495"/>
        <w:gridCol w:w="1584"/>
        <w:gridCol w:w="1490"/>
        <w:gridCol w:w="1475"/>
        <w:gridCol w:w="1121"/>
        <w:gridCol w:w="1275"/>
        <w:gridCol w:w="1533"/>
      </w:tblGrid>
      <w:tr w:rsidR="00864E71" w:rsidTr="00864E71">
        <w:trPr>
          <w:trHeight w:val="454"/>
        </w:trPr>
        <w:tc>
          <w:tcPr>
            <w:tcW w:w="781" w:type="dxa"/>
            <w:vAlign w:val="center"/>
          </w:tcPr>
          <w:p w:rsidR="00864E71" w:rsidRDefault="00864E71" w:rsidP="00864E7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序号</w:t>
            </w:r>
          </w:p>
        </w:tc>
        <w:tc>
          <w:tcPr>
            <w:tcW w:w="1455" w:type="dxa"/>
            <w:vAlign w:val="center"/>
          </w:tcPr>
          <w:p w:rsidR="00864E71" w:rsidRDefault="00864E71" w:rsidP="00864E7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土地经营者</w:t>
            </w:r>
          </w:p>
          <w:p w:rsidR="00864E71" w:rsidRDefault="00864E71" w:rsidP="00864E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  <w:r>
              <w:rPr>
                <w:rFonts w:hint="eastAsia"/>
                <w:color w:val="000000"/>
              </w:rPr>
              <w:t>或名称</w:t>
            </w:r>
          </w:p>
        </w:tc>
        <w:tc>
          <w:tcPr>
            <w:tcW w:w="2579" w:type="dxa"/>
            <w:vAlign w:val="center"/>
          </w:tcPr>
          <w:p w:rsidR="00864E71" w:rsidRDefault="00864E71" w:rsidP="00864E7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作业地点（细化到县乡村）</w:t>
            </w:r>
          </w:p>
        </w:tc>
        <w:tc>
          <w:tcPr>
            <w:tcW w:w="1495" w:type="dxa"/>
            <w:vAlign w:val="center"/>
          </w:tcPr>
          <w:p w:rsidR="00864E71" w:rsidRDefault="00864E71" w:rsidP="00864E7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土地经营者</w:t>
            </w:r>
          </w:p>
          <w:p w:rsidR="00864E71" w:rsidRDefault="00864E71" w:rsidP="00864E7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联系方式</w:t>
            </w:r>
          </w:p>
        </w:tc>
        <w:tc>
          <w:tcPr>
            <w:tcW w:w="1584" w:type="dxa"/>
            <w:vAlign w:val="center"/>
          </w:tcPr>
          <w:p w:rsidR="00864E71" w:rsidRDefault="00864E71" w:rsidP="00864E7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农机</w:t>
            </w:r>
            <w:r>
              <w:rPr>
                <w:color w:val="000000"/>
              </w:rPr>
              <w:t>作业</w:t>
            </w:r>
            <w:r>
              <w:rPr>
                <w:rFonts w:hint="eastAsia"/>
                <w:color w:val="000000"/>
              </w:rPr>
              <w:t>服务组织或农机户名称</w:t>
            </w:r>
          </w:p>
        </w:tc>
        <w:tc>
          <w:tcPr>
            <w:tcW w:w="1490" w:type="dxa"/>
            <w:vAlign w:val="center"/>
          </w:tcPr>
          <w:p w:rsidR="00864E71" w:rsidRDefault="00864E71" w:rsidP="00864E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农机</w:t>
            </w:r>
            <w:r>
              <w:rPr>
                <w:color w:val="000000"/>
              </w:rPr>
              <w:t>作业</w:t>
            </w:r>
            <w:r>
              <w:rPr>
                <w:rFonts w:hint="eastAsia"/>
                <w:color w:val="000000"/>
              </w:rPr>
              <w:t>服务组织或农机户负责人</w:t>
            </w:r>
            <w:r>
              <w:rPr>
                <w:color w:val="000000"/>
              </w:rPr>
              <w:t>联系方式</w:t>
            </w:r>
          </w:p>
        </w:tc>
        <w:tc>
          <w:tcPr>
            <w:tcW w:w="1475" w:type="dxa"/>
            <w:vAlign w:val="center"/>
          </w:tcPr>
          <w:p w:rsidR="00864E71" w:rsidRDefault="00864E71" w:rsidP="00864E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</w:t>
            </w:r>
            <w:r>
              <w:rPr>
                <w:color w:val="000000"/>
              </w:rPr>
              <w:t>面积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亩</w:t>
            </w:r>
            <w:r>
              <w:rPr>
                <w:color w:val="000000"/>
              </w:rPr>
              <w:t>)</w:t>
            </w:r>
          </w:p>
        </w:tc>
        <w:tc>
          <w:tcPr>
            <w:tcW w:w="1121" w:type="dxa"/>
            <w:vAlign w:val="center"/>
          </w:tcPr>
          <w:p w:rsidR="00864E71" w:rsidRDefault="00864E71" w:rsidP="00864E7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技术模式</w:t>
            </w:r>
          </w:p>
        </w:tc>
        <w:tc>
          <w:tcPr>
            <w:tcW w:w="1275" w:type="dxa"/>
            <w:vAlign w:val="center"/>
          </w:tcPr>
          <w:p w:rsidR="00864E71" w:rsidRDefault="00864E71" w:rsidP="00864E7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补助标准</w:t>
            </w:r>
          </w:p>
          <w:p w:rsidR="00864E71" w:rsidRDefault="00864E71" w:rsidP="00864E7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（元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亩）</w:t>
            </w:r>
          </w:p>
        </w:tc>
        <w:tc>
          <w:tcPr>
            <w:tcW w:w="1533" w:type="dxa"/>
            <w:vAlign w:val="center"/>
          </w:tcPr>
          <w:p w:rsidR="00864E71" w:rsidRDefault="00864E71" w:rsidP="00864E7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补助金额（元）</w:t>
            </w:r>
          </w:p>
        </w:tc>
      </w:tr>
      <w:tr w:rsidR="00864E71" w:rsidTr="00864E71">
        <w:trPr>
          <w:trHeight w:hRule="exact" w:val="454"/>
        </w:trPr>
        <w:tc>
          <w:tcPr>
            <w:tcW w:w="781" w:type="dxa"/>
            <w:vAlign w:val="center"/>
          </w:tcPr>
          <w:p w:rsidR="00864E71" w:rsidRDefault="00864E71"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</w:t>
            </w:r>
          </w:p>
        </w:tc>
        <w:tc>
          <w:tcPr>
            <w:tcW w:w="145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79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84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0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864E71" w:rsidTr="00864E71">
        <w:trPr>
          <w:trHeight w:hRule="exact" w:val="454"/>
        </w:trPr>
        <w:tc>
          <w:tcPr>
            <w:tcW w:w="781" w:type="dxa"/>
            <w:vAlign w:val="center"/>
          </w:tcPr>
          <w:p w:rsidR="00864E71" w:rsidRDefault="00864E71"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</w:t>
            </w:r>
          </w:p>
        </w:tc>
        <w:tc>
          <w:tcPr>
            <w:tcW w:w="145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79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84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0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864E71" w:rsidTr="00864E71">
        <w:trPr>
          <w:trHeight w:hRule="exact" w:val="454"/>
        </w:trPr>
        <w:tc>
          <w:tcPr>
            <w:tcW w:w="781" w:type="dxa"/>
            <w:vAlign w:val="center"/>
          </w:tcPr>
          <w:p w:rsidR="00864E71" w:rsidRDefault="00864E71"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</w:t>
            </w:r>
          </w:p>
        </w:tc>
        <w:tc>
          <w:tcPr>
            <w:tcW w:w="145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79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84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0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864E71" w:rsidTr="00864E71">
        <w:trPr>
          <w:trHeight w:hRule="exact" w:val="454"/>
        </w:trPr>
        <w:tc>
          <w:tcPr>
            <w:tcW w:w="781" w:type="dxa"/>
            <w:vAlign w:val="center"/>
          </w:tcPr>
          <w:p w:rsidR="00864E71" w:rsidRDefault="00864E71"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</w:t>
            </w:r>
          </w:p>
        </w:tc>
        <w:tc>
          <w:tcPr>
            <w:tcW w:w="145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79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84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0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864E71" w:rsidTr="00864E71">
        <w:trPr>
          <w:trHeight w:hRule="exact" w:val="454"/>
        </w:trPr>
        <w:tc>
          <w:tcPr>
            <w:tcW w:w="781" w:type="dxa"/>
            <w:vAlign w:val="center"/>
          </w:tcPr>
          <w:p w:rsidR="00864E71" w:rsidRDefault="00864E71"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</w:t>
            </w:r>
          </w:p>
        </w:tc>
        <w:tc>
          <w:tcPr>
            <w:tcW w:w="145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79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84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0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864E71" w:rsidTr="00864E71">
        <w:trPr>
          <w:trHeight w:hRule="exact" w:val="454"/>
        </w:trPr>
        <w:tc>
          <w:tcPr>
            <w:tcW w:w="781" w:type="dxa"/>
            <w:vAlign w:val="center"/>
          </w:tcPr>
          <w:p w:rsidR="00864E71" w:rsidRDefault="00864E71"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</w:t>
            </w:r>
          </w:p>
        </w:tc>
        <w:tc>
          <w:tcPr>
            <w:tcW w:w="145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79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84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0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864E71" w:rsidTr="00864E71">
        <w:trPr>
          <w:trHeight w:hRule="exact" w:val="454"/>
        </w:trPr>
        <w:tc>
          <w:tcPr>
            <w:tcW w:w="781" w:type="dxa"/>
            <w:vAlign w:val="center"/>
          </w:tcPr>
          <w:p w:rsidR="00864E71" w:rsidRDefault="00864E71"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7</w:t>
            </w:r>
          </w:p>
        </w:tc>
        <w:tc>
          <w:tcPr>
            <w:tcW w:w="145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79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84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0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864E71" w:rsidTr="00864E71">
        <w:trPr>
          <w:trHeight w:hRule="exact" w:val="454"/>
        </w:trPr>
        <w:tc>
          <w:tcPr>
            <w:tcW w:w="781" w:type="dxa"/>
            <w:vAlign w:val="center"/>
          </w:tcPr>
          <w:p w:rsidR="00864E71" w:rsidRDefault="00864E71">
            <w:pPr>
              <w:adjustRightInd w:val="0"/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…</w:t>
            </w:r>
          </w:p>
        </w:tc>
        <w:tc>
          <w:tcPr>
            <w:tcW w:w="145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79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84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0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864E71" w:rsidTr="00864E71">
        <w:trPr>
          <w:trHeight w:hRule="exact" w:val="454"/>
        </w:trPr>
        <w:tc>
          <w:tcPr>
            <w:tcW w:w="781" w:type="dxa"/>
            <w:vAlign w:val="center"/>
          </w:tcPr>
          <w:p w:rsidR="00864E71" w:rsidRDefault="00864E71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合计</w:t>
            </w:r>
          </w:p>
        </w:tc>
        <w:tc>
          <w:tcPr>
            <w:tcW w:w="145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79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5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84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90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1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864E71" w:rsidRDefault="00864E71">
            <w:pPr>
              <w:jc w:val="center"/>
              <w:rPr>
                <w:rFonts w:eastAsia="仿宋_GB2312"/>
                <w:color w:val="000000"/>
              </w:rPr>
            </w:pPr>
          </w:p>
        </w:tc>
      </w:tr>
    </w:tbl>
    <w:p w:rsidR="006C151A" w:rsidRDefault="005B055D">
      <w:pPr>
        <w:outlineLvl w:val="0"/>
        <w:rPr>
          <w:color w:val="000000"/>
        </w:rPr>
      </w:pPr>
      <w:r>
        <w:rPr>
          <w:color w:val="000000"/>
        </w:rPr>
        <w:t>填报单位（公章）：</w:t>
      </w:r>
      <w:r>
        <w:rPr>
          <w:rFonts w:hint="eastAsia"/>
          <w:color w:val="000000"/>
        </w:rPr>
        <w:t xml:space="preserve">                            </w:t>
      </w:r>
      <w:r>
        <w:rPr>
          <w:color w:val="000000"/>
        </w:rPr>
        <w:t>填报人：</w:t>
      </w:r>
      <w:r>
        <w:rPr>
          <w:rFonts w:hint="eastAsia"/>
          <w:color w:val="000000"/>
        </w:rPr>
        <w:t xml:space="preserve">                      </w:t>
      </w:r>
      <w:r>
        <w:rPr>
          <w:color w:val="000000"/>
        </w:rPr>
        <w:t>联系电话：</w:t>
      </w:r>
      <w:r>
        <w:rPr>
          <w:rFonts w:hint="eastAsia"/>
          <w:color w:val="000000"/>
        </w:rPr>
        <w:t xml:space="preserve">                  </w:t>
      </w:r>
      <w:r>
        <w:rPr>
          <w:rFonts w:hint="eastAsia"/>
          <w:color w:val="000000"/>
        </w:rPr>
        <w:t>填报时间：</w:t>
      </w:r>
    </w:p>
    <w:p w:rsidR="006C151A" w:rsidRDefault="006C151A">
      <w:pPr>
        <w:spacing w:line="480" w:lineRule="auto"/>
        <w:outlineLvl w:val="0"/>
        <w:rPr>
          <w:rFonts w:cs="Times New Roman"/>
        </w:rPr>
        <w:sectPr w:rsidR="006C151A">
          <w:pgSz w:w="16838" w:h="11906" w:orient="landscape"/>
          <w:pgMar w:top="1797" w:right="1418" w:bottom="1644" w:left="1418" w:header="0" w:footer="0" w:gutter="0"/>
          <w:pgNumType w:fmt="numberInDash"/>
          <w:cols w:space="425"/>
          <w:docGrid w:linePitch="312"/>
        </w:sectPr>
      </w:pPr>
    </w:p>
    <w:p w:rsidR="006C151A" w:rsidRDefault="006C151A" w:rsidP="00D97345">
      <w:pPr>
        <w:rPr>
          <w:rFonts w:ascii="仿宋_GB2312" w:eastAsia="仿宋_GB2312" w:cs="Times New Roman"/>
          <w:sz w:val="32"/>
          <w:szCs w:val="32"/>
        </w:rPr>
      </w:pPr>
    </w:p>
    <w:sectPr w:rsidR="006C151A">
      <w:footerReference w:type="default" r:id="rId11"/>
      <w:pgSz w:w="11906" w:h="16838"/>
      <w:pgMar w:top="1418" w:right="1644" w:bottom="1418" w:left="1797" w:header="0" w:footer="0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54" w:rsidRDefault="00BC2954">
      <w:r>
        <w:separator/>
      </w:r>
    </w:p>
  </w:endnote>
  <w:endnote w:type="continuationSeparator" w:id="0">
    <w:p w:rsidR="00BC2954" w:rsidRDefault="00BC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C4" w:rsidRDefault="004C69C4">
    <w:pPr>
      <w:pStyle w:val="ab"/>
      <w:framePr w:wrap="around" w:vAnchor="text" w:hAnchor="margin" w:xAlign="right" w:y="1"/>
      <w:rPr>
        <w:rStyle w:val="af1"/>
        <w:rFonts w:ascii="宋体"/>
        <w:sz w:val="28"/>
        <w:szCs w:val="28"/>
      </w:rPr>
    </w:pPr>
    <w:r>
      <w:rPr>
        <w:rStyle w:val="af1"/>
        <w:rFonts w:ascii="宋体" w:hAnsi="宋体" w:cs="宋体"/>
        <w:sz w:val="28"/>
        <w:szCs w:val="28"/>
      </w:rPr>
      <w:fldChar w:fldCharType="begin"/>
    </w:r>
    <w:r>
      <w:rPr>
        <w:rStyle w:val="af1"/>
        <w:rFonts w:ascii="宋体" w:hAnsi="宋体" w:cs="宋体"/>
        <w:sz w:val="28"/>
        <w:szCs w:val="28"/>
      </w:rPr>
      <w:instrText xml:space="preserve">PAGE  </w:instrText>
    </w:r>
    <w:r>
      <w:rPr>
        <w:rStyle w:val="af1"/>
        <w:rFonts w:ascii="宋体" w:hAnsi="宋体" w:cs="宋体"/>
        <w:sz w:val="28"/>
        <w:szCs w:val="28"/>
      </w:rPr>
      <w:fldChar w:fldCharType="separate"/>
    </w:r>
    <w:r w:rsidR="0068285C">
      <w:rPr>
        <w:rStyle w:val="af1"/>
        <w:rFonts w:ascii="宋体" w:hAnsi="宋体" w:cs="宋体"/>
        <w:noProof/>
        <w:sz w:val="28"/>
        <w:szCs w:val="28"/>
      </w:rPr>
      <w:t>- 13 -</w:t>
    </w:r>
    <w:r>
      <w:rPr>
        <w:rStyle w:val="af1"/>
        <w:rFonts w:ascii="宋体" w:hAnsi="宋体" w:cs="宋体"/>
        <w:sz w:val="28"/>
        <w:szCs w:val="28"/>
      </w:rPr>
      <w:fldChar w:fldCharType="end"/>
    </w:r>
  </w:p>
  <w:p w:rsidR="004C69C4" w:rsidRDefault="004C69C4">
    <w:pPr>
      <w:pStyle w:val="ab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C4" w:rsidRDefault="004C69C4">
    <w:pPr>
      <w:pStyle w:val="ab"/>
      <w:framePr w:wrap="around" w:vAnchor="text" w:hAnchor="margin" w:xAlign="right" w:y="1"/>
      <w:rPr>
        <w:rStyle w:val="af1"/>
        <w:rFonts w:ascii="宋体"/>
        <w:sz w:val="28"/>
        <w:szCs w:val="28"/>
      </w:rPr>
    </w:pPr>
    <w:r>
      <w:rPr>
        <w:rStyle w:val="af1"/>
        <w:rFonts w:ascii="宋体" w:hAnsi="宋体" w:cs="宋体"/>
        <w:sz w:val="28"/>
        <w:szCs w:val="28"/>
      </w:rPr>
      <w:fldChar w:fldCharType="begin"/>
    </w:r>
    <w:r>
      <w:rPr>
        <w:rStyle w:val="af1"/>
        <w:rFonts w:ascii="宋体" w:hAnsi="宋体" w:cs="宋体"/>
        <w:sz w:val="28"/>
        <w:szCs w:val="28"/>
      </w:rPr>
      <w:instrText xml:space="preserve">PAGE  </w:instrText>
    </w:r>
    <w:r>
      <w:rPr>
        <w:rStyle w:val="af1"/>
        <w:rFonts w:ascii="宋体" w:hAnsi="宋体" w:cs="宋体"/>
        <w:sz w:val="28"/>
        <w:szCs w:val="28"/>
      </w:rPr>
      <w:fldChar w:fldCharType="separate"/>
    </w:r>
    <w:r w:rsidR="0068285C">
      <w:rPr>
        <w:rStyle w:val="af1"/>
        <w:rFonts w:ascii="宋体" w:hAnsi="宋体" w:cs="宋体"/>
        <w:noProof/>
        <w:sz w:val="28"/>
        <w:szCs w:val="28"/>
      </w:rPr>
      <w:t>- 14 -</w:t>
    </w:r>
    <w:r>
      <w:rPr>
        <w:rStyle w:val="af1"/>
        <w:rFonts w:ascii="宋体" w:hAnsi="宋体" w:cs="宋体"/>
        <w:sz w:val="28"/>
        <w:szCs w:val="28"/>
      </w:rPr>
      <w:fldChar w:fldCharType="end"/>
    </w:r>
  </w:p>
  <w:p w:rsidR="004C69C4" w:rsidRDefault="004C69C4">
    <w:pPr>
      <w:pStyle w:val="ab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54" w:rsidRDefault="00BC2954">
      <w:r>
        <w:separator/>
      </w:r>
    </w:p>
  </w:footnote>
  <w:footnote w:type="continuationSeparator" w:id="0">
    <w:p w:rsidR="00BC2954" w:rsidRDefault="00BC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354A"/>
    <w:multiLevelType w:val="multilevel"/>
    <w:tmpl w:val="4CDE354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CEA2025"/>
    <w:multiLevelType w:val="multilevel"/>
    <w:tmpl w:val="6CEA2025"/>
    <w:lvl w:ilvl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0"/>
      <w:suff w:val="nothing"/>
      <w:lvlText w:val="%1%2.%3　"/>
      <w:lvlJc w:val="left"/>
      <w:pPr>
        <w:ind w:left="4679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1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%2.%3.%4.%5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4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7F1A5E5B"/>
    <w:multiLevelType w:val="hybridMultilevel"/>
    <w:tmpl w:val="0AFCC390"/>
    <w:lvl w:ilvl="0" w:tplc="654ED0A0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FF"/>
    <w:rsid w:val="00001056"/>
    <w:rsid w:val="00006E4B"/>
    <w:rsid w:val="000071E4"/>
    <w:rsid w:val="00016B15"/>
    <w:rsid w:val="00016D1C"/>
    <w:rsid w:val="00022AD8"/>
    <w:rsid w:val="00022BED"/>
    <w:rsid w:val="00024BA9"/>
    <w:rsid w:val="000343C6"/>
    <w:rsid w:val="00037291"/>
    <w:rsid w:val="00063356"/>
    <w:rsid w:val="00064038"/>
    <w:rsid w:val="00066EE9"/>
    <w:rsid w:val="000749E7"/>
    <w:rsid w:val="00075B16"/>
    <w:rsid w:val="00076300"/>
    <w:rsid w:val="00077434"/>
    <w:rsid w:val="000929FA"/>
    <w:rsid w:val="000976E5"/>
    <w:rsid w:val="000A069C"/>
    <w:rsid w:val="000A3EE0"/>
    <w:rsid w:val="000B0604"/>
    <w:rsid w:val="000B249E"/>
    <w:rsid w:val="000B4915"/>
    <w:rsid w:val="000B741E"/>
    <w:rsid w:val="000C70E5"/>
    <w:rsid w:val="000D29BB"/>
    <w:rsid w:val="000D4DA5"/>
    <w:rsid w:val="000E3CDD"/>
    <w:rsid w:val="000F0DA9"/>
    <w:rsid w:val="000F1B5A"/>
    <w:rsid w:val="000F2616"/>
    <w:rsid w:val="00101876"/>
    <w:rsid w:val="00114699"/>
    <w:rsid w:val="001156D3"/>
    <w:rsid w:val="001157B9"/>
    <w:rsid w:val="00115B5A"/>
    <w:rsid w:val="00126739"/>
    <w:rsid w:val="00126D70"/>
    <w:rsid w:val="0013075B"/>
    <w:rsid w:val="00131938"/>
    <w:rsid w:val="0013757C"/>
    <w:rsid w:val="00137DC6"/>
    <w:rsid w:val="00147E20"/>
    <w:rsid w:val="0017644E"/>
    <w:rsid w:val="00186B91"/>
    <w:rsid w:val="00193B58"/>
    <w:rsid w:val="00193D91"/>
    <w:rsid w:val="001A3FB9"/>
    <w:rsid w:val="001C54D6"/>
    <w:rsid w:val="001C7971"/>
    <w:rsid w:val="001D2D5F"/>
    <w:rsid w:val="001D6A5B"/>
    <w:rsid w:val="001E2D9D"/>
    <w:rsid w:val="001E392E"/>
    <w:rsid w:val="001F3598"/>
    <w:rsid w:val="00203B67"/>
    <w:rsid w:val="00204E71"/>
    <w:rsid w:val="00215737"/>
    <w:rsid w:val="00222907"/>
    <w:rsid w:val="00223D3F"/>
    <w:rsid w:val="00224700"/>
    <w:rsid w:val="00231E6C"/>
    <w:rsid w:val="00246E95"/>
    <w:rsid w:val="00253C31"/>
    <w:rsid w:val="00254AC2"/>
    <w:rsid w:val="002614DC"/>
    <w:rsid w:val="00280933"/>
    <w:rsid w:val="002863ED"/>
    <w:rsid w:val="00290FE9"/>
    <w:rsid w:val="00291C46"/>
    <w:rsid w:val="00291F2E"/>
    <w:rsid w:val="002959AB"/>
    <w:rsid w:val="00296D7B"/>
    <w:rsid w:val="002A5C98"/>
    <w:rsid w:val="002A7B85"/>
    <w:rsid w:val="002B7A87"/>
    <w:rsid w:val="002C33CD"/>
    <w:rsid w:val="002D07DD"/>
    <w:rsid w:val="002D65C1"/>
    <w:rsid w:val="002D7CAC"/>
    <w:rsid w:val="002F6B5D"/>
    <w:rsid w:val="003023F4"/>
    <w:rsid w:val="00305635"/>
    <w:rsid w:val="0031340E"/>
    <w:rsid w:val="003176DD"/>
    <w:rsid w:val="00320A5E"/>
    <w:rsid w:val="00322208"/>
    <w:rsid w:val="00322600"/>
    <w:rsid w:val="00331881"/>
    <w:rsid w:val="0033556F"/>
    <w:rsid w:val="003432DF"/>
    <w:rsid w:val="00345F8B"/>
    <w:rsid w:val="003516FC"/>
    <w:rsid w:val="00355CB0"/>
    <w:rsid w:val="00363480"/>
    <w:rsid w:val="00367F18"/>
    <w:rsid w:val="00371CC3"/>
    <w:rsid w:val="00371FD2"/>
    <w:rsid w:val="003810A5"/>
    <w:rsid w:val="003830B6"/>
    <w:rsid w:val="003867ED"/>
    <w:rsid w:val="00386E71"/>
    <w:rsid w:val="0039439C"/>
    <w:rsid w:val="00395235"/>
    <w:rsid w:val="003A21B2"/>
    <w:rsid w:val="003C3295"/>
    <w:rsid w:val="003C63DD"/>
    <w:rsid w:val="003D12F6"/>
    <w:rsid w:val="003E22BC"/>
    <w:rsid w:val="003E2EDC"/>
    <w:rsid w:val="003E312B"/>
    <w:rsid w:val="003E6DA0"/>
    <w:rsid w:val="003E7247"/>
    <w:rsid w:val="003F4417"/>
    <w:rsid w:val="00401564"/>
    <w:rsid w:val="00407399"/>
    <w:rsid w:val="00407872"/>
    <w:rsid w:val="00407AF5"/>
    <w:rsid w:val="00423102"/>
    <w:rsid w:val="00425E0D"/>
    <w:rsid w:val="00427333"/>
    <w:rsid w:val="004342E8"/>
    <w:rsid w:val="0043433F"/>
    <w:rsid w:val="00447D44"/>
    <w:rsid w:val="00454124"/>
    <w:rsid w:val="004560A8"/>
    <w:rsid w:val="004672DD"/>
    <w:rsid w:val="0046745E"/>
    <w:rsid w:val="004733DA"/>
    <w:rsid w:val="00484B2C"/>
    <w:rsid w:val="00492D5D"/>
    <w:rsid w:val="00493E30"/>
    <w:rsid w:val="00494898"/>
    <w:rsid w:val="004A2306"/>
    <w:rsid w:val="004A4F13"/>
    <w:rsid w:val="004B460D"/>
    <w:rsid w:val="004B47EC"/>
    <w:rsid w:val="004B6EE6"/>
    <w:rsid w:val="004C1D29"/>
    <w:rsid w:val="004C37E9"/>
    <w:rsid w:val="004C69C4"/>
    <w:rsid w:val="004C6ACA"/>
    <w:rsid w:val="004E3489"/>
    <w:rsid w:val="004E3C21"/>
    <w:rsid w:val="004E419E"/>
    <w:rsid w:val="004E51A2"/>
    <w:rsid w:val="004E5BA7"/>
    <w:rsid w:val="004F0976"/>
    <w:rsid w:val="004F3679"/>
    <w:rsid w:val="004F3BC1"/>
    <w:rsid w:val="005005D3"/>
    <w:rsid w:val="00502503"/>
    <w:rsid w:val="00503632"/>
    <w:rsid w:val="00506FEF"/>
    <w:rsid w:val="0051375D"/>
    <w:rsid w:val="00513A8C"/>
    <w:rsid w:val="0052048A"/>
    <w:rsid w:val="005206C9"/>
    <w:rsid w:val="00520B00"/>
    <w:rsid w:val="005276B4"/>
    <w:rsid w:val="0053690E"/>
    <w:rsid w:val="005430E3"/>
    <w:rsid w:val="00545C66"/>
    <w:rsid w:val="0055259C"/>
    <w:rsid w:val="00552826"/>
    <w:rsid w:val="00552A7C"/>
    <w:rsid w:val="00553FC7"/>
    <w:rsid w:val="00557436"/>
    <w:rsid w:val="005667D2"/>
    <w:rsid w:val="005710C0"/>
    <w:rsid w:val="00575D90"/>
    <w:rsid w:val="00584776"/>
    <w:rsid w:val="00596662"/>
    <w:rsid w:val="00596D70"/>
    <w:rsid w:val="005A3B5E"/>
    <w:rsid w:val="005A7FDF"/>
    <w:rsid w:val="005B055D"/>
    <w:rsid w:val="005B7940"/>
    <w:rsid w:val="005B7E64"/>
    <w:rsid w:val="005C458E"/>
    <w:rsid w:val="005C56ED"/>
    <w:rsid w:val="005D006B"/>
    <w:rsid w:val="005D59E4"/>
    <w:rsid w:val="005D7E4B"/>
    <w:rsid w:val="00607703"/>
    <w:rsid w:val="006106F5"/>
    <w:rsid w:val="00612890"/>
    <w:rsid w:val="00631378"/>
    <w:rsid w:val="00633D35"/>
    <w:rsid w:val="00651B16"/>
    <w:rsid w:val="00651B69"/>
    <w:rsid w:val="00655C41"/>
    <w:rsid w:val="00664BB1"/>
    <w:rsid w:val="00664BE3"/>
    <w:rsid w:val="00664FF0"/>
    <w:rsid w:val="006669AF"/>
    <w:rsid w:val="0068098D"/>
    <w:rsid w:val="0068285C"/>
    <w:rsid w:val="00694F41"/>
    <w:rsid w:val="006A3985"/>
    <w:rsid w:val="006A732A"/>
    <w:rsid w:val="006B246E"/>
    <w:rsid w:val="006B38DA"/>
    <w:rsid w:val="006B3A88"/>
    <w:rsid w:val="006B5F70"/>
    <w:rsid w:val="006C1240"/>
    <w:rsid w:val="006C151A"/>
    <w:rsid w:val="006C2264"/>
    <w:rsid w:val="006D0959"/>
    <w:rsid w:val="006D6DEB"/>
    <w:rsid w:val="006D73F0"/>
    <w:rsid w:val="006E4F4B"/>
    <w:rsid w:val="006E4FE3"/>
    <w:rsid w:val="006F69FF"/>
    <w:rsid w:val="00702626"/>
    <w:rsid w:val="00704FBD"/>
    <w:rsid w:val="0070552C"/>
    <w:rsid w:val="00706A3C"/>
    <w:rsid w:val="007119F8"/>
    <w:rsid w:val="00715282"/>
    <w:rsid w:val="00716956"/>
    <w:rsid w:val="0072406A"/>
    <w:rsid w:val="00727746"/>
    <w:rsid w:val="007348C4"/>
    <w:rsid w:val="00743507"/>
    <w:rsid w:val="00747A96"/>
    <w:rsid w:val="007519FC"/>
    <w:rsid w:val="00756B15"/>
    <w:rsid w:val="0076313F"/>
    <w:rsid w:val="0077782E"/>
    <w:rsid w:val="0078241B"/>
    <w:rsid w:val="0079314B"/>
    <w:rsid w:val="00797C12"/>
    <w:rsid w:val="007A0FBC"/>
    <w:rsid w:val="007A4317"/>
    <w:rsid w:val="007A4951"/>
    <w:rsid w:val="007B78F8"/>
    <w:rsid w:val="007B7D5C"/>
    <w:rsid w:val="007C2407"/>
    <w:rsid w:val="007C2E7B"/>
    <w:rsid w:val="007C344F"/>
    <w:rsid w:val="007D0121"/>
    <w:rsid w:val="007E188C"/>
    <w:rsid w:val="007E2127"/>
    <w:rsid w:val="007E2662"/>
    <w:rsid w:val="007E6229"/>
    <w:rsid w:val="008042F9"/>
    <w:rsid w:val="008101A1"/>
    <w:rsid w:val="0081056D"/>
    <w:rsid w:val="008309F4"/>
    <w:rsid w:val="00837600"/>
    <w:rsid w:val="00843520"/>
    <w:rsid w:val="00846869"/>
    <w:rsid w:val="00854EDB"/>
    <w:rsid w:val="0086007F"/>
    <w:rsid w:val="0086083B"/>
    <w:rsid w:val="00864E71"/>
    <w:rsid w:val="00871D12"/>
    <w:rsid w:val="00880BF9"/>
    <w:rsid w:val="00883B3C"/>
    <w:rsid w:val="00891442"/>
    <w:rsid w:val="00892E37"/>
    <w:rsid w:val="008944DE"/>
    <w:rsid w:val="008A281A"/>
    <w:rsid w:val="008B0A5C"/>
    <w:rsid w:val="008B14FE"/>
    <w:rsid w:val="008C6EEA"/>
    <w:rsid w:val="008D386D"/>
    <w:rsid w:val="008E4026"/>
    <w:rsid w:val="008E5F73"/>
    <w:rsid w:val="008F0916"/>
    <w:rsid w:val="008F670F"/>
    <w:rsid w:val="009012E8"/>
    <w:rsid w:val="009014B4"/>
    <w:rsid w:val="00906F83"/>
    <w:rsid w:val="00906FCC"/>
    <w:rsid w:val="0090788C"/>
    <w:rsid w:val="0091085D"/>
    <w:rsid w:val="009143B9"/>
    <w:rsid w:val="00920ACA"/>
    <w:rsid w:val="0092453A"/>
    <w:rsid w:val="00933ED4"/>
    <w:rsid w:val="0095620C"/>
    <w:rsid w:val="00960809"/>
    <w:rsid w:val="00964C9E"/>
    <w:rsid w:val="00971626"/>
    <w:rsid w:val="00971CD1"/>
    <w:rsid w:val="00974058"/>
    <w:rsid w:val="009749B3"/>
    <w:rsid w:val="00980B94"/>
    <w:rsid w:val="009932C9"/>
    <w:rsid w:val="009A2323"/>
    <w:rsid w:val="009A5DAC"/>
    <w:rsid w:val="009B4A9C"/>
    <w:rsid w:val="009B7E5A"/>
    <w:rsid w:val="009C52B8"/>
    <w:rsid w:val="009D020E"/>
    <w:rsid w:val="009D0E69"/>
    <w:rsid w:val="009D1AFC"/>
    <w:rsid w:val="009D1FCE"/>
    <w:rsid w:val="009E05E2"/>
    <w:rsid w:val="009E0742"/>
    <w:rsid w:val="009F0064"/>
    <w:rsid w:val="00A0331E"/>
    <w:rsid w:val="00A118EB"/>
    <w:rsid w:val="00A178F5"/>
    <w:rsid w:val="00A20E22"/>
    <w:rsid w:val="00A2119B"/>
    <w:rsid w:val="00A35630"/>
    <w:rsid w:val="00A54FAC"/>
    <w:rsid w:val="00A7022B"/>
    <w:rsid w:val="00A7336E"/>
    <w:rsid w:val="00A759BA"/>
    <w:rsid w:val="00A7631E"/>
    <w:rsid w:val="00A76EBC"/>
    <w:rsid w:val="00A90784"/>
    <w:rsid w:val="00A90A40"/>
    <w:rsid w:val="00A912D5"/>
    <w:rsid w:val="00A923E3"/>
    <w:rsid w:val="00A92B93"/>
    <w:rsid w:val="00A94A67"/>
    <w:rsid w:val="00AA0B17"/>
    <w:rsid w:val="00AA3A30"/>
    <w:rsid w:val="00AA64E5"/>
    <w:rsid w:val="00AA72EE"/>
    <w:rsid w:val="00AA7396"/>
    <w:rsid w:val="00AB294B"/>
    <w:rsid w:val="00AC114C"/>
    <w:rsid w:val="00AC542D"/>
    <w:rsid w:val="00AC63B3"/>
    <w:rsid w:val="00AC7D4D"/>
    <w:rsid w:val="00AD0567"/>
    <w:rsid w:val="00AD2F25"/>
    <w:rsid w:val="00AD51C4"/>
    <w:rsid w:val="00AD67BB"/>
    <w:rsid w:val="00AD6DE6"/>
    <w:rsid w:val="00AE2EF5"/>
    <w:rsid w:val="00AE47A8"/>
    <w:rsid w:val="00AE7AEE"/>
    <w:rsid w:val="00AF00D3"/>
    <w:rsid w:val="00AF6A4C"/>
    <w:rsid w:val="00B36EC1"/>
    <w:rsid w:val="00B37875"/>
    <w:rsid w:val="00B42837"/>
    <w:rsid w:val="00B510EC"/>
    <w:rsid w:val="00B5353A"/>
    <w:rsid w:val="00B55D40"/>
    <w:rsid w:val="00B6533F"/>
    <w:rsid w:val="00B87EB1"/>
    <w:rsid w:val="00B955A9"/>
    <w:rsid w:val="00B9604D"/>
    <w:rsid w:val="00B96307"/>
    <w:rsid w:val="00BA0888"/>
    <w:rsid w:val="00BA3138"/>
    <w:rsid w:val="00BA3569"/>
    <w:rsid w:val="00BB6AD6"/>
    <w:rsid w:val="00BC2954"/>
    <w:rsid w:val="00BD3C0D"/>
    <w:rsid w:val="00BD53CA"/>
    <w:rsid w:val="00BF62D9"/>
    <w:rsid w:val="00C040C0"/>
    <w:rsid w:val="00C060DE"/>
    <w:rsid w:val="00C07767"/>
    <w:rsid w:val="00C07E5E"/>
    <w:rsid w:val="00C15B05"/>
    <w:rsid w:val="00C229B2"/>
    <w:rsid w:val="00C2720F"/>
    <w:rsid w:val="00C308C4"/>
    <w:rsid w:val="00C33159"/>
    <w:rsid w:val="00C3344B"/>
    <w:rsid w:val="00C3638B"/>
    <w:rsid w:val="00C43CC1"/>
    <w:rsid w:val="00C43E34"/>
    <w:rsid w:val="00C44C8D"/>
    <w:rsid w:val="00C4705D"/>
    <w:rsid w:val="00C474EE"/>
    <w:rsid w:val="00C62538"/>
    <w:rsid w:val="00C657C6"/>
    <w:rsid w:val="00C71E41"/>
    <w:rsid w:val="00C72714"/>
    <w:rsid w:val="00C90649"/>
    <w:rsid w:val="00CA2746"/>
    <w:rsid w:val="00CA7E71"/>
    <w:rsid w:val="00CB03CD"/>
    <w:rsid w:val="00CB52F6"/>
    <w:rsid w:val="00CC1B6E"/>
    <w:rsid w:val="00CC5A92"/>
    <w:rsid w:val="00CD3A45"/>
    <w:rsid w:val="00CD3AF6"/>
    <w:rsid w:val="00CE2C58"/>
    <w:rsid w:val="00CE458D"/>
    <w:rsid w:val="00CF7BE4"/>
    <w:rsid w:val="00D01278"/>
    <w:rsid w:val="00D01A7E"/>
    <w:rsid w:val="00D10039"/>
    <w:rsid w:val="00D10E68"/>
    <w:rsid w:val="00D13EC1"/>
    <w:rsid w:val="00D175EE"/>
    <w:rsid w:val="00D215C4"/>
    <w:rsid w:val="00D27331"/>
    <w:rsid w:val="00D31D6A"/>
    <w:rsid w:val="00D32122"/>
    <w:rsid w:val="00D3605A"/>
    <w:rsid w:val="00D3728A"/>
    <w:rsid w:val="00D37E80"/>
    <w:rsid w:val="00D41645"/>
    <w:rsid w:val="00D42529"/>
    <w:rsid w:val="00D4476D"/>
    <w:rsid w:val="00D533C4"/>
    <w:rsid w:val="00D5445D"/>
    <w:rsid w:val="00D62C74"/>
    <w:rsid w:val="00D62DCF"/>
    <w:rsid w:val="00D63F8A"/>
    <w:rsid w:val="00D65C2D"/>
    <w:rsid w:val="00D66D2B"/>
    <w:rsid w:val="00D678AD"/>
    <w:rsid w:val="00D773A2"/>
    <w:rsid w:val="00D82B5A"/>
    <w:rsid w:val="00D85A05"/>
    <w:rsid w:val="00D96D68"/>
    <w:rsid w:val="00D97345"/>
    <w:rsid w:val="00DB3514"/>
    <w:rsid w:val="00DB4ED8"/>
    <w:rsid w:val="00DB7045"/>
    <w:rsid w:val="00DB75C3"/>
    <w:rsid w:val="00DB7A59"/>
    <w:rsid w:val="00DC2879"/>
    <w:rsid w:val="00DD55D2"/>
    <w:rsid w:val="00DE373A"/>
    <w:rsid w:val="00DF3AA9"/>
    <w:rsid w:val="00E0790E"/>
    <w:rsid w:val="00E10275"/>
    <w:rsid w:val="00E10D2B"/>
    <w:rsid w:val="00E13774"/>
    <w:rsid w:val="00E14316"/>
    <w:rsid w:val="00E17ED4"/>
    <w:rsid w:val="00E31BC1"/>
    <w:rsid w:val="00E33D59"/>
    <w:rsid w:val="00E40BFF"/>
    <w:rsid w:val="00E43FF7"/>
    <w:rsid w:val="00E50310"/>
    <w:rsid w:val="00E70CE8"/>
    <w:rsid w:val="00E855C5"/>
    <w:rsid w:val="00E8604B"/>
    <w:rsid w:val="00E95A9B"/>
    <w:rsid w:val="00E96E61"/>
    <w:rsid w:val="00EB5A67"/>
    <w:rsid w:val="00EB65D3"/>
    <w:rsid w:val="00EB6D6C"/>
    <w:rsid w:val="00ED11F5"/>
    <w:rsid w:val="00EE3511"/>
    <w:rsid w:val="00EE50F7"/>
    <w:rsid w:val="00EE710C"/>
    <w:rsid w:val="00EF4BAA"/>
    <w:rsid w:val="00EF774C"/>
    <w:rsid w:val="00F03117"/>
    <w:rsid w:val="00F05682"/>
    <w:rsid w:val="00F111F6"/>
    <w:rsid w:val="00F277DF"/>
    <w:rsid w:val="00F348BD"/>
    <w:rsid w:val="00F41569"/>
    <w:rsid w:val="00F41D37"/>
    <w:rsid w:val="00F4680C"/>
    <w:rsid w:val="00F557D4"/>
    <w:rsid w:val="00F55B27"/>
    <w:rsid w:val="00F56634"/>
    <w:rsid w:val="00F6169F"/>
    <w:rsid w:val="00F6301D"/>
    <w:rsid w:val="00F7235D"/>
    <w:rsid w:val="00F72BBE"/>
    <w:rsid w:val="00F83306"/>
    <w:rsid w:val="00F96034"/>
    <w:rsid w:val="00FA0395"/>
    <w:rsid w:val="00FA13C1"/>
    <w:rsid w:val="00FA5D01"/>
    <w:rsid w:val="00FA689E"/>
    <w:rsid w:val="00FA7A02"/>
    <w:rsid w:val="00FB5ACC"/>
    <w:rsid w:val="00FB7654"/>
    <w:rsid w:val="00FC615D"/>
    <w:rsid w:val="00FC66CD"/>
    <w:rsid w:val="00FC6FD6"/>
    <w:rsid w:val="00FD0A32"/>
    <w:rsid w:val="00FD0EEB"/>
    <w:rsid w:val="00FD142B"/>
    <w:rsid w:val="00FD60ED"/>
    <w:rsid w:val="00FF173B"/>
    <w:rsid w:val="00FF1F96"/>
    <w:rsid w:val="00FF3A29"/>
    <w:rsid w:val="012820ED"/>
    <w:rsid w:val="02B5047F"/>
    <w:rsid w:val="052A18F9"/>
    <w:rsid w:val="05A14CAB"/>
    <w:rsid w:val="07943E32"/>
    <w:rsid w:val="095D683D"/>
    <w:rsid w:val="0CDB1F01"/>
    <w:rsid w:val="0F327DE8"/>
    <w:rsid w:val="111E6146"/>
    <w:rsid w:val="13161A60"/>
    <w:rsid w:val="15470A85"/>
    <w:rsid w:val="1C303ED9"/>
    <w:rsid w:val="1E525CB6"/>
    <w:rsid w:val="2226391B"/>
    <w:rsid w:val="22A95B4D"/>
    <w:rsid w:val="24F759E3"/>
    <w:rsid w:val="26522208"/>
    <w:rsid w:val="28016611"/>
    <w:rsid w:val="285B1E8C"/>
    <w:rsid w:val="2A977917"/>
    <w:rsid w:val="2DED7972"/>
    <w:rsid w:val="2FDB0053"/>
    <w:rsid w:val="31821B4C"/>
    <w:rsid w:val="323E70C9"/>
    <w:rsid w:val="324B3C8D"/>
    <w:rsid w:val="34AF5DCC"/>
    <w:rsid w:val="366018CF"/>
    <w:rsid w:val="392A2E29"/>
    <w:rsid w:val="39CF2D30"/>
    <w:rsid w:val="3A1E6922"/>
    <w:rsid w:val="40CB7D18"/>
    <w:rsid w:val="43991419"/>
    <w:rsid w:val="468957E6"/>
    <w:rsid w:val="49235556"/>
    <w:rsid w:val="4B4C58EE"/>
    <w:rsid w:val="4DCF1E2E"/>
    <w:rsid w:val="4F565C94"/>
    <w:rsid w:val="4FF83E5E"/>
    <w:rsid w:val="52135431"/>
    <w:rsid w:val="54834712"/>
    <w:rsid w:val="576A4E83"/>
    <w:rsid w:val="5935598D"/>
    <w:rsid w:val="5A48321E"/>
    <w:rsid w:val="5B2055DD"/>
    <w:rsid w:val="5C941D90"/>
    <w:rsid w:val="5CD55F1A"/>
    <w:rsid w:val="61533828"/>
    <w:rsid w:val="63C87E66"/>
    <w:rsid w:val="644E1DCA"/>
    <w:rsid w:val="68C80C45"/>
    <w:rsid w:val="6A446E8D"/>
    <w:rsid w:val="6B327CD0"/>
    <w:rsid w:val="6B5A3A29"/>
    <w:rsid w:val="6D3374F4"/>
    <w:rsid w:val="7B6A1682"/>
    <w:rsid w:val="7D5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unhideWhenUsed="0" w:qFormat="1"/>
    <w:lsdException w:name="caption" w:uiPriority="35" w:qFormat="1"/>
    <w:lsdException w:name="page number" w:semiHidden="0" w:unhideWhenUsed="0" w:qFormat="1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Date" w:semiHidden="0" w:qFormat="1"/>
    <w:lsdException w:name="Strong" w:semiHidden="0" w:unhideWhenUsed="0" w:qFormat="1"/>
    <w:lsdException w:name="Emphasis" w:semiHidden="0" w:unhideWhenUsed="0" w:qFormat="1"/>
    <w:lsdException w:name="Normal (Web)" w:unhideWhenUsed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5"/>
    <w:next w:val="a5"/>
    <w:link w:val="1Char"/>
    <w:uiPriority w:val="99"/>
    <w:qFormat/>
    <w:pPr>
      <w:spacing w:before="480"/>
      <w:outlineLvl w:val="0"/>
    </w:pPr>
    <w:rPr>
      <w:smallCaps/>
      <w:spacing w:val="5"/>
      <w:sz w:val="36"/>
      <w:szCs w:val="36"/>
    </w:rPr>
  </w:style>
  <w:style w:type="paragraph" w:styleId="20">
    <w:name w:val="heading 2"/>
    <w:basedOn w:val="a5"/>
    <w:next w:val="a5"/>
    <w:link w:val="2Char"/>
    <w:uiPriority w:val="99"/>
    <w:qFormat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5"/>
    <w:next w:val="a5"/>
    <w:link w:val="3Char"/>
    <w:uiPriority w:val="99"/>
    <w:qFormat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5"/>
    <w:next w:val="a5"/>
    <w:link w:val="4Char"/>
    <w:uiPriority w:val="99"/>
    <w:qFormat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5"/>
    <w:next w:val="a5"/>
    <w:link w:val="5Char"/>
    <w:uiPriority w:val="99"/>
    <w:qFormat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5"/>
    <w:next w:val="a5"/>
    <w:link w:val="6Char"/>
    <w:uiPriority w:val="99"/>
    <w:qFormat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5"/>
    <w:next w:val="a5"/>
    <w:link w:val="7Char"/>
    <w:uiPriority w:val="99"/>
    <w:qFormat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5"/>
    <w:next w:val="a5"/>
    <w:link w:val="8Char"/>
    <w:uiPriority w:val="99"/>
    <w:qFormat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5"/>
    <w:next w:val="a5"/>
    <w:link w:val="9Char"/>
    <w:uiPriority w:val="99"/>
    <w:qFormat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Date"/>
    <w:basedOn w:val="a5"/>
    <w:next w:val="a5"/>
    <w:link w:val="Char"/>
    <w:uiPriority w:val="99"/>
    <w:unhideWhenUsed/>
    <w:qFormat/>
    <w:pPr>
      <w:ind w:leftChars="2500" w:left="100"/>
    </w:pPr>
  </w:style>
  <w:style w:type="paragraph" w:styleId="aa">
    <w:name w:val="Balloon Text"/>
    <w:basedOn w:val="a5"/>
    <w:link w:val="Char0"/>
    <w:uiPriority w:val="99"/>
    <w:unhideWhenUsed/>
    <w:qFormat/>
    <w:rPr>
      <w:sz w:val="18"/>
      <w:szCs w:val="18"/>
    </w:rPr>
  </w:style>
  <w:style w:type="paragraph" w:styleId="ab">
    <w:name w:val="footer"/>
    <w:basedOn w:val="a5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5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right"/>
    </w:pPr>
    <w:rPr>
      <w:sz w:val="18"/>
      <w:szCs w:val="18"/>
    </w:rPr>
  </w:style>
  <w:style w:type="paragraph" w:styleId="ad">
    <w:name w:val="Subtitle"/>
    <w:basedOn w:val="a5"/>
    <w:next w:val="a5"/>
    <w:link w:val="Char3"/>
    <w:uiPriority w:val="99"/>
    <w:qFormat/>
    <w:rPr>
      <w:i/>
      <w:iCs/>
      <w:smallCaps/>
      <w:spacing w:val="10"/>
      <w:sz w:val="28"/>
      <w:szCs w:val="28"/>
    </w:rPr>
  </w:style>
  <w:style w:type="paragraph" w:styleId="ae">
    <w:name w:val="Normal (Web)"/>
    <w:basedOn w:val="a5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Title"/>
    <w:basedOn w:val="a5"/>
    <w:next w:val="a5"/>
    <w:link w:val="Char4"/>
    <w:uiPriority w:val="99"/>
    <w:qFormat/>
    <w:pPr>
      <w:spacing w:after="300"/>
    </w:pPr>
    <w:rPr>
      <w:smallCaps/>
      <w:sz w:val="52"/>
      <w:szCs w:val="52"/>
    </w:rPr>
  </w:style>
  <w:style w:type="character" w:styleId="af0">
    <w:name w:val="Strong"/>
    <w:basedOn w:val="a6"/>
    <w:uiPriority w:val="99"/>
    <w:qFormat/>
    <w:rPr>
      <w:rFonts w:cs="Times New Roman"/>
      <w:b/>
      <w:bCs/>
    </w:rPr>
  </w:style>
  <w:style w:type="character" w:styleId="af1">
    <w:name w:val="page number"/>
    <w:basedOn w:val="a6"/>
    <w:uiPriority w:val="99"/>
    <w:qFormat/>
    <w:rPr>
      <w:rFonts w:cs="Times New Roman"/>
    </w:rPr>
  </w:style>
  <w:style w:type="character" w:styleId="af2">
    <w:name w:val="Emphasis"/>
    <w:basedOn w:val="a6"/>
    <w:uiPriority w:val="99"/>
    <w:qFormat/>
    <w:rPr>
      <w:rFonts w:cs="Times New Roman"/>
      <w:b/>
      <w:bCs/>
      <w:i/>
      <w:iCs/>
      <w:spacing w:val="10"/>
    </w:rPr>
  </w:style>
  <w:style w:type="table" w:styleId="af3">
    <w:name w:val="Table Grid"/>
    <w:basedOn w:val="a7"/>
    <w:uiPriority w:val="59"/>
    <w:qFormat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6"/>
    <w:link w:val="1"/>
    <w:uiPriority w:val="99"/>
    <w:qFormat/>
    <w:rPr>
      <w:rFonts w:ascii="Calibri" w:eastAsia="宋体" w:hAnsi="Calibri" w:cs="Calibri"/>
      <w:smallCaps/>
      <w:spacing w:val="5"/>
      <w:sz w:val="36"/>
      <w:szCs w:val="36"/>
    </w:rPr>
  </w:style>
  <w:style w:type="character" w:customStyle="1" w:styleId="2Char">
    <w:name w:val="标题 2 Char"/>
    <w:basedOn w:val="a6"/>
    <w:link w:val="20"/>
    <w:uiPriority w:val="99"/>
    <w:qFormat/>
    <w:rPr>
      <w:rFonts w:ascii="Calibri" w:eastAsia="宋体" w:hAnsi="Calibri" w:cs="Calibri"/>
      <w:smallCaps/>
      <w:sz w:val="28"/>
      <w:szCs w:val="28"/>
    </w:rPr>
  </w:style>
  <w:style w:type="character" w:customStyle="1" w:styleId="3Char">
    <w:name w:val="标题 3 Char"/>
    <w:basedOn w:val="a6"/>
    <w:link w:val="3"/>
    <w:uiPriority w:val="99"/>
    <w:qFormat/>
    <w:rPr>
      <w:rFonts w:ascii="Calibri" w:eastAsia="宋体" w:hAnsi="Calibri" w:cs="Calibri"/>
      <w:i/>
      <w:iCs/>
      <w:smallCaps/>
      <w:spacing w:val="5"/>
      <w:sz w:val="26"/>
      <w:szCs w:val="26"/>
    </w:rPr>
  </w:style>
  <w:style w:type="character" w:customStyle="1" w:styleId="4Char">
    <w:name w:val="标题 4 Char"/>
    <w:basedOn w:val="a6"/>
    <w:link w:val="4"/>
    <w:uiPriority w:val="99"/>
    <w:qFormat/>
    <w:rPr>
      <w:rFonts w:ascii="Calibri" w:eastAsia="宋体" w:hAnsi="Calibri" w:cs="Calibri"/>
      <w:b/>
      <w:bCs/>
      <w:spacing w:val="5"/>
      <w:sz w:val="24"/>
      <w:szCs w:val="24"/>
    </w:rPr>
  </w:style>
  <w:style w:type="character" w:customStyle="1" w:styleId="5Char">
    <w:name w:val="标题 5 Char"/>
    <w:basedOn w:val="a6"/>
    <w:link w:val="5"/>
    <w:uiPriority w:val="99"/>
    <w:qFormat/>
    <w:rPr>
      <w:rFonts w:ascii="Calibri" w:eastAsia="宋体" w:hAnsi="Calibri" w:cs="Calibri"/>
      <w:i/>
      <w:iCs/>
      <w:sz w:val="24"/>
      <w:szCs w:val="24"/>
    </w:rPr>
  </w:style>
  <w:style w:type="character" w:customStyle="1" w:styleId="6Char">
    <w:name w:val="标题 6 Char"/>
    <w:basedOn w:val="a6"/>
    <w:link w:val="6"/>
    <w:uiPriority w:val="99"/>
    <w:qFormat/>
    <w:rPr>
      <w:rFonts w:ascii="Calibri" w:eastAsia="宋体" w:hAnsi="Calibri" w:cs="Calibri"/>
      <w:b/>
      <w:bCs/>
      <w:color w:val="595959"/>
      <w:spacing w:val="5"/>
      <w:szCs w:val="21"/>
      <w:shd w:val="clear" w:color="auto" w:fill="FFFFFF"/>
    </w:rPr>
  </w:style>
  <w:style w:type="character" w:customStyle="1" w:styleId="7Char">
    <w:name w:val="标题 7 Char"/>
    <w:basedOn w:val="a6"/>
    <w:link w:val="7"/>
    <w:uiPriority w:val="99"/>
    <w:qFormat/>
    <w:rPr>
      <w:rFonts w:ascii="Calibri" w:eastAsia="宋体" w:hAnsi="Calibri" w:cs="Calibri"/>
      <w:b/>
      <w:bCs/>
      <w:i/>
      <w:iCs/>
      <w:color w:val="5A5A5A"/>
      <w:sz w:val="20"/>
      <w:szCs w:val="20"/>
    </w:rPr>
  </w:style>
  <w:style w:type="character" w:customStyle="1" w:styleId="8Char">
    <w:name w:val="标题 8 Char"/>
    <w:basedOn w:val="a6"/>
    <w:link w:val="8"/>
    <w:uiPriority w:val="99"/>
    <w:qFormat/>
    <w:rPr>
      <w:rFonts w:ascii="Calibri" w:eastAsia="宋体" w:hAnsi="Calibri" w:cs="Calibri"/>
      <w:b/>
      <w:bCs/>
      <w:color w:val="7F7F7F"/>
      <w:sz w:val="20"/>
      <w:szCs w:val="20"/>
    </w:rPr>
  </w:style>
  <w:style w:type="character" w:customStyle="1" w:styleId="9Char">
    <w:name w:val="标题 9 Char"/>
    <w:basedOn w:val="a6"/>
    <w:link w:val="9"/>
    <w:uiPriority w:val="99"/>
    <w:qFormat/>
    <w:rPr>
      <w:rFonts w:ascii="Calibri" w:eastAsia="宋体" w:hAnsi="Calibri" w:cs="Calibri"/>
      <w:b/>
      <w:bCs/>
      <w:i/>
      <w:iCs/>
      <w:color w:val="7F7F7F"/>
      <w:sz w:val="18"/>
      <w:szCs w:val="18"/>
    </w:rPr>
  </w:style>
  <w:style w:type="character" w:customStyle="1" w:styleId="Char4">
    <w:name w:val="标题 Char"/>
    <w:basedOn w:val="a6"/>
    <w:link w:val="af"/>
    <w:uiPriority w:val="99"/>
    <w:qFormat/>
    <w:rPr>
      <w:rFonts w:ascii="Calibri" w:eastAsia="宋体" w:hAnsi="Calibri" w:cs="Calibri"/>
      <w:smallCaps/>
      <w:sz w:val="52"/>
      <w:szCs w:val="52"/>
    </w:rPr>
  </w:style>
  <w:style w:type="character" w:customStyle="1" w:styleId="Char3">
    <w:name w:val="副标题 Char"/>
    <w:basedOn w:val="a6"/>
    <w:link w:val="ad"/>
    <w:uiPriority w:val="99"/>
    <w:qFormat/>
    <w:rPr>
      <w:rFonts w:ascii="Calibri" w:eastAsia="宋体" w:hAnsi="Calibri" w:cs="Calibri"/>
      <w:i/>
      <w:iCs/>
      <w:smallCaps/>
      <w:spacing w:val="10"/>
      <w:sz w:val="28"/>
      <w:szCs w:val="28"/>
    </w:rPr>
  </w:style>
  <w:style w:type="paragraph" w:customStyle="1" w:styleId="10">
    <w:name w:val="无间隔1"/>
    <w:basedOn w:val="a5"/>
    <w:link w:val="Char5"/>
    <w:uiPriority w:val="99"/>
    <w:qFormat/>
  </w:style>
  <w:style w:type="character" w:customStyle="1" w:styleId="Char5">
    <w:name w:val="无间隔 Char"/>
    <w:basedOn w:val="a6"/>
    <w:link w:val="10"/>
    <w:uiPriority w:val="99"/>
    <w:qFormat/>
    <w:locked/>
    <w:rPr>
      <w:rFonts w:ascii="Calibri" w:eastAsia="宋体" w:hAnsi="Calibri" w:cs="Calibri"/>
      <w:szCs w:val="21"/>
    </w:rPr>
  </w:style>
  <w:style w:type="paragraph" w:customStyle="1" w:styleId="11">
    <w:name w:val="列出段落1"/>
    <w:basedOn w:val="a5"/>
    <w:uiPriority w:val="99"/>
    <w:qFormat/>
    <w:pPr>
      <w:ind w:left="720"/>
    </w:pPr>
  </w:style>
  <w:style w:type="paragraph" w:customStyle="1" w:styleId="12">
    <w:name w:val="引用1"/>
    <w:basedOn w:val="a5"/>
    <w:next w:val="a5"/>
    <w:link w:val="Char6"/>
    <w:uiPriority w:val="99"/>
    <w:qFormat/>
    <w:rPr>
      <w:i/>
      <w:iCs/>
    </w:rPr>
  </w:style>
  <w:style w:type="character" w:customStyle="1" w:styleId="Char6">
    <w:name w:val="引用 Char"/>
    <w:basedOn w:val="a6"/>
    <w:link w:val="12"/>
    <w:uiPriority w:val="99"/>
    <w:qFormat/>
    <w:rPr>
      <w:rFonts w:ascii="Calibri" w:eastAsia="宋体" w:hAnsi="Calibri" w:cs="Calibri"/>
      <w:i/>
      <w:iCs/>
      <w:szCs w:val="21"/>
    </w:rPr>
  </w:style>
  <w:style w:type="paragraph" w:customStyle="1" w:styleId="13">
    <w:name w:val="明显引用1"/>
    <w:basedOn w:val="a5"/>
    <w:next w:val="a5"/>
    <w:link w:val="Char7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Char7">
    <w:name w:val="明显引用 Char"/>
    <w:basedOn w:val="a6"/>
    <w:link w:val="13"/>
    <w:uiPriority w:val="99"/>
    <w:qFormat/>
    <w:rPr>
      <w:rFonts w:ascii="Calibri" w:eastAsia="宋体" w:hAnsi="Calibri" w:cs="Calibri"/>
      <w:i/>
      <w:iCs/>
      <w:szCs w:val="21"/>
    </w:rPr>
  </w:style>
  <w:style w:type="character" w:customStyle="1" w:styleId="14">
    <w:name w:val="不明显强调1"/>
    <w:basedOn w:val="a6"/>
    <w:uiPriority w:val="99"/>
    <w:qFormat/>
    <w:rPr>
      <w:rFonts w:cs="Times New Roman"/>
      <w:i/>
      <w:iCs/>
    </w:rPr>
  </w:style>
  <w:style w:type="character" w:customStyle="1" w:styleId="15">
    <w:name w:val="明显强调1"/>
    <w:basedOn w:val="a6"/>
    <w:uiPriority w:val="99"/>
    <w:qFormat/>
    <w:rPr>
      <w:rFonts w:cs="Times New Roman"/>
      <w:b/>
      <w:bCs/>
      <w:i/>
      <w:iCs/>
    </w:rPr>
  </w:style>
  <w:style w:type="character" w:customStyle="1" w:styleId="16">
    <w:name w:val="不明显参考1"/>
    <w:basedOn w:val="a6"/>
    <w:uiPriority w:val="99"/>
    <w:qFormat/>
    <w:rPr>
      <w:rFonts w:cs="Times New Roman"/>
      <w:smallCaps/>
    </w:rPr>
  </w:style>
  <w:style w:type="character" w:customStyle="1" w:styleId="17">
    <w:name w:val="明显参考1"/>
    <w:basedOn w:val="a6"/>
    <w:uiPriority w:val="99"/>
    <w:qFormat/>
    <w:rPr>
      <w:rFonts w:cs="Times New Roman"/>
      <w:b/>
      <w:bCs/>
      <w:smallCaps/>
    </w:rPr>
  </w:style>
  <w:style w:type="character" w:customStyle="1" w:styleId="18">
    <w:name w:val="书籍标题1"/>
    <w:basedOn w:val="a6"/>
    <w:uiPriority w:val="99"/>
    <w:qFormat/>
    <w:rPr>
      <w:rFonts w:cs="Times New Roman"/>
      <w:i/>
      <w:iCs/>
      <w:smallCaps/>
      <w:spacing w:val="5"/>
    </w:rPr>
  </w:style>
  <w:style w:type="paragraph" w:customStyle="1" w:styleId="TOC1">
    <w:name w:val="TOC 标题1"/>
    <w:basedOn w:val="1"/>
    <w:next w:val="a5"/>
    <w:uiPriority w:val="99"/>
    <w:qFormat/>
    <w:pPr>
      <w:outlineLvl w:val="9"/>
    </w:pPr>
  </w:style>
  <w:style w:type="character" w:customStyle="1" w:styleId="Char2">
    <w:name w:val="页眉 Char"/>
    <w:basedOn w:val="a6"/>
    <w:link w:val="ac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1">
    <w:name w:val="页脚 Char"/>
    <w:basedOn w:val="a6"/>
    <w:link w:val="ab"/>
    <w:uiPriority w:val="99"/>
    <w:semiHidden/>
    <w:qFormat/>
    <w:rPr>
      <w:rFonts w:ascii="Calibri" w:eastAsia="宋体" w:hAnsi="Calibri" w:cs="Calibri"/>
      <w:sz w:val="18"/>
      <w:szCs w:val="18"/>
    </w:rPr>
  </w:style>
  <w:style w:type="paragraph" w:customStyle="1" w:styleId="CharCharCharChar">
    <w:name w:val="Char Char Char Char"/>
    <w:basedOn w:val="a5"/>
    <w:uiPriority w:val="99"/>
    <w:qFormat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character" w:customStyle="1" w:styleId="apple-converted-space">
    <w:name w:val="apple-converted-space"/>
    <w:basedOn w:val="a6"/>
    <w:uiPriority w:val="99"/>
    <w:qFormat/>
    <w:rPr>
      <w:rFonts w:cs="Times New Roman"/>
    </w:rPr>
  </w:style>
  <w:style w:type="character" w:customStyle="1" w:styleId="Char">
    <w:name w:val="日期 Char"/>
    <w:basedOn w:val="a6"/>
    <w:link w:val="a9"/>
    <w:uiPriority w:val="99"/>
    <w:semiHidden/>
    <w:qFormat/>
    <w:rPr>
      <w:rFonts w:ascii="Calibri" w:eastAsia="宋体" w:hAnsi="Calibri" w:cs="Calibri"/>
      <w:szCs w:val="21"/>
    </w:rPr>
  </w:style>
  <w:style w:type="paragraph" w:customStyle="1" w:styleId="2">
    <w:name w:val="封面标准号2"/>
    <w:basedOn w:val="a5"/>
    <w:qFormat/>
    <w:pPr>
      <w:framePr w:w="9138" w:h="1244" w:hRule="exact" w:wrap="around" w:vAnchor="page" w:hAnchor="margin" w:y="2908" w:anchorLock="1"/>
      <w:numPr>
        <w:numId w:val="1"/>
      </w:numPr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a">
    <w:name w:val="封面标准代替信息"/>
    <w:basedOn w:val="2"/>
    <w:qFormat/>
    <w:pPr>
      <w:framePr w:wrap="around"/>
      <w:numPr>
        <w:ilvl w:val="1"/>
      </w:numPr>
      <w:spacing w:before="57"/>
    </w:pPr>
    <w:rPr>
      <w:rFonts w:ascii="宋体"/>
      <w:sz w:val="21"/>
    </w:rPr>
  </w:style>
  <w:style w:type="paragraph" w:customStyle="1" w:styleId="a4">
    <w:name w:val="封面正文"/>
    <w:qFormat/>
    <w:pPr>
      <w:numPr>
        <w:ilvl w:val="6"/>
        <w:numId w:val="1"/>
      </w:numPr>
      <w:jc w:val="both"/>
    </w:pPr>
  </w:style>
  <w:style w:type="paragraph" w:customStyle="1" w:styleId="a0">
    <w:name w:val="一级条标题"/>
    <w:basedOn w:val="a5"/>
    <w:next w:val="a5"/>
    <w:qFormat/>
    <w:pPr>
      <w:widowControl/>
      <w:numPr>
        <w:ilvl w:val="2"/>
        <w:numId w:val="1"/>
      </w:numPr>
      <w:outlineLvl w:val="2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5"/>
    <w:qFormat/>
    <w:pPr>
      <w:numPr>
        <w:ilvl w:val="3"/>
      </w:numPr>
      <w:outlineLvl w:val="3"/>
    </w:pPr>
  </w:style>
  <w:style w:type="paragraph" w:customStyle="1" w:styleId="a2">
    <w:name w:val="三级条标题"/>
    <w:basedOn w:val="a1"/>
    <w:next w:val="a5"/>
    <w:qFormat/>
    <w:pPr>
      <w:numPr>
        <w:ilvl w:val="4"/>
      </w:numPr>
      <w:outlineLvl w:val="4"/>
    </w:pPr>
  </w:style>
  <w:style w:type="paragraph" w:customStyle="1" w:styleId="a3">
    <w:name w:val="四级条标题"/>
    <w:basedOn w:val="a2"/>
    <w:next w:val="a5"/>
    <w:qFormat/>
    <w:pPr>
      <w:numPr>
        <w:ilvl w:val="5"/>
      </w:numPr>
      <w:outlineLvl w:val="5"/>
    </w:pPr>
  </w:style>
  <w:style w:type="character" w:customStyle="1" w:styleId="Char0">
    <w:name w:val="批注框文本 Char"/>
    <w:basedOn w:val="a6"/>
    <w:link w:val="aa"/>
    <w:uiPriority w:val="99"/>
    <w:semiHidden/>
    <w:qFormat/>
    <w:rPr>
      <w:rFonts w:ascii="Calibri" w:eastAsia="宋体" w:hAnsi="Calibri" w:cs="Calibri"/>
      <w:sz w:val="18"/>
      <w:szCs w:val="18"/>
    </w:rPr>
  </w:style>
  <w:style w:type="paragraph" w:styleId="af4">
    <w:name w:val="List Paragraph"/>
    <w:basedOn w:val="a5"/>
    <w:uiPriority w:val="34"/>
    <w:qFormat/>
    <w:rsid w:val="003810A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unhideWhenUsed="0" w:qFormat="1"/>
    <w:lsdException w:name="caption" w:uiPriority="35" w:qFormat="1"/>
    <w:lsdException w:name="page number" w:semiHidden="0" w:unhideWhenUsed="0" w:qFormat="1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Date" w:semiHidden="0" w:qFormat="1"/>
    <w:lsdException w:name="Strong" w:semiHidden="0" w:unhideWhenUsed="0" w:qFormat="1"/>
    <w:lsdException w:name="Emphasis" w:semiHidden="0" w:unhideWhenUsed="0" w:qFormat="1"/>
    <w:lsdException w:name="Normal (Web)" w:unhideWhenUsed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5"/>
    <w:next w:val="a5"/>
    <w:link w:val="1Char"/>
    <w:uiPriority w:val="99"/>
    <w:qFormat/>
    <w:pPr>
      <w:spacing w:before="480"/>
      <w:outlineLvl w:val="0"/>
    </w:pPr>
    <w:rPr>
      <w:smallCaps/>
      <w:spacing w:val="5"/>
      <w:sz w:val="36"/>
      <w:szCs w:val="36"/>
    </w:rPr>
  </w:style>
  <w:style w:type="paragraph" w:styleId="20">
    <w:name w:val="heading 2"/>
    <w:basedOn w:val="a5"/>
    <w:next w:val="a5"/>
    <w:link w:val="2Char"/>
    <w:uiPriority w:val="99"/>
    <w:qFormat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5"/>
    <w:next w:val="a5"/>
    <w:link w:val="3Char"/>
    <w:uiPriority w:val="99"/>
    <w:qFormat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5"/>
    <w:next w:val="a5"/>
    <w:link w:val="4Char"/>
    <w:uiPriority w:val="99"/>
    <w:qFormat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5"/>
    <w:next w:val="a5"/>
    <w:link w:val="5Char"/>
    <w:uiPriority w:val="99"/>
    <w:qFormat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5"/>
    <w:next w:val="a5"/>
    <w:link w:val="6Char"/>
    <w:uiPriority w:val="99"/>
    <w:qFormat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5"/>
    <w:next w:val="a5"/>
    <w:link w:val="7Char"/>
    <w:uiPriority w:val="99"/>
    <w:qFormat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5"/>
    <w:next w:val="a5"/>
    <w:link w:val="8Char"/>
    <w:uiPriority w:val="99"/>
    <w:qFormat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5"/>
    <w:next w:val="a5"/>
    <w:link w:val="9Char"/>
    <w:uiPriority w:val="99"/>
    <w:qFormat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Date"/>
    <w:basedOn w:val="a5"/>
    <w:next w:val="a5"/>
    <w:link w:val="Char"/>
    <w:uiPriority w:val="99"/>
    <w:unhideWhenUsed/>
    <w:qFormat/>
    <w:pPr>
      <w:ind w:leftChars="2500" w:left="100"/>
    </w:pPr>
  </w:style>
  <w:style w:type="paragraph" w:styleId="aa">
    <w:name w:val="Balloon Text"/>
    <w:basedOn w:val="a5"/>
    <w:link w:val="Char0"/>
    <w:uiPriority w:val="99"/>
    <w:unhideWhenUsed/>
    <w:qFormat/>
    <w:rPr>
      <w:sz w:val="18"/>
      <w:szCs w:val="18"/>
    </w:rPr>
  </w:style>
  <w:style w:type="paragraph" w:styleId="ab">
    <w:name w:val="footer"/>
    <w:basedOn w:val="a5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5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right"/>
    </w:pPr>
    <w:rPr>
      <w:sz w:val="18"/>
      <w:szCs w:val="18"/>
    </w:rPr>
  </w:style>
  <w:style w:type="paragraph" w:styleId="ad">
    <w:name w:val="Subtitle"/>
    <w:basedOn w:val="a5"/>
    <w:next w:val="a5"/>
    <w:link w:val="Char3"/>
    <w:uiPriority w:val="99"/>
    <w:qFormat/>
    <w:rPr>
      <w:i/>
      <w:iCs/>
      <w:smallCaps/>
      <w:spacing w:val="10"/>
      <w:sz w:val="28"/>
      <w:szCs w:val="28"/>
    </w:rPr>
  </w:style>
  <w:style w:type="paragraph" w:styleId="ae">
    <w:name w:val="Normal (Web)"/>
    <w:basedOn w:val="a5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Title"/>
    <w:basedOn w:val="a5"/>
    <w:next w:val="a5"/>
    <w:link w:val="Char4"/>
    <w:uiPriority w:val="99"/>
    <w:qFormat/>
    <w:pPr>
      <w:spacing w:after="300"/>
    </w:pPr>
    <w:rPr>
      <w:smallCaps/>
      <w:sz w:val="52"/>
      <w:szCs w:val="52"/>
    </w:rPr>
  </w:style>
  <w:style w:type="character" w:styleId="af0">
    <w:name w:val="Strong"/>
    <w:basedOn w:val="a6"/>
    <w:uiPriority w:val="99"/>
    <w:qFormat/>
    <w:rPr>
      <w:rFonts w:cs="Times New Roman"/>
      <w:b/>
      <w:bCs/>
    </w:rPr>
  </w:style>
  <w:style w:type="character" w:styleId="af1">
    <w:name w:val="page number"/>
    <w:basedOn w:val="a6"/>
    <w:uiPriority w:val="99"/>
    <w:qFormat/>
    <w:rPr>
      <w:rFonts w:cs="Times New Roman"/>
    </w:rPr>
  </w:style>
  <w:style w:type="character" w:styleId="af2">
    <w:name w:val="Emphasis"/>
    <w:basedOn w:val="a6"/>
    <w:uiPriority w:val="99"/>
    <w:qFormat/>
    <w:rPr>
      <w:rFonts w:cs="Times New Roman"/>
      <w:b/>
      <w:bCs/>
      <w:i/>
      <w:iCs/>
      <w:spacing w:val="10"/>
    </w:rPr>
  </w:style>
  <w:style w:type="table" w:styleId="af3">
    <w:name w:val="Table Grid"/>
    <w:basedOn w:val="a7"/>
    <w:uiPriority w:val="59"/>
    <w:qFormat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6"/>
    <w:link w:val="1"/>
    <w:uiPriority w:val="99"/>
    <w:qFormat/>
    <w:rPr>
      <w:rFonts w:ascii="Calibri" w:eastAsia="宋体" w:hAnsi="Calibri" w:cs="Calibri"/>
      <w:smallCaps/>
      <w:spacing w:val="5"/>
      <w:sz w:val="36"/>
      <w:szCs w:val="36"/>
    </w:rPr>
  </w:style>
  <w:style w:type="character" w:customStyle="1" w:styleId="2Char">
    <w:name w:val="标题 2 Char"/>
    <w:basedOn w:val="a6"/>
    <w:link w:val="20"/>
    <w:uiPriority w:val="99"/>
    <w:qFormat/>
    <w:rPr>
      <w:rFonts w:ascii="Calibri" w:eastAsia="宋体" w:hAnsi="Calibri" w:cs="Calibri"/>
      <w:smallCaps/>
      <w:sz w:val="28"/>
      <w:szCs w:val="28"/>
    </w:rPr>
  </w:style>
  <w:style w:type="character" w:customStyle="1" w:styleId="3Char">
    <w:name w:val="标题 3 Char"/>
    <w:basedOn w:val="a6"/>
    <w:link w:val="3"/>
    <w:uiPriority w:val="99"/>
    <w:qFormat/>
    <w:rPr>
      <w:rFonts w:ascii="Calibri" w:eastAsia="宋体" w:hAnsi="Calibri" w:cs="Calibri"/>
      <w:i/>
      <w:iCs/>
      <w:smallCaps/>
      <w:spacing w:val="5"/>
      <w:sz w:val="26"/>
      <w:szCs w:val="26"/>
    </w:rPr>
  </w:style>
  <w:style w:type="character" w:customStyle="1" w:styleId="4Char">
    <w:name w:val="标题 4 Char"/>
    <w:basedOn w:val="a6"/>
    <w:link w:val="4"/>
    <w:uiPriority w:val="99"/>
    <w:qFormat/>
    <w:rPr>
      <w:rFonts w:ascii="Calibri" w:eastAsia="宋体" w:hAnsi="Calibri" w:cs="Calibri"/>
      <w:b/>
      <w:bCs/>
      <w:spacing w:val="5"/>
      <w:sz w:val="24"/>
      <w:szCs w:val="24"/>
    </w:rPr>
  </w:style>
  <w:style w:type="character" w:customStyle="1" w:styleId="5Char">
    <w:name w:val="标题 5 Char"/>
    <w:basedOn w:val="a6"/>
    <w:link w:val="5"/>
    <w:uiPriority w:val="99"/>
    <w:qFormat/>
    <w:rPr>
      <w:rFonts w:ascii="Calibri" w:eastAsia="宋体" w:hAnsi="Calibri" w:cs="Calibri"/>
      <w:i/>
      <w:iCs/>
      <w:sz w:val="24"/>
      <w:szCs w:val="24"/>
    </w:rPr>
  </w:style>
  <w:style w:type="character" w:customStyle="1" w:styleId="6Char">
    <w:name w:val="标题 6 Char"/>
    <w:basedOn w:val="a6"/>
    <w:link w:val="6"/>
    <w:uiPriority w:val="99"/>
    <w:qFormat/>
    <w:rPr>
      <w:rFonts w:ascii="Calibri" w:eastAsia="宋体" w:hAnsi="Calibri" w:cs="Calibri"/>
      <w:b/>
      <w:bCs/>
      <w:color w:val="595959"/>
      <w:spacing w:val="5"/>
      <w:szCs w:val="21"/>
      <w:shd w:val="clear" w:color="auto" w:fill="FFFFFF"/>
    </w:rPr>
  </w:style>
  <w:style w:type="character" w:customStyle="1" w:styleId="7Char">
    <w:name w:val="标题 7 Char"/>
    <w:basedOn w:val="a6"/>
    <w:link w:val="7"/>
    <w:uiPriority w:val="99"/>
    <w:qFormat/>
    <w:rPr>
      <w:rFonts w:ascii="Calibri" w:eastAsia="宋体" w:hAnsi="Calibri" w:cs="Calibri"/>
      <w:b/>
      <w:bCs/>
      <w:i/>
      <w:iCs/>
      <w:color w:val="5A5A5A"/>
      <w:sz w:val="20"/>
      <w:szCs w:val="20"/>
    </w:rPr>
  </w:style>
  <w:style w:type="character" w:customStyle="1" w:styleId="8Char">
    <w:name w:val="标题 8 Char"/>
    <w:basedOn w:val="a6"/>
    <w:link w:val="8"/>
    <w:uiPriority w:val="99"/>
    <w:qFormat/>
    <w:rPr>
      <w:rFonts w:ascii="Calibri" w:eastAsia="宋体" w:hAnsi="Calibri" w:cs="Calibri"/>
      <w:b/>
      <w:bCs/>
      <w:color w:val="7F7F7F"/>
      <w:sz w:val="20"/>
      <w:szCs w:val="20"/>
    </w:rPr>
  </w:style>
  <w:style w:type="character" w:customStyle="1" w:styleId="9Char">
    <w:name w:val="标题 9 Char"/>
    <w:basedOn w:val="a6"/>
    <w:link w:val="9"/>
    <w:uiPriority w:val="99"/>
    <w:qFormat/>
    <w:rPr>
      <w:rFonts w:ascii="Calibri" w:eastAsia="宋体" w:hAnsi="Calibri" w:cs="Calibri"/>
      <w:b/>
      <w:bCs/>
      <w:i/>
      <w:iCs/>
      <w:color w:val="7F7F7F"/>
      <w:sz w:val="18"/>
      <w:szCs w:val="18"/>
    </w:rPr>
  </w:style>
  <w:style w:type="character" w:customStyle="1" w:styleId="Char4">
    <w:name w:val="标题 Char"/>
    <w:basedOn w:val="a6"/>
    <w:link w:val="af"/>
    <w:uiPriority w:val="99"/>
    <w:qFormat/>
    <w:rPr>
      <w:rFonts w:ascii="Calibri" w:eastAsia="宋体" w:hAnsi="Calibri" w:cs="Calibri"/>
      <w:smallCaps/>
      <w:sz w:val="52"/>
      <w:szCs w:val="52"/>
    </w:rPr>
  </w:style>
  <w:style w:type="character" w:customStyle="1" w:styleId="Char3">
    <w:name w:val="副标题 Char"/>
    <w:basedOn w:val="a6"/>
    <w:link w:val="ad"/>
    <w:uiPriority w:val="99"/>
    <w:qFormat/>
    <w:rPr>
      <w:rFonts w:ascii="Calibri" w:eastAsia="宋体" w:hAnsi="Calibri" w:cs="Calibri"/>
      <w:i/>
      <w:iCs/>
      <w:smallCaps/>
      <w:spacing w:val="10"/>
      <w:sz w:val="28"/>
      <w:szCs w:val="28"/>
    </w:rPr>
  </w:style>
  <w:style w:type="paragraph" w:customStyle="1" w:styleId="10">
    <w:name w:val="无间隔1"/>
    <w:basedOn w:val="a5"/>
    <w:link w:val="Char5"/>
    <w:uiPriority w:val="99"/>
    <w:qFormat/>
  </w:style>
  <w:style w:type="character" w:customStyle="1" w:styleId="Char5">
    <w:name w:val="无间隔 Char"/>
    <w:basedOn w:val="a6"/>
    <w:link w:val="10"/>
    <w:uiPriority w:val="99"/>
    <w:qFormat/>
    <w:locked/>
    <w:rPr>
      <w:rFonts w:ascii="Calibri" w:eastAsia="宋体" w:hAnsi="Calibri" w:cs="Calibri"/>
      <w:szCs w:val="21"/>
    </w:rPr>
  </w:style>
  <w:style w:type="paragraph" w:customStyle="1" w:styleId="11">
    <w:name w:val="列出段落1"/>
    <w:basedOn w:val="a5"/>
    <w:uiPriority w:val="99"/>
    <w:qFormat/>
    <w:pPr>
      <w:ind w:left="720"/>
    </w:pPr>
  </w:style>
  <w:style w:type="paragraph" w:customStyle="1" w:styleId="12">
    <w:name w:val="引用1"/>
    <w:basedOn w:val="a5"/>
    <w:next w:val="a5"/>
    <w:link w:val="Char6"/>
    <w:uiPriority w:val="99"/>
    <w:qFormat/>
    <w:rPr>
      <w:i/>
      <w:iCs/>
    </w:rPr>
  </w:style>
  <w:style w:type="character" w:customStyle="1" w:styleId="Char6">
    <w:name w:val="引用 Char"/>
    <w:basedOn w:val="a6"/>
    <w:link w:val="12"/>
    <w:uiPriority w:val="99"/>
    <w:qFormat/>
    <w:rPr>
      <w:rFonts w:ascii="Calibri" w:eastAsia="宋体" w:hAnsi="Calibri" w:cs="Calibri"/>
      <w:i/>
      <w:iCs/>
      <w:szCs w:val="21"/>
    </w:rPr>
  </w:style>
  <w:style w:type="paragraph" w:customStyle="1" w:styleId="13">
    <w:name w:val="明显引用1"/>
    <w:basedOn w:val="a5"/>
    <w:next w:val="a5"/>
    <w:link w:val="Char7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Char7">
    <w:name w:val="明显引用 Char"/>
    <w:basedOn w:val="a6"/>
    <w:link w:val="13"/>
    <w:uiPriority w:val="99"/>
    <w:qFormat/>
    <w:rPr>
      <w:rFonts w:ascii="Calibri" w:eastAsia="宋体" w:hAnsi="Calibri" w:cs="Calibri"/>
      <w:i/>
      <w:iCs/>
      <w:szCs w:val="21"/>
    </w:rPr>
  </w:style>
  <w:style w:type="character" w:customStyle="1" w:styleId="14">
    <w:name w:val="不明显强调1"/>
    <w:basedOn w:val="a6"/>
    <w:uiPriority w:val="99"/>
    <w:qFormat/>
    <w:rPr>
      <w:rFonts w:cs="Times New Roman"/>
      <w:i/>
      <w:iCs/>
    </w:rPr>
  </w:style>
  <w:style w:type="character" w:customStyle="1" w:styleId="15">
    <w:name w:val="明显强调1"/>
    <w:basedOn w:val="a6"/>
    <w:uiPriority w:val="99"/>
    <w:qFormat/>
    <w:rPr>
      <w:rFonts w:cs="Times New Roman"/>
      <w:b/>
      <w:bCs/>
      <w:i/>
      <w:iCs/>
    </w:rPr>
  </w:style>
  <w:style w:type="character" w:customStyle="1" w:styleId="16">
    <w:name w:val="不明显参考1"/>
    <w:basedOn w:val="a6"/>
    <w:uiPriority w:val="99"/>
    <w:qFormat/>
    <w:rPr>
      <w:rFonts w:cs="Times New Roman"/>
      <w:smallCaps/>
    </w:rPr>
  </w:style>
  <w:style w:type="character" w:customStyle="1" w:styleId="17">
    <w:name w:val="明显参考1"/>
    <w:basedOn w:val="a6"/>
    <w:uiPriority w:val="99"/>
    <w:qFormat/>
    <w:rPr>
      <w:rFonts w:cs="Times New Roman"/>
      <w:b/>
      <w:bCs/>
      <w:smallCaps/>
    </w:rPr>
  </w:style>
  <w:style w:type="character" w:customStyle="1" w:styleId="18">
    <w:name w:val="书籍标题1"/>
    <w:basedOn w:val="a6"/>
    <w:uiPriority w:val="99"/>
    <w:qFormat/>
    <w:rPr>
      <w:rFonts w:cs="Times New Roman"/>
      <w:i/>
      <w:iCs/>
      <w:smallCaps/>
      <w:spacing w:val="5"/>
    </w:rPr>
  </w:style>
  <w:style w:type="paragraph" w:customStyle="1" w:styleId="TOC1">
    <w:name w:val="TOC 标题1"/>
    <w:basedOn w:val="1"/>
    <w:next w:val="a5"/>
    <w:uiPriority w:val="99"/>
    <w:qFormat/>
    <w:pPr>
      <w:outlineLvl w:val="9"/>
    </w:pPr>
  </w:style>
  <w:style w:type="character" w:customStyle="1" w:styleId="Char2">
    <w:name w:val="页眉 Char"/>
    <w:basedOn w:val="a6"/>
    <w:link w:val="ac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1">
    <w:name w:val="页脚 Char"/>
    <w:basedOn w:val="a6"/>
    <w:link w:val="ab"/>
    <w:uiPriority w:val="99"/>
    <w:semiHidden/>
    <w:qFormat/>
    <w:rPr>
      <w:rFonts w:ascii="Calibri" w:eastAsia="宋体" w:hAnsi="Calibri" w:cs="Calibri"/>
      <w:sz w:val="18"/>
      <w:szCs w:val="18"/>
    </w:rPr>
  </w:style>
  <w:style w:type="paragraph" w:customStyle="1" w:styleId="CharCharCharChar">
    <w:name w:val="Char Char Char Char"/>
    <w:basedOn w:val="a5"/>
    <w:uiPriority w:val="99"/>
    <w:qFormat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character" w:customStyle="1" w:styleId="apple-converted-space">
    <w:name w:val="apple-converted-space"/>
    <w:basedOn w:val="a6"/>
    <w:uiPriority w:val="99"/>
    <w:qFormat/>
    <w:rPr>
      <w:rFonts w:cs="Times New Roman"/>
    </w:rPr>
  </w:style>
  <w:style w:type="character" w:customStyle="1" w:styleId="Char">
    <w:name w:val="日期 Char"/>
    <w:basedOn w:val="a6"/>
    <w:link w:val="a9"/>
    <w:uiPriority w:val="99"/>
    <w:semiHidden/>
    <w:qFormat/>
    <w:rPr>
      <w:rFonts w:ascii="Calibri" w:eastAsia="宋体" w:hAnsi="Calibri" w:cs="Calibri"/>
      <w:szCs w:val="21"/>
    </w:rPr>
  </w:style>
  <w:style w:type="paragraph" w:customStyle="1" w:styleId="2">
    <w:name w:val="封面标准号2"/>
    <w:basedOn w:val="a5"/>
    <w:qFormat/>
    <w:pPr>
      <w:framePr w:w="9138" w:h="1244" w:hRule="exact" w:wrap="around" w:vAnchor="page" w:hAnchor="margin" w:y="2908" w:anchorLock="1"/>
      <w:numPr>
        <w:numId w:val="1"/>
      </w:numPr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a">
    <w:name w:val="封面标准代替信息"/>
    <w:basedOn w:val="2"/>
    <w:qFormat/>
    <w:pPr>
      <w:framePr w:wrap="around"/>
      <w:numPr>
        <w:ilvl w:val="1"/>
      </w:numPr>
      <w:spacing w:before="57"/>
    </w:pPr>
    <w:rPr>
      <w:rFonts w:ascii="宋体"/>
      <w:sz w:val="21"/>
    </w:rPr>
  </w:style>
  <w:style w:type="paragraph" w:customStyle="1" w:styleId="a4">
    <w:name w:val="封面正文"/>
    <w:qFormat/>
    <w:pPr>
      <w:numPr>
        <w:ilvl w:val="6"/>
        <w:numId w:val="1"/>
      </w:numPr>
      <w:jc w:val="both"/>
    </w:pPr>
  </w:style>
  <w:style w:type="paragraph" w:customStyle="1" w:styleId="a0">
    <w:name w:val="一级条标题"/>
    <w:basedOn w:val="a5"/>
    <w:next w:val="a5"/>
    <w:qFormat/>
    <w:pPr>
      <w:widowControl/>
      <w:numPr>
        <w:ilvl w:val="2"/>
        <w:numId w:val="1"/>
      </w:numPr>
      <w:outlineLvl w:val="2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5"/>
    <w:qFormat/>
    <w:pPr>
      <w:numPr>
        <w:ilvl w:val="3"/>
      </w:numPr>
      <w:outlineLvl w:val="3"/>
    </w:pPr>
  </w:style>
  <w:style w:type="paragraph" w:customStyle="1" w:styleId="a2">
    <w:name w:val="三级条标题"/>
    <w:basedOn w:val="a1"/>
    <w:next w:val="a5"/>
    <w:qFormat/>
    <w:pPr>
      <w:numPr>
        <w:ilvl w:val="4"/>
      </w:numPr>
      <w:outlineLvl w:val="4"/>
    </w:pPr>
  </w:style>
  <w:style w:type="paragraph" w:customStyle="1" w:styleId="a3">
    <w:name w:val="四级条标题"/>
    <w:basedOn w:val="a2"/>
    <w:next w:val="a5"/>
    <w:qFormat/>
    <w:pPr>
      <w:numPr>
        <w:ilvl w:val="5"/>
      </w:numPr>
      <w:outlineLvl w:val="5"/>
    </w:pPr>
  </w:style>
  <w:style w:type="character" w:customStyle="1" w:styleId="Char0">
    <w:name w:val="批注框文本 Char"/>
    <w:basedOn w:val="a6"/>
    <w:link w:val="aa"/>
    <w:uiPriority w:val="99"/>
    <w:semiHidden/>
    <w:qFormat/>
    <w:rPr>
      <w:rFonts w:ascii="Calibri" w:eastAsia="宋体" w:hAnsi="Calibri" w:cs="Calibri"/>
      <w:sz w:val="18"/>
      <w:szCs w:val="18"/>
    </w:rPr>
  </w:style>
  <w:style w:type="paragraph" w:styleId="af4">
    <w:name w:val="List Paragraph"/>
    <w:basedOn w:val="a5"/>
    <w:uiPriority w:val="34"/>
    <w:qFormat/>
    <w:rsid w:val="003810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CC7B94-548F-4361-9A6B-BBF46A64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14</Pages>
  <Words>855</Words>
  <Characters>4876</Characters>
  <Application>Microsoft Office Word</Application>
  <DocSecurity>0</DocSecurity>
  <Lines>40</Lines>
  <Paragraphs>11</Paragraphs>
  <ScaleCrop>false</ScaleCrop>
  <Company>Lenovo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23</cp:revision>
  <cp:lastPrinted>2020-04-10T07:15:00Z</cp:lastPrinted>
  <dcterms:created xsi:type="dcterms:W3CDTF">2020-03-26T06:58:00Z</dcterms:created>
  <dcterms:modified xsi:type="dcterms:W3CDTF">2020-04-22T09:16:00Z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