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青海</w:t>
      </w:r>
      <w:r>
        <w:rPr>
          <w:rFonts w:ascii="宋体" w:hAnsi="宋体"/>
          <w:sz w:val="44"/>
          <w:szCs w:val="44"/>
        </w:rPr>
        <w:t>省农机新产品</w:t>
      </w:r>
      <w:r>
        <w:rPr>
          <w:rFonts w:hint="eastAsia" w:ascii="宋体" w:hAnsi="宋体"/>
          <w:sz w:val="44"/>
          <w:szCs w:val="44"/>
        </w:rPr>
        <w:t>购置补贴</w:t>
      </w:r>
      <w:r>
        <w:rPr>
          <w:rFonts w:ascii="宋体" w:hAnsi="宋体"/>
          <w:sz w:val="44"/>
          <w:szCs w:val="44"/>
        </w:rPr>
        <w:t>机具申报表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rPr>
          <w:rFonts w:cs="宋体"/>
        </w:rPr>
      </w:pPr>
      <w:r>
        <w:rPr>
          <w:rFonts w:hint="eastAsia" w:cs="宋体"/>
        </w:rPr>
        <w:t>填报单位：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</w:t>
      </w:r>
      <w:r>
        <w:rPr>
          <w:rFonts w:hint="eastAsia" w:cs="宋体"/>
        </w:rPr>
        <w:t>联系人：                  联系方式：</w:t>
      </w:r>
    </w:p>
    <w:tbl>
      <w:tblPr>
        <w:tblStyle w:val="6"/>
        <w:tblW w:w="145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673"/>
        <w:gridCol w:w="708"/>
        <w:gridCol w:w="709"/>
        <w:gridCol w:w="1277"/>
        <w:gridCol w:w="992"/>
        <w:gridCol w:w="708"/>
        <w:gridCol w:w="708"/>
        <w:gridCol w:w="1419"/>
        <w:gridCol w:w="854"/>
        <w:gridCol w:w="847"/>
        <w:gridCol w:w="851"/>
        <w:gridCol w:w="851"/>
        <w:gridCol w:w="127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6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序号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机具大类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机具小类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机具品目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主要产品及生产企业名称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试验验证地点（具体到乡镇）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建议提出单位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有无鉴定大纲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鉴定大纲不能涵盖的产品新增功能和结构范围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先进性评价证明内容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是否取得出厂合格证明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组织或开展适用性评价的单位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年度预计使用资金数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（万元）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相关企业是否被列入补贴违规黑名单或违规行为尚在处理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市级农机化主管部门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</w:rPr>
              <w:t>1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负责人签字：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</w:rPr>
              <w:t>单位公章：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  <w:r>
              <w:rPr>
                <w:rFonts w:ascii="黑体" w:hAnsi="黑体" w:eastAsia="黑体" w:cs="黑体"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月</w:t>
            </w:r>
            <w:r>
              <w:rPr>
                <w:rFonts w:ascii="黑体" w:hAnsi="黑体" w:eastAsia="黑体" w:cs="黑体"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</w:rPr>
              <w:t>2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kern w:val="0"/>
              </w:rPr>
            </w:pPr>
          </w:p>
        </w:tc>
      </w:tr>
    </w:tbl>
    <w:p>
      <w:pPr>
        <w:jc w:val="left"/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备注：填写的机具品目数不得超过2个，同时要附简要文字说明，主要包括：一是必要性，是否有助于推动农业绿色发展、丘陵山区农机化等；二是主要产品生产企业数量及地区分布、型号、已有产销量、市场平均销售价格等；三是经济性，试点产品投资收益情况,年度预计使用资金数量测算依据；四是绩效目标设置，产出指标（补贴购置台套数）、效益指标（经济、社会、生态和可持续影响）、满意度指标（针对农户与企业）；五是遴选推荐过程等其他需要说明的情况。</w:t>
      </w:r>
    </w:p>
    <w:sectPr>
      <w:footerReference r:id="rId3" w:type="default"/>
      <w:pgSz w:w="16838" w:h="11906" w:orient="landscape"/>
      <w:pgMar w:top="1531" w:right="1440" w:bottom="1418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22322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03"/>
    <w:rsid w:val="00196B4A"/>
    <w:rsid w:val="001B1DC7"/>
    <w:rsid w:val="00245BEC"/>
    <w:rsid w:val="006A2AC5"/>
    <w:rsid w:val="00970CA0"/>
    <w:rsid w:val="00CE3703"/>
    <w:rsid w:val="00CE59E3"/>
    <w:rsid w:val="4CB744DC"/>
    <w:rsid w:val="513E1FEA"/>
    <w:rsid w:val="5BD32810"/>
    <w:rsid w:val="7EB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Intense Reference"/>
    <w:basedOn w:val="7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253</Words>
  <Characters>1444</Characters>
  <Lines>12</Lines>
  <Paragraphs>3</Paragraphs>
  <TotalTime>62</TotalTime>
  <ScaleCrop>false</ScaleCrop>
  <LinksUpToDate>false</LinksUpToDate>
  <CharactersWithSpaces>1694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2020-03-31T08:52:00Z</dcterms:created>
  <dc:creator>Administrator</dc:creator>
  <cp:lastModifiedBy>李晓雨</cp:lastModifiedBy>
  <cp:lastPrinted>2020-04-01T01:37:00Z</cp:lastPrinted>
  <dcterms:modified xsi:type="dcterms:W3CDTF">2020-04-01T06:47:41Z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