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XX市农机购置补贴新增机具品目分析报告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（参考模板）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一、工作开展情况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主要从新增机具品目工作流程和决策过程等方面，对整体工作开展情况进行简要描述。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二、新增品目分析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（以品目为单位，逐个对新增机具品目进行分析说明，具体包括必要性、可行性等方面。）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（一）XX品目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1.必要性。</w:t>
      </w:r>
      <w:r>
        <w:rPr>
          <w:rFonts w:hint="eastAsia" w:ascii="仿宋_GB2312" w:eastAsia="仿宋_GB2312"/>
          <w:sz w:val="32"/>
          <w:szCs w:val="32"/>
        </w:rPr>
        <w:t>主要从产业发展、绿色生态、节本增效等方面说明品目增加的理由。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2.可行性。</w:t>
      </w:r>
      <w:r>
        <w:rPr>
          <w:rFonts w:hint="eastAsia" w:ascii="仿宋_GB2312" w:eastAsia="仿宋_GB2312"/>
          <w:bCs/>
          <w:sz w:val="32"/>
          <w:szCs w:val="32"/>
        </w:rPr>
        <w:t>主要从产品成熟程度、补贴资质条件、管理水平、实际需求等方面。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产品成熟程度。主要说明拟新增品目包含的生产企业、主要产品、产品型号和近两年产销量、年度平均销售价格等情况，原则上应列举3种以上的产品进行说明，并以电子版形式提供相关产品照片（正面、侧面、背面各一张）和产品说明书。如曾开展过地方财政自主补贴试点，应重点说明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</w:t>
      </w:r>
      <w:bookmarkStart w:id="0" w:name="_Hlk35362532"/>
      <w:r>
        <w:rPr>
          <w:rFonts w:hint="eastAsia" w:ascii="仿宋_GB2312" w:eastAsia="仿宋_GB2312"/>
          <w:bCs/>
          <w:sz w:val="32"/>
          <w:szCs w:val="32"/>
        </w:rPr>
        <w:t>补贴资质条件</w:t>
      </w:r>
      <w:bookmarkEnd w:id="0"/>
      <w:r>
        <w:rPr>
          <w:rFonts w:hint="eastAsia" w:ascii="仿宋_GB2312" w:eastAsia="仿宋_GB2312"/>
          <w:bCs/>
          <w:sz w:val="32"/>
          <w:szCs w:val="32"/>
        </w:rPr>
        <w:t>。拟新增品目涉及的产品须获得</w:t>
      </w:r>
      <w:bookmarkStart w:id="1" w:name="_Hlk35349062"/>
      <w:r>
        <w:rPr>
          <w:rFonts w:hint="eastAsia" w:ascii="仿宋_GB2312" w:eastAsia="仿宋_GB2312"/>
          <w:bCs/>
          <w:sz w:val="32"/>
          <w:szCs w:val="32"/>
        </w:rPr>
        <w:t>农业机械试验鉴定证书（农业机械推广鉴定证书）、农机强制性产品认证证书或列入农机自愿性认证采信试点范围，获得农机自愿性产品认证证书</w:t>
      </w:r>
      <w:bookmarkEnd w:id="1"/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（3）管理水平。拟新增品目所涉及的主要产品分档参数是否清晰明确，县级农机化主管部门能否有效开展机具抽查、核验工作，需写明重点县（市、区）的需求情况。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（二）XX品目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F9"/>
    <w:rsid w:val="0009639F"/>
    <w:rsid w:val="002C73A3"/>
    <w:rsid w:val="003449FB"/>
    <w:rsid w:val="003762BE"/>
    <w:rsid w:val="003D60B7"/>
    <w:rsid w:val="004B045D"/>
    <w:rsid w:val="004C71D3"/>
    <w:rsid w:val="004D1AEB"/>
    <w:rsid w:val="004F0DF9"/>
    <w:rsid w:val="004F0EB4"/>
    <w:rsid w:val="005D2391"/>
    <w:rsid w:val="00663450"/>
    <w:rsid w:val="006C1B49"/>
    <w:rsid w:val="0080036C"/>
    <w:rsid w:val="008D24D0"/>
    <w:rsid w:val="009153F8"/>
    <w:rsid w:val="00931DCB"/>
    <w:rsid w:val="00966F5C"/>
    <w:rsid w:val="009D45AD"/>
    <w:rsid w:val="00AC7947"/>
    <w:rsid w:val="00B36002"/>
    <w:rsid w:val="00B4263E"/>
    <w:rsid w:val="00C573D5"/>
    <w:rsid w:val="00C97EB1"/>
    <w:rsid w:val="00D052BF"/>
    <w:rsid w:val="00D33B6B"/>
    <w:rsid w:val="00E6326B"/>
    <w:rsid w:val="00E64D03"/>
    <w:rsid w:val="00E66488"/>
    <w:rsid w:val="69B470AD"/>
    <w:rsid w:val="6F5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252</Words>
  <Characters>1439</Characters>
  <Lines>11</Lines>
  <Paragraphs>3</Paragraphs>
  <TotalTime>81</TotalTime>
  <ScaleCrop>false</ScaleCrop>
  <LinksUpToDate>false</LinksUpToDate>
  <CharactersWithSpaces>1688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2020-03-17T08:51:00Z</dcterms:created>
  <dc:creator>njzb</dc:creator>
  <cp:lastModifiedBy>馨妮贝儿</cp:lastModifiedBy>
  <cp:lastPrinted>2020-03-17T08:45:00Z</cp:lastPrinted>
  <dcterms:modified xsi:type="dcterms:W3CDTF">2020-03-25T08:35:16Z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