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t>附件</w:t>
      </w:r>
      <w:r>
        <w:rPr>
          <w:rFonts w:hint="eastAsia" w:ascii="华文仿宋" w:hAnsi="华文仿宋" w:eastAsia="华文仿宋" w:cs="华文仿宋"/>
          <w:lang w:val="en-US" w:eastAsia="zh-CN"/>
        </w:rPr>
        <w:t>4</w:t>
      </w:r>
      <w:bookmarkStart w:id="0" w:name="_GoBack"/>
      <w:bookmarkEnd w:id="0"/>
      <w:r>
        <w:rPr>
          <w:rFonts w:hint="eastAsia" w:ascii="华文仿宋" w:hAnsi="华文仿宋" w:eastAsia="华文仿宋" w:cs="华文仿宋"/>
        </w:rPr>
        <w:t>：</w:t>
      </w:r>
    </w:p>
    <w:p>
      <w:pPr>
        <w:ind w:left="-140" w:leftChars="-44" w:right="-624" w:rightChars="-195" w:hanging="1"/>
        <w:jc w:val="center"/>
        <w:rPr>
          <w:rFonts w:ascii="仿宋_GB2312" w:hAnsi="仿宋" w:eastAsia="仿宋_GB2312" w:cs="仿宋"/>
          <w:b/>
          <w:bCs/>
        </w:rPr>
      </w:pPr>
      <w:r>
        <w:rPr>
          <w:rFonts w:hint="eastAsia" w:ascii="仿宋_GB2312" w:hAnsi="仿宋" w:eastAsia="仿宋_GB2312" w:cs="仿宋"/>
          <w:b/>
          <w:bCs/>
          <w:w w:val="80"/>
          <w:sz w:val="40"/>
          <w:szCs w:val="40"/>
        </w:rPr>
        <w:t>重庆市农机新产品试点机具田（场）间实地试验验证结果表</w:t>
      </w:r>
      <w:r>
        <w:rPr>
          <w:rFonts w:hint="eastAsia" w:ascii="仿宋_GB2312" w:hAnsi="仿宋" w:eastAsia="仿宋_GB2312" w:cs="仿宋"/>
          <w:b/>
          <w:bCs/>
        </w:rPr>
        <w:t>（样）</w:t>
      </w:r>
    </w:p>
    <w:tbl>
      <w:tblPr>
        <w:tblStyle w:val="4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721"/>
        <w:gridCol w:w="1215"/>
        <w:gridCol w:w="1334"/>
        <w:gridCol w:w="885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产品名称</w:t>
            </w:r>
          </w:p>
        </w:tc>
        <w:tc>
          <w:tcPr>
            <w:tcW w:w="27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产品型号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出厂编号</w:t>
            </w:r>
          </w:p>
        </w:tc>
        <w:tc>
          <w:tcPr>
            <w:tcW w:w="10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生产单位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验证单位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验证地点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验证时间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验证依据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现场试验验证综述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产品结构特征及工作原理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主要技术规格、参数检验检测报告值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样机技术规格、参数验证值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评价结论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验证人员签字：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（验证单位公章）</w:t>
            </w:r>
          </w:p>
          <w:p>
            <w:pPr>
              <w:spacing w:line="320" w:lineRule="exact"/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评价时间：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9050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：1.验证依据应为国家、行业或企业标准及产品使用说明书等；2.综合评价结论应注明验证方式，机具主要功能及技术规格参数是否符合检验检测报告，机具作业效果和效率、产品安全可靠性等是否达到验证依据相关标准及指标，是否满足山地、丘陵地区作业及作业作物对象的适用性需求；3.验证人员须两名及以上签名。</w:t>
            </w:r>
          </w:p>
        </w:tc>
      </w:tr>
    </w:tbl>
    <w:p/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87D"/>
    <w:rsid w:val="000B4264"/>
    <w:rsid w:val="002425D3"/>
    <w:rsid w:val="002D1B77"/>
    <w:rsid w:val="003029BB"/>
    <w:rsid w:val="00405557"/>
    <w:rsid w:val="0049547D"/>
    <w:rsid w:val="004E6359"/>
    <w:rsid w:val="006D720C"/>
    <w:rsid w:val="00844BA3"/>
    <w:rsid w:val="008C1C7A"/>
    <w:rsid w:val="008F46F8"/>
    <w:rsid w:val="00A5587D"/>
    <w:rsid w:val="00AD5805"/>
    <w:rsid w:val="00B32B90"/>
    <w:rsid w:val="00C52E6A"/>
    <w:rsid w:val="00CC2A67"/>
    <w:rsid w:val="00E30F4F"/>
    <w:rsid w:val="00FC6C1A"/>
    <w:rsid w:val="00FF3278"/>
    <w:rsid w:val="64E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56</Words>
  <Characters>325</Characters>
  <Lines>2</Lines>
  <Paragraphs>1</Paragraphs>
  <TotalTime>22</TotalTime>
  <ScaleCrop>false</ScaleCrop>
  <LinksUpToDate>false</LinksUpToDate>
  <CharactersWithSpaces>380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2019-10-28T10:17:00Z</dcterms:created>
  <dc:creator>HP-1</dc:creator>
  <cp:lastModifiedBy>HP-1</cp:lastModifiedBy>
  <dcterms:modified xsi:type="dcterms:W3CDTF">2019-11-08T07:09:59Z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