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70" w:rsidRPr="000B6524" w:rsidRDefault="0081602E">
      <w:pPr>
        <w:pStyle w:val="10"/>
        <w:keepNext/>
        <w:keepLines/>
        <w:shd w:val="clear" w:color="auto" w:fill="auto"/>
        <w:rPr>
          <w:rFonts w:asciiTheme="minorEastAsia" w:eastAsiaTheme="minorEastAsia" w:hAnsiTheme="minorEastAsia"/>
          <w:sz w:val="36"/>
          <w:szCs w:val="36"/>
        </w:rPr>
      </w:pPr>
      <w:bookmarkStart w:id="0" w:name="bookmark0"/>
      <w:bookmarkStart w:id="1" w:name="bookmark1"/>
      <w:r w:rsidRPr="000B6524">
        <w:rPr>
          <w:rFonts w:asciiTheme="minorEastAsia" w:eastAsiaTheme="minorEastAsia" w:hAnsiTheme="minorEastAsia"/>
          <w:sz w:val="36"/>
          <w:szCs w:val="36"/>
        </w:rPr>
        <w:t>黑龙江省农机购置补贴产品生产企业自主</w:t>
      </w:r>
      <w:r w:rsidR="00A5336D" w:rsidRPr="000B6524">
        <w:rPr>
          <w:rFonts w:asciiTheme="minorEastAsia" w:eastAsiaTheme="minorEastAsia" w:hAnsiTheme="minorEastAsia"/>
          <w:sz w:val="36"/>
          <w:szCs w:val="36"/>
        </w:rPr>
        <w:t>投档</w:t>
      </w:r>
      <w:r w:rsidRPr="000B6524">
        <w:rPr>
          <w:rFonts w:asciiTheme="minorEastAsia" w:eastAsiaTheme="minorEastAsia" w:hAnsiTheme="minorEastAsia"/>
          <w:sz w:val="36"/>
          <w:szCs w:val="36"/>
        </w:rPr>
        <w:t>承诺书</w:t>
      </w:r>
      <w:bookmarkEnd w:id="0"/>
      <w:bookmarkEnd w:id="1"/>
    </w:p>
    <w:p w:rsidR="00797170" w:rsidRPr="00F22344" w:rsidRDefault="0081602E" w:rsidP="00AC0F20">
      <w:pPr>
        <w:pStyle w:val="11"/>
        <w:shd w:val="clear" w:color="auto" w:fill="auto"/>
        <w:spacing w:line="420" w:lineRule="exact"/>
        <w:ind w:firstLine="660"/>
        <w:jc w:val="both"/>
        <w:rPr>
          <w:rFonts w:asciiTheme="minorEastAsia" w:eastAsiaTheme="minorEastAsia" w:hAnsiTheme="minorEastAsia"/>
        </w:rPr>
      </w:pPr>
      <w:r w:rsidRPr="00F22344">
        <w:rPr>
          <w:rFonts w:asciiTheme="minorEastAsia" w:eastAsiaTheme="minorEastAsia" w:hAnsiTheme="minorEastAsia"/>
        </w:rPr>
        <w:t>本企业自愿参与黑龙江省农机购置补贴政策实施，自愿申请产品投档，自主完成投档信息填报，并郑重做出如下承诺：</w:t>
      </w:r>
    </w:p>
    <w:p w:rsidR="00797170" w:rsidRPr="00F22344" w:rsidRDefault="0081602E" w:rsidP="00AC0F20">
      <w:pPr>
        <w:pStyle w:val="11"/>
        <w:shd w:val="clear" w:color="auto" w:fill="auto"/>
        <w:spacing w:line="420" w:lineRule="exact"/>
        <w:ind w:firstLine="660"/>
        <w:jc w:val="both"/>
        <w:rPr>
          <w:rFonts w:asciiTheme="minorEastAsia" w:eastAsiaTheme="minorEastAsia" w:hAnsiTheme="minorEastAsia"/>
        </w:rPr>
      </w:pPr>
      <w:r w:rsidRPr="00F22344">
        <w:rPr>
          <w:rFonts w:asciiTheme="minorEastAsia" w:eastAsiaTheme="minorEastAsia" w:hAnsiTheme="minorEastAsia" w:cs="Arial"/>
        </w:rPr>
        <w:t>1</w:t>
      </w:r>
      <w:r w:rsidRPr="00F22344">
        <w:rPr>
          <w:rFonts w:asciiTheme="minorEastAsia" w:eastAsiaTheme="minorEastAsia" w:hAnsiTheme="minorEastAsia"/>
        </w:rPr>
        <w:t>、对申请内容的真实性、准确性和完整性承担法律责任。如信息有误或违反农机购置补贴相关规定，给国家补贴</w:t>
      </w:r>
      <w:r w:rsidR="00AC1479" w:rsidRPr="00F22344">
        <w:rPr>
          <w:rFonts w:asciiTheme="minorEastAsia" w:eastAsiaTheme="minorEastAsia" w:hAnsiTheme="minorEastAsia"/>
        </w:rPr>
        <w:t>资金和农民利益造成损失的</w:t>
      </w:r>
      <w:r w:rsidR="00AC1479" w:rsidRPr="00F22344">
        <w:rPr>
          <w:rFonts w:asciiTheme="minorEastAsia" w:eastAsiaTheme="minorEastAsia" w:hAnsiTheme="minorEastAsia" w:hint="eastAsia"/>
          <w:lang w:eastAsia="zh-CN"/>
        </w:rPr>
        <w:t>，</w:t>
      </w:r>
      <w:r w:rsidR="000B6524" w:rsidRPr="00F22344">
        <w:rPr>
          <w:rFonts w:asciiTheme="minorEastAsia" w:eastAsiaTheme="minorEastAsia" w:hAnsiTheme="minorEastAsia" w:hint="eastAsia"/>
          <w:lang w:eastAsia="zh-CN"/>
        </w:rPr>
        <w:t>本企业</w:t>
      </w:r>
      <w:r w:rsidR="00AC1479" w:rsidRPr="00F22344">
        <w:rPr>
          <w:rFonts w:asciiTheme="minorEastAsia" w:eastAsiaTheme="minorEastAsia" w:hAnsiTheme="minorEastAsia"/>
        </w:rPr>
        <w:t>承担一切责任</w:t>
      </w:r>
      <w:r w:rsidR="00AC1479" w:rsidRPr="00F22344">
        <w:rPr>
          <w:rFonts w:asciiTheme="minorEastAsia" w:eastAsiaTheme="minorEastAsia" w:hAnsiTheme="minorEastAsia" w:hint="eastAsia"/>
          <w:lang w:eastAsia="zh-CN"/>
        </w:rPr>
        <w:t>，</w:t>
      </w:r>
      <w:r w:rsidRPr="00F22344">
        <w:rPr>
          <w:rFonts w:asciiTheme="minorEastAsia" w:eastAsiaTheme="minorEastAsia" w:hAnsiTheme="minorEastAsia"/>
        </w:rPr>
        <w:t>可以直接取消本企业所有产品的补贴资质，对应退回的补贴资金先行赔付，负责追回补贴资金，承担相应损失，接受相应处罚。</w:t>
      </w:r>
    </w:p>
    <w:p w:rsidR="00797170" w:rsidRPr="00F22344" w:rsidRDefault="0081602E" w:rsidP="00AC0F20">
      <w:pPr>
        <w:pStyle w:val="11"/>
        <w:shd w:val="clear" w:color="auto" w:fill="auto"/>
        <w:spacing w:line="420" w:lineRule="exact"/>
        <w:ind w:firstLine="660"/>
        <w:jc w:val="both"/>
        <w:rPr>
          <w:rFonts w:asciiTheme="minorEastAsia" w:eastAsiaTheme="minorEastAsia" w:hAnsiTheme="minorEastAsia"/>
        </w:rPr>
      </w:pPr>
      <w:r w:rsidRPr="00F22344">
        <w:rPr>
          <w:rFonts w:asciiTheme="minorEastAsia" w:eastAsiaTheme="minorEastAsia" w:hAnsiTheme="minorEastAsia" w:cs="Arial"/>
        </w:rPr>
        <w:t>2</w:t>
      </w:r>
      <w:r w:rsidR="00AC1479" w:rsidRPr="00F22344">
        <w:rPr>
          <w:rFonts w:asciiTheme="minorEastAsia" w:eastAsiaTheme="minorEastAsia" w:hAnsiTheme="minorEastAsia"/>
        </w:rPr>
        <w:t>、申请</w:t>
      </w:r>
      <w:r w:rsidR="00A5336D" w:rsidRPr="00F22344">
        <w:rPr>
          <w:rFonts w:asciiTheme="minorEastAsia" w:eastAsiaTheme="minorEastAsia" w:hAnsiTheme="minorEastAsia"/>
        </w:rPr>
        <w:t>投档</w:t>
      </w:r>
      <w:r w:rsidR="00AC1479" w:rsidRPr="00F22344">
        <w:rPr>
          <w:rFonts w:asciiTheme="minorEastAsia" w:eastAsiaTheme="minorEastAsia" w:hAnsiTheme="minorEastAsia"/>
        </w:rPr>
        <w:t>的产品在申报</w:t>
      </w:r>
      <w:r w:rsidR="00A5336D" w:rsidRPr="00F22344">
        <w:rPr>
          <w:rFonts w:asciiTheme="minorEastAsia" w:eastAsiaTheme="minorEastAsia" w:hAnsiTheme="minorEastAsia"/>
        </w:rPr>
        <w:t>投档</w:t>
      </w:r>
      <w:r w:rsidR="00AC1479" w:rsidRPr="00F22344">
        <w:rPr>
          <w:rFonts w:asciiTheme="minorEastAsia" w:eastAsiaTheme="minorEastAsia" w:hAnsiTheme="minorEastAsia"/>
        </w:rPr>
        <w:t>产品范围内，符合申报产品的资质要求</w:t>
      </w:r>
      <w:r w:rsidR="00AC1479" w:rsidRPr="00F22344">
        <w:rPr>
          <w:rFonts w:asciiTheme="minorEastAsia" w:eastAsiaTheme="minorEastAsia" w:hAnsiTheme="minorEastAsia" w:hint="eastAsia"/>
          <w:lang w:eastAsia="zh-CN"/>
        </w:rPr>
        <w:t>。自带动力</w:t>
      </w:r>
      <w:r w:rsidR="00AC1479" w:rsidRPr="00F22344">
        <w:rPr>
          <w:rFonts w:asciiTheme="minorEastAsia" w:eastAsiaTheme="minorEastAsia" w:hAnsiTheme="minorEastAsia"/>
          <w:lang w:eastAsia="zh-CN"/>
        </w:rPr>
        <w:t>产品</w:t>
      </w:r>
      <w:r w:rsidR="00AC1479" w:rsidRPr="00F22344">
        <w:rPr>
          <w:rFonts w:asciiTheme="minorEastAsia" w:eastAsiaTheme="minorEastAsia" w:hAnsiTheme="minorEastAsia" w:hint="eastAsia"/>
          <w:lang w:eastAsia="zh-CN"/>
        </w:rPr>
        <w:t>配套</w:t>
      </w:r>
      <w:r w:rsidRPr="00F22344">
        <w:rPr>
          <w:rFonts w:asciiTheme="minorEastAsia" w:eastAsiaTheme="minorEastAsia" w:hAnsiTheme="minorEastAsia"/>
        </w:rPr>
        <w:t>发动机符合《非道路标准》第三阶段要求柴油机，即“国三”排放标准。</w:t>
      </w:r>
    </w:p>
    <w:p w:rsidR="00797170" w:rsidRPr="00F22344" w:rsidRDefault="0081602E" w:rsidP="00AC0F20">
      <w:pPr>
        <w:pStyle w:val="11"/>
        <w:shd w:val="clear" w:color="auto" w:fill="auto"/>
        <w:spacing w:line="420" w:lineRule="exact"/>
        <w:ind w:firstLine="660"/>
        <w:jc w:val="both"/>
        <w:rPr>
          <w:rFonts w:asciiTheme="minorEastAsia" w:eastAsiaTheme="minorEastAsia" w:hAnsiTheme="minorEastAsia"/>
        </w:rPr>
      </w:pPr>
      <w:r w:rsidRPr="00F22344">
        <w:rPr>
          <w:rFonts w:asciiTheme="minorEastAsia" w:eastAsiaTheme="minorEastAsia" w:hAnsiTheme="minorEastAsia" w:cs="Arial"/>
        </w:rPr>
        <w:t>3</w:t>
      </w:r>
      <w:r w:rsidRPr="00F22344">
        <w:rPr>
          <w:rFonts w:asciiTheme="minorEastAsia" w:eastAsiaTheme="minorEastAsia" w:hAnsiTheme="minorEastAsia"/>
        </w:rPr>
        <w:t>、</w:t>
      </w:r>
      <w:r w:rsidR="005A25B8" w:rsidRPr="00F22344">
        <w:rPr>
          <w:rFonts w:asciiTheme="minorEastAsia" w:eastAsiaTheme="minorEastAsia" w:hAnsiTheme="minorEastAsia" w:hint="eastAsia"/>
          <w:lang w:eastAsia="zh-CN"/>
        </w:rPr>
        <w:t>农机</w:t>
      </w:r>
      <w:r w:rsidRPr="00F22344">
        <w:rPr>
          <w:rFonts w:asciiTheme="minorEastAsia" w:eastAsiaTheme="minorEastAsia" w:hAnsiTheme="minorEastAsia"/>
        </w:rPr>
        <w:t>鉴定</w:t>
      </w:r>
      <w:r w:rsidR="005A25B8" w:rsidRPr="00F22344">
        <w:rPr>
          <w:rFonts w:asciiTheme="minorEastAsia" w:eastAsiaTheme="minorEastAsia" w:hAnsiTheme="minorEastAsia" w:hint="eastAsia"/>
          <w:lang w:eastAsia="zh-CN"/>
        </w:rPr>
        <w:t>（认证）</w:t>
      </w:r>
      <w:r w:rsidRPr="00F22344">
        <w:rPr>
          <w:rFonts w:asciiTheme="minorEastAsia" w:eastAsiaTheme="minorEastAsia" w:hAnsiTheme="minorEastAsia"/>
        </w:rPr>
        <w:t>证书、</w:t>
      </w:r>
      <w:r w:rsidR="005A25B8" w:rsidRPr="00F22344">
        <w:rPr>
          <w:rFonts w:asciiTheme="minorEastAsia" w:eastAsiaTheme="minorEastAsia" w:hAnsiTheme="minorEastAsia" w:hint="eastAsia"/>
          <w:lang w:eastAsia="zh-CN"/>
        </w:rPr>
        <w:t>鉴定（检验、认证、检测）</w:t>
      </w:r>
      <w:r w:rsidRPr="00F22344">
        <w:rPr>
          <w:rFonts w:asciiTheme="minorEastAsia" w:eastAsiaTheme="minorEastAsia" w:hAnsiTheme="minorEastAsia"/>
        </w:rPr>
        <w:t>报告上传至</w:t>
      </w:r>
      <w:r w:rsidR="00A5336D" w:rsidRPr="00F22344">
        <w:rPr>
          <w:rFonts w:asciiTheme="minorEastAsia" w:eastAsiaTheme="minorEastAsia" w:hAnsiTheme="minorEastAsia"/>
        </w:rPr>
        <w:t>投档</w:t>
      </w:r>
      <w:r w:rsidRPr="00F22344">
        <w:rPr>
          <w:rFonts w:asciiTheme="minorEastAsia" w:eastAsiaTheme="minorEastAsia" w:hAnsiTheme="minorEastAsia"/>
        </w:rPr>
        <w:t>系统的图片与原件一致。补贴产品主要技术参数、配置、材质等与</w:t>
      </w:r>
      <w:r w:rsidR="00AC1479" w:rsidRPr="00F22344">
        <w:rPr>
          <w:rFonts w:asciiTheme="minorEastAsia" w:eastAsiaTheme="minorEastAsia" w:hAnsiTheme="minorEastAsia" w:hint="eastAsia"/>
        </w:rPr>
        <w:t>鉴定（检验、认证、检测）</w:t>
      </w:r>
      <w:r w:rsidR="00AD5534" w:rsidRPr="00F22344">
        <w:rPr>
          <w:rFonts w:asciiTheme="minorEastAsia" w:eastAsiaTheme="minorEastAsia" w:hAnsiTheme="minorEastAsia" w:hint="eastAsia"/>
        </w:rPr>
        <w:t>报告</w:t>
      </w:r>
      <w:r w:rsidRPr="00F22344">
        <w:rPr>
          <w:rFonts w:asciiTheme="minorEastAsia" w:eastAsiaTheme="minorEastAsia" w:hAnsiTheme="minorEastAsia"/>
        </w:rPr>
        <w:t>一致，保证补贴产品经过出厂检验且非旧机（旧件）改造的合格产品。补贴产品唯一 性和标志标识规范，合格证、铭牌（标牌）样式统一，内容规范完整，其中铭牌内容包括生产企业</w:t>
      </w:r>
      <w:r w:rsidR="0013080E">
        <w:rPr>
          <w:rFonts w:asciiTheme="minorEastAsia" w:eastAsiaTheme="minorEastAsia" w:hAnsiTheme="minorEastAsia" w:hint="eastAsia"/>
          <w:lang w:eastAsia="zh-CN"/>
        </w:rPr>
        <w:t>名称</w:t>
      </w:r>
      <w:r w:rsidRPr="00F22344">
        <w:rPr>
          <w:rFonts w:asciiTheme="minorEastAsia" w:eastAsiaTheme="minorEastAsia" w:hAnsiTheme="minorEastAsia"/>
        </w:rPr>
        <w:t>、产品名称和型号、 出厂编号、生产日期、执行标准等信息。</w:t>
      </w:r>
    </w:p>
    <w:p w:rsidR="00797170" w:rsidRPr="00F22344" w:rsidRDefault="0081602E" w:rsidP="00AC0F20">
      <w:pPr>
        <w:pStyle w:val="11"/>
        <w:shd w:val="clear" w:color="auto" w:fill="auto"/>
        <w:spacing w:line="420" w:lineRule="exact"/>
        <w:ind w:firstLine="660"/>
        <w:jc w:val="both"/>
        <w:rPr>
          <w:rFonts w:asciiTheme="minorEastAsia" w:eastAsiaTheme="minorEastAsia" w:hAnsiTheme="minorEastAsia"/>
        </w:rPr>
      </w:pPr>
      <w:r w:rsidRPr="00F22344">
        <w:rPr>
          <w:rFonts w:asciiTheme="minorEastAsia" w:eastAsiaTheme="minorEastAsia" w:hAnsiTheme="minorEastAsia" w:cs="Arial"/>
        </w:rPr>
        <w:t>4</w:t>
      </w:r>
      <w:r w:rsidRPr="00F22344">
        <w:rPr>
          <w:rFonts w:asciiTheme="minorEastAsia" w:eastAsiaTheme="minorEastAsia" w:hAnsiTheme="minorEastAsia"/>
        </w:rPr>
        <w:t>、所有申报</w:t>
      </w:r>
      <w:r w:rsidR="00A5336D" w:rsidRPr="00F22344">
        <w:rPr>
          <w:rFonts w:asciiTheme="minorEastAsia" w:eastAsiaTheme="minorEastAsia" w:hAnsiTheme="minorEastAsia"/>
        </w:rPr>
        <w:t>投档</w:t>
      </w:r>
      <w:r w:rsidRPr="00F22344">
        <w:rPr>
          <w:rFonts w:asciiTheme="minorEastAsia" w:eastAsiaTheme="minorEastAsia" w:hAnsiTheme="minorEastAsia"/>
        </w:rPr>
        <w:t>的产品均未被农业部或省级农机主管部门暂停或取消补贴资格，不在国家产品质量监督或市场质量监督抽查不合格名单之列，国家实施生产许可和强制性认证等管理的产品应获得相应的资质证书且在有效期内。</w:t>
      </w:r>
    </w:p>
    <w:p w:rsidR="001C4C4B" w:rsidRPr="00F22344" w:rsidRDefault="0081602E" w:rsidP="00AC0F20">
      <w:pPr>
        <w:pStyle w:val="11"/>
        <w:shd w:val="clear" w:color="auto" w:fill="auto"/>
        <w:adjustRightInd w:val="0"/>
        <w:snapToGrid w:val="0"/>
        <w:spacing w:line="420" w:lineRule="exact"/>
        <w:ind w:firstLine="658"/>
        <w:jc w:val="both"/>
        <w:rPr>
          <w:rFonts w:asciiTheme="minorEastAsia" w:eastAsiaTheme="minorEastAsia" w:hAnsiTheme="minorEastAsia"/>
          <w:lang w:eastAsia="zh-CN"/>
        </w:rPr>
      </w:pPr>
      <w:r w:rsidRPr="00F22344">
        <w:rPr>
          <w:rFonts w:asciiTheme="minorEastAsia" w:eastAsiaTheme="minorEastAsia" w:hAnsiTheme="minorEastAsia" w:cs="Arial"/>
        </w:rPr>
        <w:t>5</w:t>
      </w:r>
      <w:r w:rsidRPr="00F22344">
        <w:rPr>
          <w:rFonts w:asciiTheme="minorEastAsia" w:eastAsiaTheme="minorEastAsia" w:hAnsiTheme="minorEastAsia"/>
        </w:rPr>
        <w:t>、对误归入补贴额较高档次的本企业产</w:t>
      </w:r>
      <w:bookmarkStart w:id="2" w:name="_GoBack"/>
      <w:bookmarkEnd w:id="2"/>
      <w:r w:rsidRPr="00F22344">
        <w:rPr>
          <w:rFonts w:asciiTheme="minorEastAsia" w:eastAsiaTheme="minorEastAsia" w:hAnsiTheme="minorEastAsia"/>
        </w:rPr>
        <w:t>品，将在</w:t>
      </w:r>
      <w:r w:rsidR="00A5336D" w:rsidRPr="00F22344">
        <w:rPr>
          <w:rFonts w:asciiTheme="minorEastAsia" w:eastAsiaTheme="minorEastAsia" w:hAnsiTheme="minorEastAsia"/>
        </w:rPr>
        <w:t>投档</w:t>
      </w:r>
      <w:r w:rsidRPr="00F22344">
        <w:rPr>
          <w:rFonts w:asciiTheme="minorEastAsia" w:eastAsiaTheme="minorEastAsia" w:hAnsiTheme="minorEastAsia"/>
        </w:rPr>
        <w:t xml:space="preserve">公示结束之日起 </w:t>
      </w:r>
      <w:r w:rsidR="00036D71" w:rsidRPr="00F22344">
        <w:rPr>
          <w:rFonts w:asciiTheme="minorEastAsia" w:eastAsiaTheme="minorEastAsia" w:hAnsiTheme="minorEastAsia" w:cs="Arial"/>
        </w:rPr>
        <w:t>5</w:t>
      </w:r>
      <w:r w:rsidRPr="00F22344">
        <w:rPr>
          <w:rFonts w:asciiTheme="minorEastAsia" w:eastAsiaTheme="minorEastAsia" w:hAnsiTheme="minorEastAsia"/>
        </w:rPr>
        <w:t>个工作日内书面报告省级分类</w:t>
      </w:r>
      <w:r w:rsidR="00A5336D" w:rsidRPr="00F22344">
        <w:rPr>
          <w:rFonts w:asciiTheme="minorEastAsia" w:eastAsiaTheme="minorEastAsia" w:hAnsiTheme="minorEastAsia"/>
        </w:rPr>
        <w:t>投档</w:t>
      </w:r>
      <w:r w:rsidRPr="00F22344">
        <w:rPr>
          <w:rFonts w:asciiTheme="minorEastAsia" w:eastAsiaTheme="minorEastAsia" w:hAnsiTheme="minorEastAsia"/>
        </w:rPr>
        <w:t>单位，年度内已经</w:t>
      </w:r>
      <w:r w:rsidR="00A5336D" w:rsidRPr="00F22344">
        <w:rPr>
          <w:rFonts w:asciiTheme="minorEastAsia" w:eastAsiaTheme="minorEastAsia" w:hAnsiTheme="minorEastAsia"/>
        </w:rPr>
        <w:t>投档</w:t>
      </w:r>
      <w:r w:rsidRPr="00F22344">
        <w:rPr>
          <w:rFonts w:asciiTheme="minorEastAsia" w:eastAsiaTheme="minorEastAsia" w:hAnsiTheme="minorEastAsia"/>
        </w:rPr>
        <w:t>公告的产品，不再进行重复申报。</w:t>
      </w:r>
    </w:p>
    <w:p w:rsidR="001C4C4B" w:rsidRPr="00F22344" w:rsidRDefault="001C4C4B" w:rsidP="00AC0F20">
      <w:pPr>
        <w:pStyle w:val="11"/>
        <w:shd w:val="clear" w:color="auto" w:fill="auto"/>
        <w:adjustRightInd w:val="0"/>
        <w:snapToGrid w:val="0"/>
        <w:spacing w:line="420" w:lineRule="exact"/>
        <w:ind w:firstLine="658"/>
        <w:jc w:val="both"/>
        <w:rPr>
          <w:rFonts w:asciiTheme="minorEastAsia" w:eastAsiaTheme="minorEastAsia" w:hAnsiTheme="minorEastAsia"/>
        </w:rPr>
      </w:pPr>
      <w:r w:rsidRPr="00F22344">
        <w:rPr>
          <w:rFonts w:asciiTheme="minorEastAsia" w:eastAsiaTheme="minorEastAsia" w:hAnsiTheme="minorEastAsia" w:hint="eastAsia"/>
        </w:rPr>
        <w:t>6、</w:t>
      </w:r>
      <w:r w:rsidR="000170DF" w:rsidRPr="00F22344">
        <w:rPr>
          <w:rFonts w:asciiTheme="minorEastAsia" w:eastAsiaTheme="minorEastAsia" w:hAnsiTheme="minorEastAsia" w:hint="eastAsia"/>
        </w:rPr>
        <w:t>根据《农机购置补贴机具投档工作规范（试行）》</w:t>
      </w:r>
      <w:r w:rsidR="009C1598" w:rsidRPr="00F22344">
        <w:rPr>
          <w:rFonts w:asciiTheme="minorEastAsia" w:eastAsiaTheme="minorEastAsia" w:hAnsiTheme="minorEastAsia" w:hint="eastAsia"/>
          <w:lang w:eastAsia="zh-CN"/>
        </w:rPr>
        <w:t>规定</w:t>
      </w:r>
      <w:r w:rsidR="008342DD" w:rsidRPr="00F22344">
        <w:rPr>
          <w:rFonts w:asciiTheme="minorEastAsia" w:eastAsiaTheme="minorEastAsia" w:hAnsiTheme="minorEastAsia" w:hint="eastAsia"/>
          <w:lang w:eastAsia="zh-CN"/>
        </w:rPr>
        <w:t>，</w:t>
      </w:r>
      <w:r w:rsidR="004D4B5E" w:rsidRPr="00F22344">
        <w:rPr>
          <w:rFonts w:asciiTheme="minorEastAsia" w:eastAsiaTheme="minorEastAsia" w:hAnsiTheme="minorEastAsia" w:hint="eastAsia"/>
        </w:rPr>
        <w:t>依据机具价格，按照“就低不就高”的原则选定所属档次，并在不高于该档次补贴标准的基础上选择补贴额</w:t>
      </w:r>
      <w:r w:rsidR="007D2DFE" w:rsidRPr="00F22344">
        <w:rPr>
          <w:rFonts w:asciiTheme="minorEastAsia" w:eastAsiaTheme="minorEastAsia" w:hAnsiTheme="minorEastAsia" w:hint="eastAsia"/>
        </w:rPr>
        <w:t>。</w:t>
      </w:r>
    </w:p>
    <w:p w:rsidR="001C4C4B" w:rsidRPr="00F22344" w:rsidRDefault="00D82253" w:rsidP="00AC0F20">
      <w:pPr>
        <w:pStyle w:val="11"/>
        <w:shd w:val="clear" w:color="auto" w:fill="auto"/>
        <w:adjustRightInd w:val="0"/>
        <w:snapToGrid w:val="0"/>
        <w:spacing w:line="420" w:lineRule="exact"/>
        <w:ind w:firstLine="658"/>
        <w:jc w:val="both"/>
        <w:rPr>
          <w:rFonts w:asciiTheme="minorEastAsia" w:eastAsiaTheme="minorEastAsia" w:hAnsiTheme="minorEastAsia"/>
          <w:lang w:eastAsia="zh-CN"/>
        </w:rPr>
      </w:pPr>
      <w:r w:rsidRPr="00F22344">
        <w:rPr>
          <w:rFonts w:asciiTheme="minorEastAsia" w:eastAsiaTheme="minorEastAsia" w:hAnsiTheme="minorEastAsia" w:hint="eastAsia"/>
          <w:lang w:eastAsia="zh-CN"/>
        </w:rPr>
        <w:t>7、企业主动加强投档信息审核，对审核、公示期间以及公布后所发现的各类问题，将主动报告黑龙江省农机化主管部门和投档工作组织单位，并积极整改。</w:t>
      </w:r>
    </w:p>
    <w:p w:rsidR="001C4C4B" w:rsidRPr="00F22344" w:rsidRDefault="00D82253" w:rsidP="00AC0F20">
      <w:pPr>
        <w:pStyle w:val="11"/>
        <w:shd w:val="clear" w:color="auto" w:fill="auto"/>
        <w:adjustRightInd w:val="0"/>
        <w:snapToGrid w:val="0"/>
        <w:spacing w:line="420" w:lineRule="exact"/>
        <w:ind w:firstLine="658"/>
        <w:jc w:val="both"/>
        <w:rPr>
          <w:rFonts w:asciiTheme="minorEastAsia" w:eastAsiaTheme="minorEastAsia" w:hAnsiTheme="minorEastAsia"/>
          <w:lang w:eastAsia="zh-CN"/>
        </w:rPr>
      </w:pPr>
      <w:r w:rsidRPr="00F22344">
        <w:rPr>
          <w:rFonts w:asciiTheme="minorEastAsia" w:eastAsia="PMingLiU" w:hAnsiTheme="minorEastAsia"/>
        </w:rPr>
        <w:t>8</w:t>
      </w:r>
      <w:r w:rsidRPr="00F22344">
        <w:rPr>
          <w:rFonts w:asciiTheme="minorEastAsia" w:eastAsiaTheme="minorEastAsia" w:hAnsiTheme="minorEastAsia" w:hint="eastAsia"/>
          <w:lang w:eastAsia="zh-CN"/>
        </w:rPr>
        <w:t>、如违反投档相关规定，本企业将完全接受相关部门的处理</w:t>
      </w:r>
      <w:r w:rsidR="0013080E">
        <w:rPr>
          <w:rFonts w:asciiTheme="minorEastAsia" w:eastAsiaTheme="minorEastAsia" w:hAnsiTheme="minorEastAsia" w:hint="eastAsia"/>
          <w:lang w:eastAsia="zh-CN"/>
        </w:rPr>
        <w:t>、</w:t>
      </w:r>
      <w:r w:rsidRPr="00F22344">
        <w:rPr>
          <w:rFonts w:asciiTheme="minorEastAsia" w:eastAsiaTheme="minorEastAsia" w:hAnsiTheme="minorEastAsia" w:hint="eastAsia"/>
          <w:lang w:eastAsia="zh-CN"/>
        </w:rPr>
        <w:t>处罚，并自行承担由此引发的全部经济纠纷和损失。</w:t>
      </w:r>
    </w:p>
    <w:p w:rsidR="00D82253" w:rsidRPr="00F22344" w:rsidRDefault="0081602E" w:rsidP="00876596">
      <w:pPr>
        <w:pStyle w:val="11"/>
        <w:shd w:val="clear" w:color="auto" w:fill="auto"/>
        <w:adjustRightInd w:val="0"/>
        <w:snapToGrid w:val="0"/>
        <w:spacing w:line="420" w:lineRule="exact"/>
        <w:ind w:right="1400" w:firstLine="0"/>
        <w:jc w:val="right"/>
        <w:rPr>
          <w:rFonts w:asciiTheme="minorEastAsia" w:eastAsiaTheme="minorEastAsia" w:hAnsiTheme="minorEastAsia"/>
          <w:lang w:eastAsia="zh-CN"/>
        </w:rPr>
      </w:pPr>
      <w:r w:rsidRPr="00F22344">
        <w:rPr>
          <w:rFonts w:asciiTheme="minorEastAsia" w:eastAsiaTheme="minorEastAsia" w:hAnsiTheme="minorEastAsia"/>
          <w:lang w:eastAsia="zh-CN"/>
        </w:rPr>
        <w:t>法定代表人（签字）：</w:t>
      </w:r>
    </w:p>
    <w:p w:rsidR="00D82253" w:rsidRPr="00F22344" w:rsidRDefault="00D82253" w:rsidP="00876596">
      <w:pPr>
        <w:pStyle w:val="11"/>
        <w:shd w:val="clear" w:color="auto" w:fill="auto"/>
        <w:adjustRightInd w:val="0"/>
        <w:snapToGrid w:val="0"/>
        <w:spacing w:line="420" w:lineRule="exact"/>
        <w:ind w:right="1680" w:firstLine="0"/>
        <w:jc w:val="right"/>
        <w:rPr>
          <w:rFonts w:asciiTheme="minorEastAsia" w:eastAsiaTheme="minorEastAsia" w:hAnsiTheme="minorEastAsia"/>
          <w:lang w:eastAsia="zh-CN"/>
        </w:rPr>
      </w:pPr>
      <w:r w:rsidRPr="00F22344">
        <w:rPr>
          <w:rFonts w:asciiTheme="minorEastAsia" w:eastAsiaTheme="minorEastAsia" w:hAnsiTheme="minorEastAsia" w:hint="eastAsia"/>
          <w:lang w:eastAsia="zh-CN"/>
        </w:rPr>
        <w:t>生产企业（盖章）：</w:t>
      </w:r>
      <w:r w:rsidRPr="00F22344">
        <w:rPr>
          <w:rFonts w:asciiTheme="minorEastAsia" w:eastAsia="PMingLiU" w:hAnsiTheme="minorEastAsia"/>
        </w:rPr>
        <w:t xml:space="preserve">       </w:t>
      </w:r>
      <w:r w:rsidRPr="00F22344">
        <w:rPr>
          <w:rFonts w:asciiTheme="minorEastAsia" w:eastAsiaTheme="minorEastAsia" w:hAnsiTheme="minorEastAsia" w:hint="eastAsia"/>
          <w:lang w:eastAsia="zh-CN"/>
        </w:rPr>
        <w:t xml:space="preserve">          </w:t>
      </w:r>
    </w:p>
    <w:p w:rsidR="00D82253" w:rsidRDefault="00D82253" w:rsidP="00AC0F20">
      <w:pPr>
        <w:pStyle w:val="11"/>
        <w:shd w:val="clear" w:color="auto" w:fill="auto"/>
        <w:spacing w:after="1340" w:line="440" w:lineRule="exact"/>
        <w:ind w:firstLine="0"/>
        <w:jc w:val="center"/>
        <w:rPr>
          <w:rFonts w:asciiTheme="minorEastAsia" w:eastAsia="PMingLiU" w:hAnsiTheme="minorEastAsia"/>
        </w:rPr>
      </w:pPr>
      <w:r w:rsidRPr="00F22344">
        <w:rPr>
          <w:rFonts w:asciiTheme="minorEastAsia" w:eastAsia="PMingLiU" w:hAnsiTheme="minorEastAsia"/>
        </w:rPr>
        <w:t xml:space="preserve">                               </w:t>
      </w:r>
      <w:r w:rsidR="00876596">
        <w:rPr>
          <w:rFonts w:asciiTheme="minorEastAsia" w:eastAsia="PMingLiU" w:hAnsiTheme="minorEastAsia"/>
        </w:rPr>
        <w:t xml:space="preserve">   </w:t>
      </w:r>
      <w:r w:rsidR="0013080E">
        <w:rPr>
          <w:rFonts w:asciiTheme="minorEastAsia" w:eastAsia="PMingLiU" w:hAnsiTheme="minorEastAsia"/>
        </w:rPr>
        <w:t xml:space="preserve">  </w:t>
      </w:r>
      <w:r w:rsidR="00876596">
        <w:rPr>
          <w:rFonts w:asciiTheme="minorEastAsia" w:eastAsia="PMingLiU" w:hAnsiTheme="minorEastAsia"/>
        </w:rPr>
        <w:t xml:space="preserve"> </w:t>
      </w:r>
      <w:r w:rsidRPr="00F22344">
        <w:rPr>
          <w:rFonts w:asciiTheme="minorEastAsia" w:eastAsiaTheme="minorEastAsia" w:hAnsiTheme="minorEastAsia" w:hint="eastAsia"/>
          <w:lang w:eastAsia="zh-CN"/>
        </w:rPr>
        <w:t xml:space="preserve"> </w:t>
      </w:r>
      <w:r w:rsidRPr="00F22344">
        <w:rPr>
          <w:rFonts w:asciiTheme="minorEastAsia" w:eastAsia="PMingLiU" w:hAnsiTheme="minorEastAsia" w:hint="eastAsia"/>
        </w:rPr>
        <w:t>年</w:t>
      </w:r>
      <w:r w:rsidR="0013080E">
        <w:rPr>
          <w:rFonts w:asciiTheme="minorEastAsia" w:eastAsiaTheme="minorEastAsia" w:hAnsiTheme="minorEastAsia" w:hint="eastAsia"/>
          <w:lang w:eastAsia="zh-CN"/>
        </w:rPr>
        <w:t xml:space="preserve">   </w:t>
      </w:r>
      <w:r w:rsidR="0013080E">
        <w:rPr>
          <w:rFonts w:asciiTheme="minorEastAsia" w:eastAsia="PMingLiU" w:hAnsiTheme="minorEastAsia"/>
        </w:rPr>
        <w:t xml:space="preserve"> </w:t>
      </w:r>
      <w:r w:rsidRPr="00F22344">
        <w:rPr>
          <w:rFonts w:asciiTheme="minorEastAsia" w:eastAsia="PMingLiU" w:hAnsiTheme="minorEastAsia"/>
        </w:rPr>
        <w:t xml:space="preserve"> </w:t>
      </w:r>
      <w:r w:rsidR="00876596">
        <w:rPr>
          <w:rFonts w:asciiTheme="minorEastAsia" w:eastAsia="PMingLiU" w:hAnsiTheme="minorEastAsia"/>
        </w:rPr>
        <w:t xml:space="preserve"> </w:t>
      </w:r>
      <w:r w:rsidRPr="00F22344">
        <w:rPr>
          <w:rFonts w:asciiTheme="minorEastAsia" w:eastAsia="PMingLiU" w:hAnsiTheme="minorEastAsia"/>
        </w:rPr>
        <w:t xml:space="preserve"> </w:t>
      </w:r>
      <w:r w:rsidRPr="00F22344">
        <w:rPr>
          <w:rFonts w:asciiTheme="minorEastAsia" w:eastAsia="PMingLiU" w:hAnsiTheme="minorEastAsia" w:hint="eastAsia"/>
        </w:rPr>
        <w:t>月</w:t>
      </w:r>
      <w:r w:rsidR="00876596">
        <w:rPr>
          <w:rFonts w:asciiTheme="minorEastAsia" w:eastAsiaTheme="minorEastAsia" w:hAnsiTheme="minorEastAsia" w:hint="eastAsia"/>
          <w:lang w:eastAsia="zh-CN"/>
        </w:rPr>
        <w:t xml:space="preserve"> </w:t>
      </w:r>
      <w:r w:rsidR="0013080E">
        <w:rPr>
          <w:rFonts w:asciiTheme="minorEastAsia" w:eastAsia="PMingLiU" w:hAnsiTheme="minorEastAsia"/>
        </w:rPr>
        <w:t xml:space="preserve">    </w:t>
      </w:r>
      <w:r w:rsidRPr="00F22344">
        <w:rPr>
          <w:rFonts w:asciiTheme="minorEastAsia" w:eastAsia="PMingLiU" w:hAnsiTheme="minorEastAsia"/>
        </w:rPr>
        <w:t xml:space="preserve">  </w:t>
      </w:r>
      <w:r w:rsidRPr="00F22344">
        <w:rPr>
          <w:rFonts w:asciiTheme="minorEastAsia" w:eastAsia="PMingLiU" w:hAnsiTheme="minorEastAsia" w:hint="eastAsia"/>
        </w:rPr>
        <w:t>日</w:t>
      </w:r>
    </w:p>
    <w:sectPr w:rsidR="00D82253" w:rsidSect="00AC0F20">
      <w:footerReference w:type="even" r:id="rId6"/>
      <w:footerReference w:type="default" r:id="rId7"/>
      <w:pgSz w:w="11900" w:h="16840" w:code="9"/>
      <w:pgMar w:top="1134" w:right="1157" w:bottom="1134" w:left="1174"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DA" w:rsidRDefault="00047ADA">
      <w:r>
        <w:separator/>
      </w:r>
    </w:p>
  </w:endnote>
  <w:endnote w:type="continuationSeparator" w:id="0">
    <w:p w:rsidR="00047ADA" w:rsidRDefault="0004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70" w:rsidRDefault="00047ADA">
    <w:pPr>
      <w:spacing w:line="1" w:lineRule="exact"/>
    </w:pPr>
    <w:r>
      <w:rPr>
        <w:noProof/>
        <w:lang w:eastAsia="zh-CN" w:bidi="ar-SA"/>
      </w:rPr>
      <w:pict>
        <v:shapetype id="_x0000_t202" coordsize="21600,21600" o:spt="202" path="m,l,21600r21600,l21600,xe">
          <v:stroke joinstyle="miter"/>
          <v:path gradientshapeok="t" o:connecttype="rect"/>
        </v:shapetype>
        <v:shape id="Shape 3" o:spid="_x0000_s2050" type="#_x0000_t202" style="position:absolute;margin-left:89.85pt;margin-top:784.6pt;width:6.95pt;height:12.2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" filled="f" stroked="f">
          <v:textbox style="mso-fit-shape-to-text:t" inset="0,0,0,0">
            <w:txbxContent>
              <w:p w:rsidR="00797170" w:rsidRDefault="0081602E">
                <w:pPr>
                  <w:pStyle w:val="20"/>
                  <w:shd w:val="clear" w:color="auto" w:fill="auto"/>
                  <w:rPr>
                    <w:sz w:val="28"/>
                    <w:szCs w:val="28"/>
                  </w:rPr>
                </w:pPr>
                <w:r>
                  <w:rPr>
                    <w:rFonts w:ascii="Arial" w:eastAsia="Arial" w:hAnsi="Arial" w:cs="Arial"/>
                    <w:sz w:val="28"/>
                    <w:szCs w:val="28"/>
                  </w:rP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70" w:rsidRDefault="0079717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DA" w:rsidRDefault="00047ADA"/>
  </w:footnote>
  <w:footnote w:type="continuationSeparator" w:id="0">
    <w:p w:rsidR="00047ADA" w:rsidRDefault="00047A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97170"/>
    <w:rsid w:val="00001DA6"/>
    <w:rsid w:val="000170DF"/>
    <w:rsid w:val="00036D71"/>
    <w:rsid w:val="00047ADA"/>
    <w:rsid w:val="000548E9"/>
    <w:rsid w:val="00094635"/>
    <w:rsid w:val="000B6524"/>
    <w:rsid w:val="000C7370"/>
    <w:rsid w:val="0013080E"/>
    <w:rsid w:val="001B051B"/>
    <w:rsid w:val="001C4C4B"/>
    <w:rsid w:val="002123D8"/>
    <w:rsid w:val="002E4750"/>
    <w:rsid w:val="00301957"/>
    <w:rsid w:val="003134E9"/>
    <w:rsid w:val="004D4B5E"/>
    <w:rsid w:val="00525A40"/>
    <w:rsid w:val="00597B10"/>
    <w:rsid w:val="005A25B8"/>
    <w:rsid w:val="005E60C8"/>
    <w:rsid w:val="0073214D"/>
    <w:rsid w:val="00787861"/>
    <w:rsid w:val="00797170"/>
    <w:rsid w:val="007B2D60"/>
    <w:rsid w:val="007D2DFE"/>
    <w:rsid w:val="0081602E"/>
    <w:rsid w:val="008342DD"/>
    <w:rsid w:val="00864752"/>
    <w:rsid w:val="00876596"/>
    <w:rsid w:val="008A69BE"/>
    <w:rsid w:val="009864B7"/>
    <w:rsid w:val="009B5A3C"/>
    <w:rsid w:val="009C1598"/>
    <w:rsid w:val="00A5336D"/>
    <w:rsid w:val="00AC0F20"/>
    <w:rsid w:val="00AC1479"/>
    <w:rsid w:val="00AD5534"/>
    <w:rsid w:val="00B029C7"/>
    <w:rsid w:val="00B56074"/>
    <w:rsid w:val="00B71577"/>
    <w:rsid w:val="00BA42EC"/>
    <w:rsid w:val="00BB2059"/>
    <w:rsid w:val="00BB4462"/>
    <w:rsid w:val="00BF44F8"/>
    <w:rsid w:val="00BF5CC6"/>
    <w:rsid w:val="00C34C41"/>
    <w:rsid w:val="00CB56E0"/>
    <w:rsid w:val="00CB6FE1"/>
    <w:rsid w:val="00D82253"/>
    <w:rsid w:val="00E82D05"/>
    <w:rsid w:val="00F22344"/>
    <w:rsid w:val="00F84FA3"/>
    <w:rsid w:val="00FC6C9B"/>
    <w:rsid w:val="00FD0148"/>
    <w:rsid w:val="00FD5055"/>
    <w:rsid w:val="00FE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AE80E3A-CA1F-4C50-9A1C-78A9F8C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29C7"/>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sid w:val="00B029C7"/>
    <w:rPr>
      <w:rFonts w:ascii="MingLiU" w:eastAsia="MingLiU" w:hAnsi="MingLiU" w:cs="MingLiU"/>
      <w:b w:val="0"/>
      <w:bCs w:val="0"/>
      <w:i w:val="0"/>
      <w:iCs w:val="0"/>
      <w:smallCaps w:val="0"/>
      <w:strike w:val="0"/>
      <w:sz w:val="42"/>
      <w:szCs w:val="42"/>
      <w:u w:val="none"/>
      <w:lang w:val="zh-TW" w:eastAsia="zh-TW" w:bidi="zh-TW"/>
    </w:rPr>
  </w:style>
  <w:style w:type="character" w:customStyle="1" w:styleId="2">
    <w:name w:val="页眉或页脚 (2)_"/>
    <w:basedOn w:val="a0"/>
    <w:link w:val="20"/>
    <w:rsid w:val="00B029C7"/>
    <w:rPr>
      <w:rFonts w:ascii="Times New Roman" w:eastAsia="Times New Roman" w:hAnsi="Times New Roman" w:cs="Times New Roman"/>
      <w:b w:val="0"/>
      <w:bCs w:val="0"/>
      <w:i w:val="0"/>
      <w:iCs w:val="0"/>
      <w:smallCaps w:val="0"/>
      <w:strike w:val="0"/>
      <w:sz w:val="20"/>
      <w:szCs w:val="20"/>
      <w:u w:val="none"/>
      <w:lang w:val="zh-TW" w:eastAsia="zh-TW" w:bidi="zh-TW"/>
    </w:rPr>
  </w:style>
  <w:style w:type="character" w:customStyle="1" w:styleId="a3">
    <w:name w:val="正文文本_"/>
    <w:basedOn w:val="a0"/>
    <w:link w:val="11"/>
    <w:rsid w:val="00B029C7"/>
    <w:rPr>
      <w:rFonts w:ascii="MingLiU" w:eastAsia="MingLiU" w:hAnsi="MingLiU" w:cs="MingLiU"/>
      <w:b w:val="0"/>
      <w:bCs w:val="0"/>
      <w:i w:val="0"/>
      <w:iCs w:val="0"/>
      <w:smallCaps w:val="0"/>
      <w:strike w:val="0"/>
      <w:sz w:val="28"/>
      <w:szCs w:val="28"/>
      <w:u w:val="none"/>
      <w:lang w:val="zh-TW" w:eastAsia="zh-TW" w:bidi="zh-TW"/>
    </w:rPr>
  </w:style>
  <w:style w:type="paragraph" w:customStyle="1" w:styleId="10">
    <w:name w:val="标题 #1"/>
    <w:basedOn w:val="a"/>
    <w:link w:val="1"/>
    <w:rsid w:val="00B029C7"/>
    <w:pPr>
      <w:shd w:val="clear" w:color="auto" w:fill="FFFFFF"/>
      <w:spacing w:after="440" w:line="624" w:lineRule="exact"/>
      <w:jc w:val="center"/>
      <w:outlineLvl w:val="0"/>
    </w:pPr>
    <w:rPr>
      <w:rFonts w:ascii="MingLiU" w:eastAsia="MingLiU" w:hAnsi="MingLiU" w:cs="MingLiU"/>
      <w:sz w:val="42"/>
      <w:szCs w:val="42"/>
      <w:lang w:val="zh-TW" w:eastAsia="zh-TW" w:bidi="zh-TW"/>
    </w:rPr>
  </w:style>
  <w:style w:type="paragraph" w:customStyle="1" w:styleId="20">
    <w:name w:val="页眉或页脚 (2)"/>
    <w:basedOn w:val="a"/>
    <w:link w:val="2"/>
    <w:rsid w:val="00B029C7"/>
    <w:pPr>
      <w:shd w:val="clear" w:color="auto" w:fill="FFFFFF"/>
    </w:pPr>
    <w:rPr>
      <w:rFonts w:ascii="Times New Roman" w:eastAsia="Times New Roman" w:hAnsi="Times New Roman" w:cs="Times New Roman"/>
      <w:sz w:val="20"/>
      <w:szCs w:val="20"/>
      <w:lang w:val="zh-TW" w:eastAsia="zh-TW" w:bidi="zh-TW"/>
    </w:rPr>
  </w:style>
  <w:style w:type="paragraph" w:customStyle="1" w:styleId="11">
    <w:name w:val="正文文本1"/>
    <w:basedOn w:val="a"/>
    <w:link w:val="a3"/>
    <w:rsid w:val="00B029C7"/>
    <w:pPr>
      <w:shd w:val="clear" w:color="auto" w:fill="FFFFFF"/>
      <w:spacing w:line="394" w:lineRule="auto"/>
      <w:ind w:firstLine="400"/>
    </w:pPr>
    <w:rPr>
      <w:rFonts w:ascii="MingLiU" w:eastAsia="MingLiU" w:hAnsi="MingLiU" w:cs="MingLiU"/>
      <w:sz w:val="28"/>
      <w:szCs w:val="28"/>
      <w:lang w:val="zh-TW" w:eastAsia="zh-TW" w:bidi="zh-TW"/>
    </w:rPr>
  </w:style>
  <w:style w:type="paragraph" w:styleId="a4">
    <w:name w:val="Balloon Text"/>
    <w:basedOn w:val="a"/>
    <w:link w:val="Char"/>
    <w:uiPriority w:val="99"/>
    <w:semiHidden/>
    <w:rsid w:val="000170DF"/>
    <w:pPr>
      <w:jc w:val="both"/>
    </w:pPr>
    <w:rPr>
      <w:rFonts w:ascii="Times New Roman" w:eastAsia="宋体" w:hAnsi="Times New Roman" w:cs="Times New Roman"/>
      <w:color w:val="auto"/>
      <w:kern w:val="2"/>
      <w:sz w:val="18"/>
      <w:szCs w:val="18"/>
      <w:lang w:eastAsia="zh-CN" w:bidi="ar-SA"/>
    </w:rPr>
  </w:style>
  <w:style w:type="character" w:customStyle="1" w:styleId="Char">
    <w:name w:val="批注框文本 Char"/>
    <w:basedOn w:val="a0"/>
    <w:link w:val="a4"/>
    <w:uiPriority w:val="99"/>
    <w:semiHidden/>
    <w:rsid w:val="000170DF"/>
    <w:rPr>
      <w:rFonts w:ascii="Times New Roman" w:eastAsia="宋体" w:hAnsi="Times New Roman" w:cs="Times New Roman"/>
      <w:kern w:val="2"/>
      <w:sz w:val="18"/>
      <w:szCs w:val="18"/>
      <w:lang w:eastAsia="zh-CN" w:bidi="ar-SA"/>
    </w:rPr>
  </w:style>
  <w:style w:type="paragraph" w:styleId="a5">
    <w:name w:val="header"/>
    <w:basedOn w:val="a"/>
    <w:link w:val="Char0"/>
    <w:uiPriority w:val="99"/>
    <w:unhideWhenUsed/>
    <w:rsid w:val="00D822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82253"/>
    <w:rPr>
      <w:rFonts w:eastAsia="Courier New"/>
      <w:color w:val="000000"/>
      <w:sz w:val="18"/>
      <w:szCs w:val="18"/>
    </w:rPr>
  </w:style>
  <w:style w:type="paragraph" w:styleId="a6">
    <w:name w:val="footer"/>
    <w:basedOn w:val="a"/>
    <w:link w:val="Char1"/>
    <w:uiPriority w:val="99"/>
    <w:unhideWhenUsed/>
    <w:rsid w:val="00D82253"/>
    <w:pPr>
      <w:tabs>
        <w:tab w:val="center" w:pos="4153"/>
        <w:tab w:val="right" w:pos="8306"/>
      </w:tabs>
      <w:snapToGrid w:val="0"/>
    </w:pPr>
    <w:rPr>
      <w:sz w:val="18"/>
      <w:szCs w:val="18"/>
    </w:rPr>
  </w:style>
  <w:style w:type="character" w:customStyle="1" w:styleId="Char1">
    <w:name w:val="页脚 Char"/>
    <w:basedOn w:val="a0"/>
    <w:link w:val="a6"/>
    <w:uiPriority w:val="99"/>
    <w:rsid w:val="00D82253"/>
    <w:rPr>
      <w:rFonts w:eastAsia="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139</Words>
  <Characters>795</Characters>
  <Application>Microsoft Office Word</Application>
  <DocSecurity>0</DocSecurity>
  <Lines>6</Lines>
  <Paragraphs>1</Paragraphs>
  <ScaleCrop>false</ScaleCrop>
  <Company>china</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sxh</dc:creator>
  <cp:keywords/>
  <cp:lastModifiedBy>黑龙江孟工</cp:lastModifiedBy>
  <cp:revision>55</cp:revision>
  <cp:lastPrinted>2019-06-20T06:44:00Z</cp:lastPrinted>
  <dcterms:created xsi:type="dcterms:W3CDTF">2019-06-14T01:32:00Z</dcterms:created>
  <dcterms:modified xsi:type="dcterms:W3CDTF">2019-06-20T07:12:00Z</dcterms:modified>
</cp:coreProperties>
</file>