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F8" w:rsidRDefault="00634CEF">
      <w:pPr>
        <w:pStyle w:val="afffff4"/>
        <w:framePr w:w="1884" w:h="1115" w:hRule="exact" w:wrap="around" w:x="8868"/>
      </w:pPr>
      <w:r>
        <w:t>D</w:t>
      </w:r>
      <w:r>
        <w:rPr>
          <w:rFonts w:hint="eastAsia"/>
        </w:rPr>
        <w:t>G</w:t>
      </w:r>
    </w:p>
    <w:p w:rsidR="004614F8" w:rsidRDefault="00634CEF">
      <w:pPr>
        <w:pStyle w:val="afffff5"/>
        <w:framePr w:wrap="around"/>
      </w:pPr>
      <w:r>
        <w:rPr>
          <w:rFonts w:hint="eastAsia"/>
        </w:rPr>
        <w:t>农业机械推广鉴定大纲</w:t>
      </w:r>
    </w:p>
    <w:p w:rsidR="004614F8" w:rsidRDefault="00634CEF">
      <w:pPr>
        <w:pStyle w:val="22"/>
        <w:framePr w:w="2375" w:h="1183" w:hRule="exact" w:wrap="around" w:x="8398"/>
        <w:rPr>
          <w:rFonts w:hAnsi="黑体"/>
        </w:rPr>
      </w:pPr>
      <w:r>
        <w:rPr>
          <w:rFonts w:ascii="Times New Roman"/>
        </w:rPr>
        <w:t>D</w:t>
      </w:r>
      <w:r>
        <w:rPr>
          <w:rFonts w:ascii="Times New Roman" w:hint="eastAsia"/>
        </w:rPr>
        <w:t>G</w:t>
      </w:r>
      <w:r>
        <w:rPr>
          <w:rFonts w:hAnsi="黑体"/>
        </w:rPr>
        <w:t>/</w:t>
      </w:r>
      <w:r>
        <w:rPr>
          <w:rFonts w:hAnsi="黑体" w:hint="eastAsia"/>
        </w:rPr>
        <w:t>T</w:t>
      </w:r>
      <w:r>
        <w:rPr>
          <w:rFonts w:hAnsi="黑体"/>
        </w:rPr>
        <w:t xml:space="preserve"> </w:t>
      </w:r>
      <w:r>
        <w:rPr>
          <w:rFonts w:cs="黑体"/>
        </w:rPr>
        <w:t>XXX</w:t>
      </w:r>
      <w:r>
        <w:rPr>
          <w:rFonts w:hAnsi="黑体"/>
        </w:rPr>
        <w:t>—</w:t>
      </w:r>
      <w:r>
        <w:rPr>
          <w:rFonts w:cs="黑体" w:hint="eastAsia"/>
        </w:rPr>
        <w:t>2019</w:t>
      </w:r>
    </w:p>
    <w:tbl>
      <w:tblPr>
        <w:tblW w:w="2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1"/>
      </w:tblGrid>
      <w:tr w:rsidR="004614F8">
        <w:tc>
          <w:tcPr>
            <w:tcW w:w="2591" w:type="dxa"/>
            <w:tcBorders>
              <w:top w:val="nil"/>
              <w:left w:val="nil"/>
              <w:bottom w:val="nil"/>
              <w:right w:val="nil"/>
            </w:tcBorders>
            <w:shd w:val="clear" w:color="auto" w:fill="auto"/>
          </w:tcPr>
          <w:p w:rsidR="004614F8" w:rsidRDefault="00634CEF">
            <w:pPr>
              <w:pStyle w:val="affff2"/>
              <w:framePr w:w="2375" w:h="1183" w:hRule="exact" w:wrap="around" w:x="8398"/>
              <w:wordWrap w:val="0"/>
            </w:pPr>
            <w:r>
              <w:pict>
                <v:rect id="DT" o:spid="_x0000_s1036" style="position:absolute;left:0;text-align:left;margin-left:372.8pt;margin-top:2.7pt;width:90pt;height:18pt;z-index:-251658240;mso-width-relative:page;mso-height-relative:page" stroked="f"/>
              </w:pict>
            </w:r>
          </w:p>
        </w:tc>
      </w:tr>
    </w:tbl>
    <w:p w:rsidR="004614F8" w:rsidRDefault="004614F8">
      <w:pPr>
        <w:pStyle w:val="22"/>
        <w:framePr w:w="2375" w:h="1183" w:hRule="exact" w:wrap="around" w:x="8398"/>
        <w:rPr>
          <w:rFonts w:hAnsi="黑体"/>
        </w:rPr>
      </w:pPr>
    </w:p>
    <w:p w:rsidR="004614F8" w:rsidRDefault="004614F8">
      <w:pPr>
        <w:pStyle w:val="22"/>
        <w:framePr w:w="2375" w:h="1183" w:hRule="exact" w:wrap="around" w:x="8398"/>
        <w:rPr>
          <w:rFonts w:hAnsi="黑体"/>
        </w:rPr>
      </w:pPr>
    </w:p>
    <w:p w:rsidR="004614F8" w:rsidRDefault="00634CEF">
      <w:pPr>
        <w:pStyle w:val="affff3"/>
        <w:framePr w:w="4734" w:h="3310" w:hRule="exact" w:wrap="around"/>
      </w:pPr>
      <w:r>
        <w:rPr>
          <w:rFonts w:hint="eastAsia"/>
        </w:rPr>
        <w:t>松耙联合整地机</w:t>
      </w:r>
    </w:p>
    <w:tbl>
      <w:tblPr>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tblGrid>
      <w:tr w:rsidR="004614F8">
        <w:tc>
          <w:tcPr>
            <w:tcW w:w="5040" w:type="dxa"/>
            <w:tcBorders>
              <w:top w:val="nil"/>
              <w:left w:val="nil"/>
              <w:bottom w:val="nil"/>
              <w:right w:val="nil"/>
            </w:tcBorders>
            <w:shd w:val="clear" w:color="auto" w:fill="auto"/>
          </w:tcPr>
          <w:p w:rsidR="004614F8" w:rsidRDefault="00634CEF">
            <w:pPr>
              <w:pStyle w:val="affff6"/>
              <w:framePr w:w="4734" w:h="3310" w:hRule="exact" w:wrap="around"/>
            </w:pPr>
            <w:r>
              <w:pict>
                <v:rect id="RQ" o:spid="_x0000_s1038" style="position:absolute;left:0;text-align:left;margin-left:173.3pt;margin-top:45.15pt;width:150pt;height:20pt;z-index:-251657216;mso-width-relative:page;mso-height-relative:page" stroked="f">
                  <w10:anchorlock/>
                </v:rect>
              </w:pict>
            </w:r>
            <w:r>
              <w:rPr>
                <w:rFonts w:hint="eastAsia"/>
              </w:rPr>
              <w:t>（</w:t>
            </w:r>
            <w:r w:rsidR="00052ADD">
              <w:rPr>
                <w:rFonts w:hint="eastAsia"/>
              </w:rPr>
              <w:t>征求意见</w:t>
            </w:r>
            <w:r>
              <w:rPr>
                <w:rFonts w:hint="eastAsia"/>
              </w:rPr>
              <w:t>稿）</w:t>
            </w:r>
            <w:r>
              <w:t xml:space="preserve"> </w:t>
            </w:r>
          </w:p>
          <w:p w:rsidR="004614F8" w:rsidRDefault="00634CEF">
            <w:pPr>
              <w:pStyle w:val="affff6"/>
              <w:framePr w:w="4734" w:h="3310" w:hRule="exact" w:wrap="around"/>
              <w:spacing w:before="0" w:after="0"/>
              <w:ind w:leftChars="30" w:left="63" w:firstLineChars="400" w:firstLine="960"/>
              <w:jc w:val="both"/>
            </w:pPr>
            <w:r>
              <w:rPr>
                <w:rFonts w:hint="eastAsia"/>
              </w:rPr>
              <w:t>联</w:t>
            </w:r>
            <w:r>
              <w:rPr>
                <w:rFonts w:hint="eastAsia"/>
              </w:rPr>
              <w:t xml:space="preserve"> </w:t>
            </w:r>
            <w:r>
              <w:rPr>
                <w:rFonts w:hint="eastAsia"/>
              </w:rPr>
              <w:t>系</w:t>
            </w:r>
            <w:r>
              <w:rPr>
                <w:rFonts w:hint="eastAsia"/>
              </w:rPr>
              <w:t xml:space="preserve"> </w:t>
            </w:r>
            <w:r>
              <w:rPr>
                <w:rFonts w:hint="eastAsia"/>
              </w:rPr>
              <w:t>人：李国龙</w:t>
            </w:r>
          </w:p>
          <w:p w:rsidR="004614F8" w:rsidRDefault="00634CEF">
            <w:pPr>
              <w:pStyle w:val="affff6"/>
              <w:framePr w:w="4734" w:h="3310" w:hRule="exact" w:wrap="around"/>
              <w:spacing w:before="0" w:after="0"/>
            </w:pPr>
            <w:r>
              <w:rPr>
                <w:rFonts w:hint="eastAsia"/>
              </w:rPr>
              <w:t>联系电话：</w:t>
            </w:r>
            <w:r>
              <w:rPr>
                <w:rFonts w:hint="eastAsia"/>
              </w:rPr>
              <w:t>0451-53796004</w:t>
            </w:r>
          </w:p>
          <w:p w:rsidR="004614F8" w:rsidRDefault="00634CEF">
            <w:pPr>
              <w:pStyle w:val="affff6"/>
              <w:framePr w:w="4734" w:h="3310" w:hRule="exact" w:wrap="around"/>
              <w:spacing w:before="0" w:after="0"/>
            </w:pPr>
            <w:r>
              <w:rPr>
                <w:rFonts w:hint="eastAsia"/>
              </w:rPr>
              <w:t xml:space="preserve">        </w:t>
            </w:r>
            <w:bookmarkStart w:id="0" w:name="_GoBack"/>
            <w:bookmarkEnd w:id="0"/>
            <w:r>
              <w:rPr>
                <w:rFonts w:hint="eastAsia"/>
              </w:rPr>
              <w:t>13936662713</w:t>
            </w:r>
          </w:p>
          <w:p w:rsidR="004614F8" w:rsidRDefault="00634CEF">
            <w:pPr>
              <w:pStyle w:val="affff6"/>
              <w:framePr w:w="4734" w:h="3310" w:hRule="exact" w:wrap="around"/>
              <w:spacing w:before="0" w:after="0"/>
              <w:ind w:leftChars="50" w:left="105"/>
            </w:pPr>
            <w:r>
              <w:rPr>
                <w:rFonts w:hint="eastAsia"/>
              </w:rPr>
              <w:t xml:space="preserve"> </w:t>
            </w:r>
            <w:r>
              <w:rPr>
                <w:rFonts w:hint="eastAsia"/>
              </w:rPr>
              <w:t>电子邮箱：</w:t>
            </w:r>
            <w:r>
              <w:rPr>
                <w:rFonts w:hint="eastAsia"/>
              </w:rPr>
              <w:t>18975220@qq.com</w:t>
            </w:r>
          </w:p>
          <w:p w:rsidR="004614F8" w:rsidRDefault="004614F8">
            <w:pPr>
              <w:pStyle w:val="affff6"/>
              <w:framePr w:w="4734" w:h="3310" w:hRule="exact" w:wrap="around"/>
              <w:spacing w:before="0" w:after="0"/>
            </w:pPr>
          </w:p>
          <w:p w:rsidR="004614F8" w:rsidRDefault="004614F8">
            <w:pPr>
              <w:pStyle w:val="affff6"/>
              <w:framePr w:w="4734" w:h="3310" w:hRule="exact" w:wrap="around"/>
            </w:pPr>
          </w:p>
          <w:p w:rsidR="004614F8" w:rsidRDefault="004614F8">
            <w:pPr>
              <w:pStyle w:val="affff6"/>
              <w:framePr w:w="4734" w:h="3310" w:hRule="exact" w:wrap="around"/>
            </w:pPr>
          </w:p>
        </w:tc>
      </w:tr>
      <w:tr w:rsidR="004614F8">
        <w:tc>
          <w:tcPr>
            <w:tcW w:w="5040" w:type="dxa"/>
            <w:tcBorders>
              <w:top w:val="nil"/>
              <w:left w:val="nil"/>
              <w:bottom w:val="nil"/>
              <w:right w:val="nil"/>
            </w:tcBorders>
            <w:shd w:val="clear" w:color="auto" w:fill="auto"/>
          </w:tcPr>
          <w:p w:rsidR="004614F8" w:rsidRDefault="004614F8">
            <w:pPr>
              <w:pStyle w:val="affff7"/>
              <w:framePr w:w="4734" w:h="3310" w:hRule="exact" w:wrap="around"/>
            </w:pPr>
          </w:p>
        </w:tc>
      </w:tr>
      <w:tr w:rsidR="004614F8">
        <w:tc>
          <w:tcPr>
            <w:tcW w:w="5040" w:type="dxa"/>
            <w:tcBorders>
              <w:top w:val="nil"/>
              <w:left w:val="nil"/>
              <w:bottom w:val="nil"/>
              <w:right w:val="nil"/>
            </w:tcBorders>
            <w:shd w:val="clear" w:color="auto" w:fill="auto"/>
          </w:tcPr>
          <w:p w:rsidR="004614F8" w:rsidRDefault="004614F8">
            <w:pPr>
              <w:pStyle w:val="affff7"/>
              <w:framePr w:w="4734" w:h="3310" w:hRule="exact" w:wrap="around"/>
            </w:pPr>
          </w:p>
        </w:tc>
      </w:tr>
    </w:tbl>
    <w:p w:rsidR="004614F8" w:rsidRDefault="00634CEF">
      <w:pPr>
        <w:pStyle w:val="affffff6"/>
        <w:framePr w:wrap="around" w:hAnchor="page" w:x="1126" w:y="14131"/>
        <w:jc w:val="both"/>
      </w:pPr>
      <w:r>
        <w:rPr>
          <w:rFonts w:ascii="黑体" w:hint="eastAsia"/>
        </w:rPr>
        <w:t>2019</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
      <w:r>
        <w:rPr>
          <w:rFonts w:hint="eastAsia"/>
        </w:rPr>
        <w:t>发布</w:t>
      </w:r>
      <w:r>
        <w:pict>
          <v:line id="_x0000_s1034" style="position:absolute;left:0;text-align:left;z-index:251656192;mso-position-horizontal-relative:text;mso-position-vertical-relative:page;mso-width-relative:page;mso-height-relative:page" from="-.05pt,728.5pt" to="481.85pt,728.5pt">
            <w10:wrap anchory="page"/>
            <w10:anchorlock/>
          </v:line>
        </w:pict>
      </w:r>
    </w:p>
    <w:p w:rsidR="004614F8" w:rsidRDefault="00634CEF">
      <w:pPr>
        <w:pStyle w:val="affffff7"/>
        <w:framePr w:wrap="around" w:hAnchor="page" w:x="6931"/>
      </w:pPr>
      <w:r>
        <w:rPr>
          <w:rFonts w:ascii="黑体" w:hint="eastAsia"/>
        </w:rPr>
        <w:t>2019</w:t>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2" w:name="S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3"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rPr>
          <w:rFonts w:hint="eastAsia"/>
        </w:rPr>
        <w:t>实施</w:t>
      </w:r>
    </w:p>
    <w:p w:rsidR="004614F8" w:rsidRDefault="00634CEF">
      <w:pPr>
        <w:pStyle w:val="afffff6"/>
        <w:framePr w:h="477" w:hRule="exact" w:wrap="around"/>
      </w:pPr>
      <w:r>
        <w:rPr>
          <w:rFonts w:hint="eastAsia"/>
          <w:sz w:val="32"/>
          <w:szCs w:val="32"/>
        </w:rPr>
        <w:t>中华人民共和国农业农村部</w:t>
      </w:r>
      <w:r>
        <w:rPr>
          <w:sz w:val="32"/>
          <w:szCs w:val="32"/>
        </w:rPr>
        <w:t xml:space="preserve">  </w:t>
      </w:r>
      <w:r>
        <w:rPr>
          <w:rFonts w:hint="eastAsia"/>
          <w:szCs w:val="28"/>
        </w:rPr>
        <w:t>发布</w:t>
      </w:r>
    </w:p>
    <w:p w:rsidR="004614F8" w:rsidRDefault="00634CEF">
      <w:pPr>
        <w:pStyle w:val="affa"/>
        <w:ind w:leftChars="34" w:left="71"/>
        <w:sectPr w:rsidR="004614F8">
          <w:pgSz w:w="11906" w:h="16838"/>
          <w:pgMar w:top="567" w:right="850" w:bottom="1134" w:left="1418" w:header="0" w:footer="0" w:gutter="0"/>
          <w:pgNumType w:fmt="upperRoman" w:start="1"/>
          <w:cols w:space="425"/>
          <w:docGrid w:type="lines" w:linePitch="312"/>
        </w:sectPr>
      </w:pPr>
      <w:r>
        <w:pict>
          <v:line id="_x0000_s1035" style="position:absolute;left:0;text-align:left;z-index:251657216;mso-width-relative:page;mso-height-relative:page" from="-.05pt,184.25pt" to="481.85pt,184.25pt"/>
        </w:pict>
      </w:r>
    </w:p>
    <w:p w:rsidR="004614F8" w:rsidRDefault="00634CEF">
      <w:pPr>
        <w:pStyle w:val="afff3"/>
      </w:pPr>
      <w:bookmarkStart w:id="4" w:name="_Toc475539210"/>
      <w:bookmarkStart w:id="5" w:name="_Toc475532837"/>
      <w:bookmarkStart w:id="6" w:name="_Toc475526554"/>
      <w:r>
        <w:rPr>
          <w:rFonts w:hint="eastAsia"/>
        </w:rPr>
        <w:lastRenderedPageBreak/>
        <w:t>目</w:t>
      </w:r>
      <w:bookmarkStart w:id="7" w:name="BKML"/>
      <w:r>
        <w:rPr>
          <w:rFonts w:hAnsi="黑体"/>
        </w:rPr>
        <w:t>  </w:t>
      </w:r>
      <w:r>
        <w:rPr>
          <w:rFonts w:hint="eastAsia"/>
        </w:rPr>
        <w:t>次</w:t>
      </w:r>
      <w:bookmarkEnd w:id="7"/>
    </w:p>
    <w:p w:rsidR="004614F8" w:rsidRDefault="00634CEF">
      <w:pPr>
        <w:pStyle w:val="10"/>
        <w:spacing w:before="78" w:after="78"/>
        <w:rPr>
          <w:rFonts w:ascii="Calibri" w:hAnsi="Calibri"/>
          <w:szCs w:val="22"/>
        </w:rPr>
      </w:pPr>
      <w:r>
        <w:fldChar w:fldCharType="begin" w:fldLock="1"/>
      </w:r>
      <w:r>
        <w:instrText xml:space="preserve"> </w:instrText>
      </w:r>
      <w:r>
        <w:rPr>
          <w:rFonts w:hint="eastAsia"/>
        </w:rPr>
        <w:instrText>TOC \h \z \t"</w:instrText>
      </w:r>
      <w:r>
        <w:rPr>
          <w:rFonts w:hint="eastAsia"/>
        </w:rPr>
        <w:instrText>前言、引言标题</w:instrText>
      </w:r>
      <w:r>
        <w:rPr>
          <w:rFonts w:hint="eastAsia"/>
        </w:rPr>
        <w:instrText>,1,</w:instrText>
      </w:r>
      <w:r>
        <w:rPr>
          <w:rFonts w:hint="eastAsia"/>
        </w:rPr>
        <w:instrText>参考文献、索引标题</w:instrText>
      </w:r>
      <w:r>
        <w:rPr>
          <w:rFonts w:hint="eastAsia"/>
        </w:rPr>
        <w:instrText>,1,</w:instrText>
      </w:r>
      <w:r>
        <w:rPr>
          <w:rFonts w:hint="eastAsia"/>
        </w:rPr>
        <w:instrText>章标题</w:instrText>
      </w:r>
      <w:r>
        <w:rPr>
          <w:rFonts w:hint="eastAsia"/>
        </w:rPr>
        <w:instrText>,1,</w:instrText>
      </w:r>
      <w:r>
        <w:rPr>
          <w:rFonts w:hint="eastAsia"/>
        </w:rPr>
        <w:instrText>参考文献</w:instrText>
      </w:r>
      <w:r>
        <w:rPr>
          <w:rFonts w:hint="eastAsia"/>
        </w:rPr>
        <w:instrText>,1,</w:instrText>
      </w:r>
      <w:r>
        <w:rPr>
          <w:rFonts w:hint="eastAsia"/>
        </w:rPr>
        <w:instrText>附录标识</w:instrText>
      </w:r>
      <w:r>
        <w:rPr>
          <w:rFonts w:hint="eastAsia"/>
        </w:rPr>
        <w:instrText>,1,</w:instrText>
      </w:r>
      <w:r>
        <w:rPr>
          <w:rFonts w:hint="eastAsia"/>
        </w:rPr>
        <w:instrText>一级条标题</w:instrText>
      </w:r>
      <w:r>
        <w:rPr>
          <w:rFonts w:hint="eastAsia"/>
        </w:rPr>
        <w:instrText>, 3,</w:instrText>
      </w:r>
      <w:r>
        <w:rPr>
          <w:rFonts w:hint="eastAsia"/>
        </w:rPr>
        <w:instrText>二级条标题</w:instrText>
      </w:r>
      <w:r>
        <w:rPr>
          <w:rFonts w:hint="eastAsia"/>
        </w:rPr>
        <w:instrText>, 4" \* MERGEFORMAT</w:instrText>
      </w:r>
      <w:r>
        <w:instrText xml:space="preserve"> </w:instrText>
      </w:r>
      <w:r>
        <w:fldChar w:fldCharType="separate"/>
      </w:r>
      <w:hyperlink w:anchor="_Toc475545632" w:history="1">
        <w:r>
          <w:rPr>
            <w:rStyle w:val="afff"/>
            <w:rFonts w:hint="eastAsia"/>
          </w:rPr>
          <w:t>前言</w:t>
        </w:r>
        <w:r>
          <w:tab/>
        </w:r>
        <w:r>
          <w:fldChar w:fldCharType="begin" w:fldLock="1"/>
        </w:r>
        <w:r>
          <w:instrText xml:space="preserve"> PAGEREF _Toc475545632 \h </w:instrText>
        </w:r>
        <w:r>
          <w:fldChar w:fldCharType="separate"/>
        </w:r>
        <w:r>
          <w:t>III</w:t>
        </w:r>
        <w:r>
          <w:fldChar w:fldCharType="end"/>
        </w:r>
      </w:hyperlink>
    </w:p>
    <w:p w:rsidR="004614F8" w:rsidRDefault="00634CEF">
      <w:pPr>
        <w:pStyle w:val="10"/>
        <w:spacing w:before="78" w:after="78"/>
        <w:rPr>
          <w:rFonts w:ascii="Calibri" w:hAnsi="Calibri"/>
          <w:szCs w:val="22"/>
        </w:rPr>
      </w:pPr>
      <w:hyperlink w:anchor="_Toc475545633" w:history="1">
        <w:r>
          <w:rPr>
            <w:rStyle w:val="afff"/>
          </w:rPr>
          <w:t>1</w:t>
        </w:r>
        <w:r>
          <w:rPr>
            <w:rStyle w:val="afff"/>
            <w:rFonts w:hint="eastAsia"/>
          </w:rPr>
          <w:t xml:space="preserve">　范围</w:t>
        </w:r>
        <w:r>
          <w:tab/>
        </w:r>
        <w:r>
          <w:fldChar w:fldCharType="begin" w:fldLock="1"/>
        </w:r>
        <w:r>
          <w:instrText xml:space="preserve"> PAGEREF _Toc475545633 \h </w:instrText>
        </w:r>
        <w:r>
          <w:fldChar w:fldCharType="separate"/>
        </w:r>
        <w:r>
          <w:t>1</w:t>
        </w:r>
        <w:r>
          <w:fldChar w:fldCharType="end"/>
        </w:r>
      </w:hyperlink>
    </w:p>
    <w:p w:rsidR="004614F8" w:rsidRDefault="00634CEF">
      <w:pPr>
        <w:pStyle w:val="10"/>
        <w:spacing w:before="78" w:after="78"/>
        <w:rPr>
          <w:rFonts w:ascii="Calibri" w:hAnsi="Calibri"/>
          <w:szCs w:val="22"/>
        </w:rPr>
      </w:pPr>
      <w:hyperlink w:anchor="_Toc475545634" w:history="1">
        <w:r>
          <w:rPr>
            <w:rStyle w:val="afff"/>
          </w:rPr>
          <w:t>2</w:t>
        </w:r>
        <w:r>
          <w:rPr>
            <w:rStyle w:val="afff"/>
            <w:rFonts w:hint="eastAsia"/>
          </w:rPr>
          <w:t xml:space="preserve">　规范性引用文件</w:t>
        </w:r>
        <w:r>
          <w:tab/>
        </w:r>
        <w:r>
          <w:fldChar w:fldCharType="begin" w:fldLock="1"/>
        </w:r>
        <w:r>
          <w:instrText xml:space="preserve"> PAGEREF _Toc4</w:instrText>
        </w:r>
        <w:r>
          <w:instrText xml:space="preserve">75545634 \h </w:instrText>
        </w:r>
        <w:r>
          <w:fldChar w:fldCharType="separate"/>
        </w:r>
        <w:r>
          <w:t>1</w:t>
        </w:r>
        <w:r>
          <w:fldChar w:fldCharType="end"/>
        </w:r>
      </w:hyperlink>
    </w:p>
    <w:p w:rsidR="004614F8" w:rsidRDefault="00634CEF">
      <w:pPr>
        <w:pStyle w:val="10"/>
        <w:spacing w:before="78" w:after="78"/>
        <w:rPr>
          <w:rFonts w:ascii="Calibri" w:hAnsi="Calibri"/>
          <w:szCs w:val="22"/>
        </w:rPr>
      </w:pPr>
      <w:hyperlink w:anchor="_Toc475545635" w:history="1">
        <w:r>
          <w:rPr>
            <w:rStyle w:val="afff"/>
          </w:rPr>
          <w:t>3</w:t>
        </w:r>
        <w:r>
          <w:rPr>
            <w:rStyle w:val="afff"/>
            <w:rFonts w:hint="eastAsia"/>
          </w:rPr>
          <w:t xml:space="preserve">　基本要求</w:t>
        </w:r>
        <w:r>
          <w:tab/>
        </w:r>
        <w:r>
          <w:fldChar w:fldCharType="begin" w:fldLock="1"/>
        </w:r>
        <w:r>
          <w:instrText xml:space="preserve"> PAGEREF _Toc475545635 \h </w:instrText>
        </w:r>
        <w:r>
          <w:fldChar w:fldCharType="separate"/>
        </w:r>
        <w:r>
          <w:t>1</w:t>
        </w:r>
        <w:r>
          <w:fldChar w:fldCharType="end"/>
        </w:r>
      </w:hyperlink>
    </w:p>
    <w:p w:rsidR="004614F8" w:rsidRDefault="00634CEF">
      <w:pPr>
        <w:pStyle w:val="30"/>
        <w:ind w:firstLine="210"/>
        <w:rPr>
          <w:rFonts w:ascii="Calibri" w:hAnsi="Calibri"/>
          <w:szCs w:val="22"/>
        </w:rPr>
      </w:pPr>
      <w:hyperlink w:anchor="_Toc475545636" w:history="1">
        <w:r>
          <w:rPr>
            <w:rStyle w:val="afff"/>
          </w:rPr>
          <w:t>3.1</w:t>
        </w:r>
        <w:r>
          <w:rPr>
            <w:rStyle w:val="afff"/>
            <w:rFonts w:hint="eastAsia"/>
          </w:rPr>
          <w:t xml:space="preserve">　申请</w:t>
        </w:r>
        <w:r>
          <w:rPr>
            <w:rStyle w:val="afff"/>
            <w:rFonts w:hint="eastAsia"/>
          </w:rPr>
          <w:t>方需补充提供的材料</w:t>
        </w:r>
        <w:r>
          <w:tab/>
        </w:r>
        <w:r>
          <w:fldChar w:fldCharType="begin" w:fldLock="1"/>
        </w:r>
        <w:r>
          <w:instrText xml:space="preserve"> PAGEREF _Toc475545636 \h </w:instrText>
        </w:r>
        <w:r>
          <w:fldChar w:fldCharType="separate"/>
        </w:r>
        <w:r>
          <w:t>1</w:t>
        </w:r>
        <w:r>
          <w:fldChar w:fldCharType="end"/>
        </w:r>
      </w:hyperlink>
    </w:p>
    <w:p w:rsidR="004614F8" w:rsidRDefault="00634CEF">
      <w:pPr>
        <w:pStyle w:val="30"/>
        <w:ind w:firstLine="210"/>
        <w:rPr>
          <w:rFonts w:ascii="Calibri" w:hAnsi="Calibri"/>
          <w:szCs w:val="22"/>
        </w:rPr>
      </w:pPr>
      <w:hyperlink w:anchor="_Toc475545637" w:history="1">
        <w:r>
          <w:rPr>
            <w:rStyle w:val="afff"/>
          </w:rPr>
          <w:t>3.2</w:t>
        </w:r>
        <w:r>
          <w:rPr>
            <w:rStyle w:val="afff"/>
            <w:rFonts w:hint="eastAsia"/>
          </w:rPr>
          <w:t xml:space="preserve">　参数准确度及仪器设备</w:t>
        </w:r>
        <w:r>
          <w:tab/>
        </w:r>
        <w:r>
          <w:fldChar w:fldCharType="begin" w:fldLock="1"/>
        </w:r>
        <w:r>
          <w:instrText xml:space="preserve"> PAGEREF _Toc475545637 \h </w:instrText>
        </w:r>
        <w:r>
          <w:fldChar w:fldCharType="separate"/>
        </w:r>
        <w:r>
          <w:t>1</w:t>
        </w:r>
        <w:r>
          <w:fldChar w:fldCharType="end"/>
        </w:r>
      </w:hyperlink>
    </w:p>
    <w:p w:rsidR="004614F8" w:rsidRDefault="00634CEF">
      <w:pPr>
        <w:pStyle w:val="30"/>
        <w:ind w:firstLine="210"/>
        <w:rPr>
          <w:rFonts w:ascii="Calibri" w:hAnsi="Calibri"/>
          <w:szCs w:val="22"/>
        </w:rPr>
      </w:pPr>
      <w:hyperlink w:anchor="_Toc475545638" w:history="1">
        <w:r>
          <w:rPr>
            <w:rStyle w:val="afff"/>
          </w:rPr>
          <w:t>3.3</w:t>
        </w:r>
        <w:r>
          <w:rPr>
            <w:rStyle w:val="afff"/>
            <w:rFonts w:hint="eastAsia"/>
          </w:rPr>
          <w:t xml:space="preserve">　样机确定</w:t>
        </w:r>
        <w:r>
          <w:tab/>
        </w:r>
        <w:r>
          <w:fldChar w:fldCharType="begin" w:fldLock="1"/>
        </w:r>
        <w:r>
          <w:instrText xml:space="preserve"> PAGEREF _Toc475545638 \h </w:instrText>
        </w:r>
        <w:r>
          <w:fldChar w:fldCharType="separate"/>
        </w:r>
        <w:r>
          <w:t>2</w:t>
        </w:r>
        <w:r>
          <w:fldChar w:fldCharType="end"/>
        </w:r>
      </w:hyperlink>
    </w:p>
    <w:p w:rsidR="004614F8" w:rsidRDefault="00634CEF">
      <w:pPr>
        <w:pStyle w:val="30"/>
        <w:ind w:firstLine="210"/>
        <w:rPr>
          <w:rFonts w:ascii="Calibri" w:hAnsi="Calibri"/>
          <w:szCs w:val="22"/>
        </w:rPr>
      </w:pPr>
      <w:hyperlink w:anchor="_Toc475545639" w:history="1">
        <w:r>
          <w:rPr>
            <w:rStyle w:val="afff"/>
          </w:rPr>
          <w:t>3.4</w:t>
        </w:r>
        <w:r>
          <w:rPr>
            <w:rStyle w:val="afff"/>
            <w:rFonts w:hint="eastAsia"/>
          </w:rPr>
          <w:t xml:space="preserve">　机型大小划分</w:t>
        </w:r>
        <w:r>
          <w:tab/>
        </w:r>
        <w:r>
          <w:fldChar w:fldCharType="begin" w:fldLock="1"/>
        </w:r>
        <w:r>
          <w:instrText xml:space="preserve"> PAGEREF _Toc475545639 \h </w:instrText>
        </w:r>
        <w:r>
          <w:fldChar w:fldCharType="separate"/>
        </w:r>
        <w:r>
          <w:t>2</w:t>
        </w:r>
        <w:r>
          <w:fldChar w:fldCharType="end"/>
        </w:r>
      </w:hyperlink>
    </w:p>
    <w:p w:rsidR="004614F8" w:rsidRDefault="00634CEF">
      <w:pPr>
        <w:pStyle w:val="30"/>
        <w:ind w:firstLine="210"/>
        <w:rPr>
          <w:rFonts w:ascii="Calibri" w:hAnsi="Calibri"/>
          <w:szCs w:val="22"/>
        </w:rPr>
      </w:pPr>
      <w:hyperlink w:anchor="_Toc475545640" w:history="1">
        <w:r>
          <w:rPr>
            <w:rStyle w:val="afff"/>
          </w:rPr>
          <w:t>3.5</w:t>
        </w:r>
        <w:r>
          <w:rPr>
            <w:rStyle w:val="afff"/>
            <w:rFonts w:hint="eastAsia"/>
          </w:rPr>
          <w:t xml:space="preserve">　生产量和销售量</w:t>
        </w:r>
        <w:r>
          <w:tab/>
        </w:r>
        <w:r>
          <w:fldChar w:fldCharType="begin" w:fldLock="1"/>
        </w:r>
        <w:r>
          <w:instrText xml:space="preserve"> PAGEREF _Toc475545640 \h </w:instrText>
        </w:r>
        <w:r>
          <w:fldChar w:fldCharType="separate"/>
        </w:r>
        <w:r>
          <w:t>2</w:t>
        </w:r>
        <w:r>
          <w:fldChar w:fldCharType="end"/>
        </w:r>
      </w:hyperlink>
    </w:p>
    <w:p w:rsidR="004614F8" w:rsidRDefault="00634CEF">
      <w:pPr>
        <w:pStyle w:val="10"/>
        <w:spacing w:before="78" w:after="78"/>
        <w:rPr>
          <w:rFonts w:ascii="Calibri" w:hAnsi="Calibri"/>
          <w:szCs w:val="22"/>
        </w:rPr>
      </w:pPr>
      <w:hyperlink w:anchor="_Toc475545641" w:history="1">
        <w:r>
          <w:rPr>
            <w:rStyle w:val="afff"/>
          </w:rPr>
          <w:t>4</w:t>
        </w:r>
        <w:r>
          <w:rPr>
            <w:rStyle w:val="afff"/>
            <w:rFonts w:hint="eastAsia"/>
          </w:rPr>
          <w:t xml:space="preserve">　初次鉴定</w:t>
        </w:r>
        <w:r>
          <w:tab/>
        </w:r>
        <w:r>
          <w:fldChar w:fldCharType="begin" w:fldLock="1"/>
        </w:r>
        <w:r>
          <w:instrText xml:space="preserve"> PAGEREF _Toc475545641 \h </w:instrText>
        </w:r>
        <w:r>
          <w:fldChar w:fldCharType="separate"/>
        </w:r>
        <w:r>
          <w:t>2</w:t>
        </w:r>
        <w:r>
          <w:fldChar w:fldCharType="end"/>
        </w:r>
      </w:hyperlink>
    </w:p>
    <w:p w:rsidR="004614F8" w:rsidRDefault="00634CEF">
      <w:pPr>
        <w:pStyle w:val="30"/>
        <w:ind w:firstLine="210"/>
        <w:rPr>
          <w:rFonts w:ascii="Calibri" w:hAnsi="Calibri"/>
          <w:szCs w:val="22"/>
        </w:rPr>
      </w:pPr>
      <w:hyperlink w:anchor="_Toc475545642" w:history="1">
        <w:r>
          <w:rPr>
            <w:rStyle w:val="afff"/>
          </w:rPr>
          <w:t>4.1</w:t>
        </w:r>
        <w:r>
          <w:rPr>
            <w:rStyle w:val="afff"/>
            <w:rFonts w:hint="eastAsia"/>
          </w:rPr>
          <w:t xml:space="preserve">　一致性检查</w:t>
        </w:r>
        <w:r>
          <w:tab/>
        </w:r>
        <w:r>
          <w:fldChar w:fldCharType="begin" w:fldLock="1"/>
        </w:r>
        <w:r>
          <w:instrText xml:space="preserve"> PAGEREF _Toc475545642 \h </w:instrText>
        </w:r>
        <w:r>
          <w:fldChar w:fldCharType="separate"/>
        </w:r>
        <w:r>
          <w:t>2</w:t>
        </w:r>
        <w:r>
          <w:fldChar w:fldCharType="end"/>
        </w:r>
      </w:hyperlink>
    </w:p>
    <w:p w:rsidR="004614F8" w:rsidRDefault="00634CEF">
      <w:pPr>
        <w:pStyle w:val="30"/>
        <w:ind w:firstLine="210"/>
        <w:rPr>
          <w:rFonts w:ascii="Calibri" w:hAnsi="Calibri"/>
          <w:szCs w:val="22"/>
        </w:rPr>
      </w:pPr>
      <w:hyperlink w:anchor="_Toc475545645" w:history="1">
        <w:r>
          <w:rPr>
            <w:rStyle w:val="afff"/>
          </w:rPr>
          <w:t>4.2</w:t>
        </w:r>
        <w:r>
          <w:rPr>
            <w:rStyle w:val="afff"/>
            <w:rFonts w:hint="eastAsia"/>
          </w:rPr>
          <w:t xml:space="preserve">　安全性评价</w:t>
        </w:r>
        <w:r>
          <w:tab/>
        </w:r>
        <w:r>
          <w:fldChar w:fldCharType="begin" w:fldLock="1"/>
        </w:r>
        <w:r>
          <w:instrText xml:space="preserve"> PAGEREF _Toc475545645 \h </w:instrText>
        </w:r>
        <w:r>
          <w:fldChar w:fldCharType="separate"/>
        </w:r>
        <w:r>
          <w:t>3</w:t>
        </w:r>
        <w:r>
          <w:fldChar w:fldCharType="end"/>
        </w:r>
      </w:hyperlink>
    </w:p>
    <w:p w:rsidR="004614F8" w:rsidRDefault="00634CEF">
      <w:pPr>
        <w:pStyle w:val="30"/>
        <w:ind w:firstLine="210"/>
        <w:rPr>
          <w:rFonts w:ascii="Calibri" w:hAnsi="Calibri"/>
          <w:szCs w:val="22"/>
        </w:rPr>
      </w:pPr>
      <w:hyperlink w:anchor="_Toc475545649" w:history="1">
        <w:r>
          <w:rPr>
            <w:rStyle w:val="afff"/>
          </w:rPr>
          <w:t>4.3</w:t>
        </w:r>
        <w:r>
          <w:rPr>
            <w:rStyle w:val="afff"/>
            <w:rFonts w:hint="eastAsia"/>
          </w:rPr>
          <w:t xml:space="preserve">　适用性评价</w:t>
        </w:r>
        <w:r>
          <w:tab/>
        </w:r>
        <w:r>
          <w:fldChar w:fldCharType="begin" w:fldLock="1"/>
        </w:r>
        <w:r>
          <w:instrText xml:space="preserve"> PAGEREF _Toc475545649 \h </w:instrText>
        </w:r>
        <w:r>
          <w:fldChar w:fldCharType="separate"/>
        </w:r>
        <w:r>
          <w:t>4</w:t>
        </w:r>
        <w:r>
          <w:fldChar w:fldCharType="end"/>
        </w:r>
      </w:hyperlink>
    </w:p>
    <w:p w:rsidR="004614F8" w:rsidRDefault="00634CEF">
      <w:pPr>
        <w:pStyle w:val="30"/>
        <w:ind w:firstLine="210"/>
        <w:rPr>
          <w:rFonts w:ascii="Calibri" w:hAnsi="Calibri"/>
          <w:szCs w:val="22"/>
        </w:rPr>
      </w:pPr>
      <w:hyperlink w:anchor="_Toc475545655" w:history="1">
        <w:r>
          <w:rPr>
            <w:rStyle w:val="afff"/>
          </w:rPr>
          <w:t>4.4</w:t>
        </w:r>
        <w:r>
          <w:rPr>
            <w:rStyle w:val="afff"/>
            <w:rFonts w:hint="eastAsia"/>
          </w:rPr>
          <w:t xml:space="preserve">　可靠性评价</w:t>
        </w:r>
        <w:r>
          <w:tab/>
        </w:r>
        <w:r>
          <w:fldChar w:fldCharType="begin" w:fldLock="1"/>
        </w:r>
        <w:r>
          <w:instrText xml:space="preserve"> PAGEREF _Toc475</w:instrText>
        </w:r>
        <w:r>
          <w:instrText xml:space="preserve">545655 \h </w:instrText>
        </w:r>
        <w:r>
          <w:fldChar w:fldCharType="separate"/>
        </w:r>
        <w:r>
          <w:t>6</w:t>
        </w:r>
        <w:r>
          <w:fldChar w:fldCharType="end"/>
        </w:r>
      </w:hyperlink>
    </w:p>
    <w:p w:rsidR="004614F8" w:rsidRDefault="00634CEF">
      <w:pPr>
        <w:pStyle w:val="30"/>
        <w:ind w:firstLine="210"/>
        <w:rPr>
          <w:rFonts w:ascii="Calibri" w:hAnsi="Calibri"/>
          <w:szCs w:val="22"/>
        </w:rPr>
      </w:pPr>
      <w:hyperlink w:anchor="_Toc475545659" w:history="1">
        <w:r>
          <w:rPr>
            <w:rStyle w:val="afff"/>
          </w:rPr>
          <w:t>4.5</w:t>
        </w:r>
        <w:r>
          <w:rPr>
            <w:rStyle w:val="afff"/>
            <w:rFonts w:hint="eastAsia"/>
          </w:rPr>
          <w:t xml:space="preserve">　综合判定规则</w:t>
        </w:r>
        <w:r>
          <w:tab/>
        </w:r>
        <w:r>
          <w:fldChar w:fldCharType="begin" w:fldLock="1"/>
        </w:r>
        <w:r>
          <w:instrText xml:space="preserve"> PAGEREF _Toc475545659 \h </w:instrText>
        </w:r>
        <w:r>
          <w:fldChar w:fldCharType="separate"/>
        </w:r>
        <w:r>
          <w:t>7</w:t>
        </w:r>
        <w:r>
          <w:fldChar w:fldCharType="end"/>
        </w:r>
      </w:hyperlink>
    </w:p>
    <w:p w:rsidR="004614F8" w:rsidRDefault="00634CEF">
      <w:pPr>
        <w:pStyle w:val="10"/>
        <w:spacing w:before="78" w:after="78"/>
        <w:rPr>
          <w:rFonts w:ascii="Calibri" w:hAnsi="Calibri"/>
          <w:szCs w:val="22"/>
        </w:rPr>
      </w:pPr>
      <w:hyperlink w:anchor="_Toc475545662" w:history="1">
        <w:r>
          <w:rPr>
            <w:rStyle w:val="afff"/>
          </w:rPr>
          <w:t>5</w:t>
        </w:r>
        <w:r>
          <w:rPr>
            <w:rStyle w:val="afff"/>
            <w:rFonts w:hint="eastAsia"/>
          </w:rPr>
          <w:t xml:space="preserve">　产品变更</w:t>
        </w:r>
        <w:r>
          <w:tab/>
        </w:r>
        <w:r>
          <w:fldChar w:fldCharType="begin" w:fldLock="1"/>
        </w:r>
        <w:r>
          <w:instrText xml:space="preserve"> PAGEREF _Toc475545662 \h </w:instrText>
        </w:r>
        <w:r>
          <w:fldChar w:fldCharType="separate"/>
        </w:r>
        <w:r>
          <w:t>8</w:t>
        </w:r>
        <w:r>
          <w:fldChar w:fldCharType="end"/>
        </w:r>
      </w:hyperlink>
      <w:hyperlink w:anchor="_Toc475545666" w:history="1"/>
    </w:p>
    <w:p w:rsidR="004614F8" w:rsidRDefault="00634CEF">
      <w:pPr>
        <w:pStyle w:val="10"/>
        <w:spacing w:before="78" w:after="78"/>
        <w:rPr>
          <w:rFonts w:ascii="Calibri" w:hAnsi="Calibri"/>
          <w:szCs w:val="22"/>
        </w:rPr>
      </w:pPr>
      <w:hyperlink w:anchor="_Toc475545674" w:history="1">
        <w:r>
          <w:rPr>
            <w:rStyle w:val="afff"/>
            <w:rFonts w:hint="eastAsia"/>
          </w:rPr>
          <w:t>附录</w:t>
        </w:r>
        <w:r>
          <w:rPr>
            <w:rStyle w:val="afff"/>
            <w:rFonts w:hint="eastAsia"/>
          </w:rPr>
          <w:t>A</w:t>
        </w:r>
        <w:r>
          <w:rPr>
            <w:rStyle w:val="afff"/>
            <w:rFonts w:hint="eastAsia"/>
          </w:rPr>
          <w:t>（规范性附录）</w:t>
        </w:r>
        <w:r>
          <w:rPr>
            <w:rStyle w:val="afff"/>
          </w:rPr>
          <w:t xml:space="preserve">　</w:t>
        </w:r>
        <w:r>
          <w:rPr>
            <w:rStyle w:val="afff"/>
            <w:rFonts w:hint="eastAsia"/>
          </w:rPr>
          <w:t>产品规格确认表</w:t>
        </w:r>
        <w:r>
          <w:tab/>
        </w:r>
        <w:r>
          <w:rPr>
            <w:rFonts w:hint="eastAsia"/>
          </w:rPr>
          <w:t>9</w:t>
        </w:r>
      </w:hyperlink>
    </w:p>
    <w:p w:rsidR="004614F8" w:rsidRDefault="00634CEF">
      <w:pPr>
        <w:pStyle w:val="10"/>
        <w:spacing w:before="78" w:after="78"/>
        <w:rPr>
          <w:rFonts w:ascii="Calibri" w:hAnsi="Calibri"/>
          <w:szCs w:val="22"/>
        </w:rPr>
      </w:pPr>
      <w:hyperlink w:anchor="_Toc475545675" w:history="1">
        <w:r>
          <w:rPr>
            <w:rStyle w:val="afff"/>
            <w:rFonts w:hint="eastAsia"/>
          </w:rPr>
          <w:t>附录</w:t>
        </w:r>
        <w:r>
          <w:rPr>
            <w:rStyle w:val="afff"/>
            <w:rFonts w:hint="eastAsia"/>
          </w:rPr>
          <w:t>B</w:t>
        </w:r>
        <w:r>
          <w:rPr>
            <w:rStyle w:val="afff"/>
            <w:rFonts w:hint="eastAsia"/>
          </w:rPr>
          <w:t>（规范性附录）</w:t>
        </w:r>
        <w:r>
          <w:rPr>
            <w:rStyle w:val="afff"/>
          </w:rPr>
          <w:t xml:space="preserve">　</w:t>
        </w:r>
        <w:r>
          <w:rPr>
            <w:rStyle w:val="afff"/>
            <w:rFonts w:hint="eastAsia"/>
          </w:rPr>
          <w:t>用户调查记录表</w:t>
        </w:r>
        <w:r>
          <w:tab/>
        </w:r>
        <w:r>
          <w:fldChar w:fldCharType="begin" w:fldLock="1"/>
        </w:r>
        <w:r>
          <w:instrText xml:space="preserve"> PAGEREF _Toc475545675 \h </w:instrText>
        </w:r>
        <w:r>
          <w:fldChar w:fldCharType="separate"/>
        </w:r>
        <w:r>
          <w:t>1</w:t>
        </w:r>
        <w:r>
          <w:rPr>
            <w:rFonts w:hint="eastAsia"/>
          </w:rPr>
          <w:t>0</w:t>
        </w:r>
        <w:r>
          <w:fldChar w:fldCharType="end"/>
        </w:r>
      </w:hyperlink>
    </w:p>
    <w:p w:rsidR="004614F8" w:rsidRDefault="00634CEF">
      <w:pPr>
        <w:pStyle w:val="affa"/>
      </w:pPr>
      <w:r>
        <w:fldChar w:fldCharType="end"/>
      </w:r>
    </w:p>
    <w:p w:rsidR="004614F8" w:rsidRDefault="00634CEF">
      <w:pPr>
        <w:pStyle w:val="afffff7"/>
      </w:pPr>
      <w:bookmarkStart w:id="8" w:name="_Toc475545632"/>
      <w:r>
        <w:rPr>
          <w:rFonts w:hint="eastAsia"/>
        </w:rPr>
        <w:lastRenderedPageBreak/>
        <w:t>前</w:t>
      </w:r>
      <w:bookmarkStart w:id="9" w:name="BKQY"/>
      <w:r>
        <w:rPr>
          <w:rFonts w:hAnsi="黑体"/>
        </w:rPr>
        <w:t>  </w:t>
      </w:r>
      <w:r>
        <w:rPr>
          <w:rFonts w:hint="eastAsia"/>
        </w:rPr>
        <w:t>言</w:t>
      </w:r>
      <w:bookmarkEnd w:id="4"/>
      <w:bookmarkEnd w:id="5"/>
      <w:bookmarkEnd w:id="6"/>
      <w:bookmarkEnd w:id="8"/>
      <w:bookmarkEnd w:id="9"/>
    </w:p>
    <w:p w:rsidR="004614F8" w:rsidRDefault="00634CEF">
      <w:pPr>
        <w:ind w:firstLineChars="200" w:firstLine="420"/>
        <w:rPr>
          <w:rFonts w:ascii="宋体" w:cs="宋体"/>
        </w:rPr>
      </w:pPr>
      <w:r>
        <w:rPr>
          <w:rFonts w:ascii="宋体" w:hAnsi="宋体" w:cs="宋体" w:hint="eastAsia"/>
        </w:rPr>
        <w:t>本大纲依据</w:t>
      </w:r>
      <w:r>
        <w:rPr>
          <w:rFonts w:ascii="宋体" w:hAnsi="宋体" w:cs="宋体"/>
        </w:rPr>
        <w:t>TZ 1</w:t>
      </w:r>
      <w:r>
        <w:rPr>
          <w:rFonts w:ascii="宋体" w:hAnsi="宋体" w:cs="宋体" w:hint="eastAsia"/>
        </w:rPr>
        <w:t>－</w:t>
      </w:r>
      <w:r>
        <w:rPr>
          <w:rFonts w:ascii="宋体" w:hAnsi="宋体" w:cs="宋体"/>
        </w:rPr>
        <w:t>2019</w:t>
      </w:r>
      <w:r>
        <w:rPr>
          <w:rFonts w:ascii="宋体" w:hAnsi="宋体" w:cs="宋体" w:hint="eastAsia"/>
        </w:rPr>
        <w:t>《农业机械推广鉴定大纲编写规则》编制。</w:t>
      </w:r>
    </w:p>
    <w:p w:rsidR="004614F8" w:rsidRDefault="00634CEF">
      <w:pPr>
        <w:ind w:firstLineChars="200" w:firstLine="420"/>
        <w:rPr>
          <w:rFonts w:ascii="宋体" w:cs="宋体"/>
        </w:rPr>
      </w:pPr>
      <w:r>
        <w:rPr>
          <w:rFonts w:ascii="宋体" w:hAnsi="宋体" w:cs="宋体" w:hint="eastAsia"/>
        </w:rPr>
        <w:t>本大纲为首次制定。</w:t>
      </w:r>
    </w:p>
    <w:p w:rsidR="004614F8" w:rsidRDefault="00634CEF">
      <w:pPr>
        <w:ind w:firstLineChars="200" w:firstLine="420"/>
        <w:rPr>
          <w:rFonts w:ascii="宋体" w:hAnsi="宋体" w:cs="宋体"/>
        </w:rPr>
      </w:pPr>
      <w:r>
        <w:rPr>
          <w:rFonts w:ascii="宋体" w:hAnsi="宋体" w:cs="宋体" w:hint="eastAsia"/>
        </w:rPr>
        <w:t>本大纲由农业农村部农业机械化管理司提出。</w:t>
      </w:r>
      <w:r>
        <w:rPr>
          <w:rFonts w:ascii="宋体" w:hAnsi="宋体" w:cs="宋体"/>
        </w:rPr>
        <w:t xml:space="preserve"> </w:t>
      </w:r>
    </w:p>
    <w:p w:rsidR="004614F8" w:rsidRDefault="00634CEF">
      <w:pPr>
        <w:ind w:firstLineChars="200" w:firstLine="420"/>
        <w:rPr>
          <w:rFonts w:ascii="宋体" w:hAnsi="宋体" w:cs="宋体"/>
        </w:rPr>
      </w:pPr>
      <w:r>
        <w:rPr>
          <w:rFonts w:ascii="宋体" w:hAnsi="宋体" w:cs="宋体" w:hint="eastAsia"/>
        </w:rPr>
        <w:t>本大纲由农业农村部农业机械试验鉴定总站技术归口。</w:t>
      </w:r>
      <w:r>
        <w:rPr>
          <w:rFonts w:ascii="宋体" w:hAnsi="宋体" w:cs="宋体"/>
        </w:rPr>
        <w:t xml:space="preserve"> </w:t>
      </w:r>
    </w:p>
    <w:p w:rsidR="004614F8" w:rsidRDefault="00634CEF">
      <w:pPr>
        <w:ind w:firstLineChars="200" w:firstLine="420"/>
        <w:rPr>
          <w:rFonts w:ascii="宋体" w:cs="宋体"/>
        </w:rPr>
      </w:pPr>
      <w:r>
        <w:rPr>
          <w:rFonts w:ascii="宋体" w:hAnsi="宋体" w:cs="宋体" w:hint="eastAsia"/>
        </w:rPr>
        <w:t>本大纲起草单位：黑龙江省农业机械试验鉴定站</w:t>
      </w:r>
      <w:r>
        <w:rPr>
          <w:rFonts w:ascii="宋体" w:hAnsi="宋体" w:cs="宋体" w:hint="eastAsia"/>
        </w:rPr>
        <w:t>、</w:t>
      </w:r>
      <w:r>
        <w:rPr>
          <w:rFonts w:asciiTheme="minorEastAsia" w:hAnsiTheme="minorEastAsia" w:cs="宋体" w:hint="eastAsia"/>
          <w:kern w:val="0"/>
          <w:szCs w:val="21"/>
        </w:rPr>
        <w:t>山东省农业机械试验鉴定站</w:t>
      </w:r>
      <w:r>
        <w:rPr>
          <w:rFonts w:ascii="宋体" w:hAnsi="宋体" w:cs="宋体" w:hint="eastAsia"/>
        </w:rPr>
        <w:t>。</w:t>
      </w:r>
    </w:p>
    <w:p w:rsidR="004614F8" w:rsidRDefault="00634CEF">
      <w:pPr>
        <w:widowControl/>
        <w:tabs>
          <w:tab w:val="center" w:pos="4201"/>
          <w:tab w:val="right" w:leader="dot" w:pos="9298"/>
        </w:tabs>
        <w:autoSpaceDE w:val="0"/>
        <w:autoSpaceDN w:val="0"/>
        <w:ind w:firstLineChars="200" w:firstLine="420"/>
      </w:pPr>
      <w:r>
        <w:rPr>
          <w:rFonts w:ascii="宋体" w:hAnsi="宋体" w:cs="宋体" w:hint="eastAsia"/>
        </w:rPr>
        <w:t>本大纲主要起草人：李国龙</w:t>
      </w:r>
      <w:r>
        <w:rPr>
          <w:rFonts w:ascii="宋体" w:hAnsi="宋体" w:cs="宋体" w:hint="eastAsia"/>
        </w:rPr>
        <w:t xml:space="preserve"> </w:t>
      </w:r>
      <w:r>
        <w:rPr>
          <w:rFonts w:ascii="宋体" w:hAnsi="宋体" w:cs="宋体" w:hint="eastAsia"/>
        </w:rPr>
        <w:t>吕修智</w:t>
      </w:r>
      <w:r>
        <w:rPr>
          <w:rFonts w:ascii="宋体" w:hAnsi="宋体" w:cs="宋体" w:hint="eastAsia"/>
        </w:rPr>
        <w:t xml:space="preserve"> </w:t>
      </w:r>
      <w:r>
        <w:rPr>
          <w:rFonts w:ascii="宋体" w:hAnsi="宋体" w:cs="宋体" w:hint="eastAsia"/>
        </w:rPr>
        <w:t>刘铁</w:t>
      </w:r>
      <w:r>
        <w:rPr>
          <w:rFonts w:ascii="宋体" w:hAnsi="宋体" w:cs="宋体" w:hint="eastAsia"/>
        </w:rPr>
        <w:t xml:space="preserve"> </w:t>
      </w:r>
      <w:r>
        <w:rPr>
          <w:rFonts w:ascii="宋体" w:hAnsi="宋体" w:cs="宋体" w:hint="eastAsia"/>
        </w:rPr>
        <w:t>孙亮</w:t>
      </w:r>
    </w:p>
    <w:p w:rsidR="004614F8" w:rsidRDefault="004614F8">
      <w:pPr>
        <w:pStyle w:val="affa"/>
        <w:sectPr w:rsidR="004614F8">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4614F8" w:rsidRDefault="00634CEF">
      <w:pPr>
        <w:pStyle w:val="afff3"/>
      </w:pPr>
      <w:r>
        <w:rPr>
          <w:rFonts w:hint="eastAsia"/>
        </w:rPr>
        <w:lastRenderedPageBreak/>
        <w:t>松耙联合整地机</w:t>
      </w:r>
    </w:p>
    <w:p w:rsidR="004614F8" w:rsidRDefault="00634CEF">
      <w:pPr>
        <w:pStyle w:val="a3"/>
        <w:spacing w:before="312" w:after="312"/>
      </w:pPr>
      <w:bookmarkStart w:id="10" w:name="_Toc475526555"/>
      <w:bookmarkStart w:id="11" w:name="_Toc475545633"/>
      <w:bookmarkStart w:id="12" w:name="_Toc475532838"/>
      <w:bookmarkStart w:id="13" w:name="_Toc475539211"/>
      <w:r>
        <w:rPr>
          <w:rFonts w:hint="eastAsia"/>
        </w:rPr>
        <w:t>范围</w:t>
      </w:r>
      <w:bookmarkEnd w:id="10"/>
      <w:bookmarkEnd w:id="11"/>
      <w:bookmarkEnd w:id="12"/>
      <w:bookmarkEnd w:id="13"/>
    </w:p>
    <w:p w:rsidR="004614F8" w:rsidRDefault="00634CEF">
      <w:pPr>
        <w:pStyle w:val="affa"/>
      </w:pPr>
      <w:r>
        <w:rPr>
          <w:rFonts w:hint="eastAsia"/>
        </w:rPr>
        <w:t>本大纲规定了松耙联合整地机推广鉴定的内容、方法和判定规则。</w:t>
      </w:r>
    </w:p>
    <w:p w:rsidR="004614F8" w:rsidRDefault="00634CEF">
      <w:pPr>
        <w:pStyle w:val="affa"/>
      </w:pPr>
      <w:r>
        <w:rPr>
          <w:rFonts w:hint="eastAsia"/>
        </w:rPr>
        <w:t>本大纲适用于非动力驱动至少具有深松、耙地两种功能的松耙联合整地机的推广鉴定。</w:t>
      </w:r>
    </w:p>
    <w:p w:rsidR="004614F8" w:rsidRDefault="00634CEF">
      <w:pPr>
        <w:pStyle w:val="a3"/>
        <w:spacing w:before="312" w:after="312"/>
      </w:pPr>
      <w:bookmarkStart w:id="14" w:name="_Toc475526556"/>
      <w:bookmarkStart w:id="15" w:name="_Toc475539212"/>
      <w:bookmarkStart w:id="16" w:name="_Toc475532839"/>
      <w:bookmarkStart w:id="17" w:name="_Toc475545634"/>
      <w:r>
        <w:rPr>
          <w:rFonts w:hint="eastAsia"/>
        </w:rPr>
        <w:t>规范性引用文件</w:t>
      </w:r>
      <w:bookmarkEnd w:id="14"/>
      <w:bookmarkEnd w:id="15"/>
      <w:bookmarkEnd w:id="16"/>
      <w:bookmarkEnd w:id="17"/>
    </w:p>
    <w:p w:rsidR="004614F8" w:rsidRDefault="00634CEF">
      <w:pPr>
        <w:pStyle w:val="affa"/>
      </w:pPr>
      <w:r>
        <w:rPr>
          <w:rFonts w:hint="eastAsia"/>
        </w:rPr>
        <w:t>下列文件对于本文件的应用是必不可少的。凡是注日期的引用文件，仅所注日期的版本适用于本文件。凡是不注日期的引用文件，其最新版本（包括所有的修改单）适用于本文件。</w:t>
      </w:r>
    </w:p>
    <w:p w:rsidR="004614F8" w:rsidRDefault="00634CEF">
      <w:pPr>
        <w:pStyle w:val="affa"/>
      </w:pPr>
      <w:r>
        <w:rPr>
          <w:rFonts w:hint="eastAsia"/>
        </w:rPr>
        <w:t xml:space="preserve">GB 10396  </w:t>
      </w:r>
      <w:r>
        <w:rPr>
          <w:rFonts w:hint="eastAsia"/>
        </w:rPr>
        <w:t>农林拖拉机和机械、草坪和园艺动力机械</w:t>
      </w:r>
      <w:r>
        <w:rPr>
          <w:rFonts w:hint="eastAsia"/>
        </w:rPr>
        <w:t xml:space="preserve">  </w:t>
      </w:r>
      <w:r>
        <w:rPr>
          <w:rFonts w:hint="eastAsia"/>
        </w:rPr>
        <w:t>安全标志和危险图形</w:t>
      </w:r>
      <w:r>
        <w:rPr>
          <w:rFonts w:hint="eastAsia"/>
        </w:rPr>
        <w:t xml:space="preserve">  </w:t>
      </w:r>
      <w:r>
        <w:rPr>
          <w:rFonts w:hint="eastAsia"/>
        </w:rPr>
        <w:t>总则</w:t>
      </w:r>
    </w:p>
    <w:p w:rsidR="004614F8" w:rsidRDefault="00634CEF">
      <w:pPr>
        <w:pStyle w:val="affa"/>
      </w:pPr>
      <w:r>
        <w:rPr>
          <w:rFonts w:hint="eastAsia"/>
        </w:rPr>
        <w:t xml:space="preserve">NY/T 2846-2015  </w:t>
      </w:r>
      <w:r>
        <w:rPr>
          <w:rFonts w:hint="eastAsia"/>
        </w:rPr>
        <w:t>农业机械适用性评价通则</w:t>
      </w:r>
    </w:p>
    <w:p w:rsidR="004614F8" w:rsidRDefault="00634CEF">
      <w:pPr>
        <w:pStyle w:val="a3"/>
        <w:spacing w:before="312" w:after="312"/>
      </w:pPr>
      <w:bookmarkStart w:id="18" w:name="_Toc475539213"/>
      <w:bookmarkStart w:id="19" w:name="_Toc475532840"/>
      <w:bookmarkStart w:id="20" w:name="_Toc475545635"/>
      <w:r>
        <w:rPr>
          <w:rFonts w:hint="eastAsia"/>
        </w:rPr>
        <w:t>基本要求</w:t>
      </w:r>
      <w:bookmarkEnd w:id="18"/>
      <w:bookmarkEnd w:id="19"/>
      <w:bookmarkEnd w:id="20"/>
    </w:p>
    <w:p w:rsidR="004614F8" w:rsidRDefault="00634CEF">
      <w:pPr>
        <w:pStyle w:val="a4"/>
        <w:spacing w:before="156" w:after="156"/>
        <w:ind w:left="0"/>
        <w:outlineLvl w:val="1"/>
      </w:pPr>
      <w:bookmarkStart w:id="21" w:name="_Toc475545636"/>
      <w:bookmarkStart w:id="22" w:name="_Toc475539214"/>
      <w:bookmarkStart w:id="23" w:name="_Toc475532841"/>
      <w:r>
        <w:rPr>
          <w:rFonts w:hint="eastAsia"/>
        </w:rPr>
        <w:t>申请方需补充提供的材料</w:t>
      </w:r>
      <w:bookmarkEnd w:id="21"/>
      <w:bookmarkEnd w:id="22"/>
      <w:bookmarkEnd w:id="23"/>
    </w:p>
    <w:p w:rsidR="004614F8" w:rsidRDefault="00634CEF">
      <w:pPr>
        <w:pStyle w:val="affa"/>
      </w:pPr>
      <w:r>
        <w:rPr>
          <w:rFonts w:hint="eastAsia"/>
        </w:rPr>
        <w:t>除申请时提交的材料之外，申请方需补充提供以下材料：</w:t>
      </w:r>
    </w:p>
    <w:p w:rsidR="004614F8" w:rsidRDefault="00634CEF">
      <w:pPr>
        <w:pStyle w:val="affa"/>
      </w:pPr>
      <w:r>
        <w:rPr>
          <w:rFonts w:hint="eastAsia"/>
        </w:rPr>
        <w:t>a</w:t>
      </w:r>
      <w:r>
        <w:rPr>
          <w:rFonts w:hint="eastAsia"/>
        </w:rPr>
        <w:t>）产品规格表（见附录</w:t>
      </w:r>
      <w:r>
        <w:rPr>
          <w:rFonts w:hint="eastAsia"/>
        </w:rPr>
        <w:t>A</w:t>
      </w:r>
      <w:r>
        <w:rPr>
          <w:rFonts w:hint="eastAsia"/>
        </w:rPr>
        <w:t>）；</w:t>
      </w:r>
    </w:p>
    <w:p w:rsidR="004614F8" w:rsidRDefault="00634CEF">
      <w:pPr>
        <w:pStyle w:val="affa"/>
      </w:pPr>
      <w:r>
        <w:rPr>
          <w:rFonts w:hint="eastAsia"/>
        </w:rPr>
        <w:t>b</w:t>
      </w:r>
      <w:r>
        <w:rPr>
          <w:rFonts w:hint="eastAsia"/>
        </w:rPr>
        <w:t>）样机照片（左前方</w:t>
      </w:r>
      <w:r>
        <w:rPr>
          <w:rFonts w:hint="eastAsia"/>
        </w:rPr>
        <w:t>45</w:t>
      </w:r>
      <w:r>
        <w:rPr>
          <w:rFonts w:hint="eastAsia"/>
        </w:rPr>
        <w:t>°、右前方</w:t>
      </w:r>
      <w:r>
        <w:rPr>
          <w:rFonts w:hint="eastAsia"/>
        </w:rPr>
        <w:t>45</w:t>
      </w:r>
      <w:r>
        <w:rPr>
          <w:rFonts w:hint="eastAsia"/>
        </w:rPr>
        <w:t>°、正后方、产品铭牌各</w:t>
      </w:r>
      <w:r>
        <w:rPr>
          <w:rFonts w:hint="eastAsia"/>
        </w:rPr>
        <w:t>1</w:t>
      </w:r>
      <w:r>
        <w:rPr>
          <w:rFonts w:hint="eastAsia"/>
        </w:rPr>
        <w:t>张）；</w:t>
      </w:r>
    </w:p>
    <w:p w:rsidR="004614F8" w:rsidRDefault="00634CEF">
      <w:pPr>
        <w:pStyle w:val="affa"/>
      </w:pPr>
      <w:r>
        <w:rPr>
          <w:rFonts w:hint="eastAsia"/>
        </w:rPr>
        <w:t xml:space="preserve">c) </w:t>
      </w:r>
      <w:r>
        <w:rPr>
          <w:rFonts w:hint="eastAsia"/>
        </w:rPr>
        <w:t>用户名单</w:t>
      </w:r>
      <w:r>
        <w:rPr>
          <w:rFonts w:hint="eastAsia"/>
        </w:rPr>
        <w:t>[</w:t>
      </w:r>
      <w:r>
        <w:rPr>
          <w:rFonts w:hint="eastAsia"/>
        </w:rPr>
        <w:t>内容至少包括购买者姓名、通讯地址、联系电话、产品型号名称、购机时间等</w:t>
      </w:r>
      <w:r>
        <w:rPr>
          <w:rFonts w:hint="eastAsia"/>
        </w:rPr>
        <w:t>,</w:t>
      </w:r>
      <w:r>
        <w:rPr>
          <w:rFonts w:hint="eastAsia"/>
        </w:rPr>
        <w:t>提供的用户应分布在</w:t>
      </w:r>
      <w:r>
        <w:rPr>
          <w:rFonts w:hint="eastAsia"/>
        </w:rPr>
        <w:t>3</w:t>
      </w:r>
      <w:r>
        <w:rPr>
          <w:rFonts w:hint="eastAsia"/>
        </w:rPr>
        <w:t>个主要使用（销售）区域，数量为大、中型不少于</w:t>
      </w:r>
      <w:r>
        <w:rPr>
          <w:rFonts w:hint="eastAsia"/>
        </w:rPr>
        <w:t>5</w:t>
      </w:r>
      <w:r>
        <w:rPr>
          <w:rFonts w:hint="eastAsia"/>
        </w:rPr>
        <w:t>户，小型不少于</w:t>
      </w:r>
      <w:r>
        <w:rPr>
          <w:rFonts w:hint="eastAsia"/>
        </w:rPr>
        <w:t>10</w:t>
      </w:r>
      <w:r>
        <w:rPr>
          <w:rFonts w:hint="eastAsia"/>
        </w:rPr>
        <w:t>户。机具的作业时间应不少于一个作业季节</w:t>
      </w:r>
      <w:r>
        <w:rPr>
          <w:rFonts w:hint="eastAsia"/>
        </w:rPr>
        <w:t>]</w:t>
      </w:r>
      <w:r>
        <w:rPr>
          <w:rFonts w:hint="eastAsia"/>
        </w:rPr>
        <w:t>。</w:t>
      </w:r>
    </w:p>
    <w:p w:rsidR="004614F8" w:rsidRDefault="00634CEF">
      <w:pPr>
        <w:pStyle w:val="affa"/>
      </w:pPr>
      <w:r>
        <w:rPr>
          <w:rFonts w:hint="eastAsia"/>
        </w:rPr>
        <w:t>以上材料需加盖企业公章。</w:t>
      </w:r>
    </w:p>
    <w:p w:rsidR="004614F8" w:rsidRDefault="00634CEF">
      <w:pPr>
        <w:pStyle w:val="a4"/>
        <w:spacing w:before="156" w:after="156"/>
        <w:ind w:left="0"/>
      </w:pPr>
      <w:bookmarkStart w:id="24" w:name="_Toc475532842"/>
      <w:bookmarkStart w:id="25" w:name="_Toc475545637"/>
      <w:bookmarkStart w:id="26" w:name="_Toc475539215"/>
      <w:r>
        <w:rPr>
          <w:rFonts w:hint="eastAsia"/>
        </w:rPr>
        <w:t>参数准确度及仪器设备</w:t>
      </w:r>
      <w:bookmarkEnd w:id="24"/>
      <w:bookmarkEnd w:id="25"/>
      <w:bookmarkEnd w:id="26"/>
    </w:p>
    <w:p w:rsidR="004614F8" w:rsidRDefault="00634CEF">
      <w:pPr>
        <w:pStyle w:val="affa"/>
      </w:pPr>
      <w:r>
        <w:rPr>
          <w:rFonts w:hint="eastAsia"/>
        </w:rPr>
        <w:t>被测参数的准确度要求见表</w:t>
      </w:r>
      <w:r>
        <w:rPr>
          <w:rFonts w:hint="eastAsia"/>
        </w:rPr>
        <w:t>1</w:t>
      </w:r>
      <w:r>
        <w:rPr>
          <w:rFonts w:hint="eastAsia"/>
        </w:rPr>
        <w:t>。选用仪器设备的量程和准确度应与表</w:t>
      </w:r>
      <w:r>
        <w:rPr>
          <w:rFonts w:hint="eastAsia"/>
        </w:rPr>
        <w:t>1</w:t>
      </w:r>
      <w:r>
        <w:rPr>
          <w:rFonts w:hint="eastAsia"/>
        </w:rPr>
        <w:t>的要求相匹配。试验用仪器设备应经过计</w:t>
      </w:r>
      <w:r>
        <w:rPr>
          <w:rFonts w:hint="eastAsia"/>
        </w:rPr>
        <w:t>量检定或校准且在有效期内。</w:t>
      </w:r>
    </w:p>
    <w:p w:rsidR="004614F8" w:rsidRDefault="00634CEF">
      <w:pPr>
        <w:pStyle w:val="af4"/>
        <w:spacing w:before="156" w:after="156"/>
      </w:pPr>
      <w:r>
        <w:rPr>
          <w:rFonts w:hint="eastAsia"/>
        </w:rPr>
        <w:t>被测参数准确度要求</w:t>
      </w:r>
    </w:p>
    <w:tbl>
      <w:tblPr>
        <w:tblW w:w="9570"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09"/>
        <w:gridCol w:w="2471"/>
        <w:gridCol w:w="3258"/>
        <w:gridCol w:w="3032"/>
      </w:tblGrid>
      <w:tr w:rsidR="004614F8">
        <w:trPr>
          <w:trHeight w:val="43"/>
          <w:jc w:val="center"/>
        </w:trPr>
        <w:tc>
          <w:tcPr>
            <w:tcW w:w="809" w:type="dxa"/>
            <w:tcBorders>
              <w:top w:val="single" w:sz="12" w:space="0" w:color="auto"/>
              <w:left w:val="single" w:sz="12" w:space="0" w:color="auto"/>
              <w:bottom w:val="single" w:sz="1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序号</w:t>
            </w:r>
          </w:p>
        </w:tc>
        <w:tc>
          <w:tcPr>
            <w:tcW w:w="2471" w:type="dxa"/>
            <w:tcBorders>
              <w:top w:val="single" w:sz="12" w:space="0" w:color="auto"/>
              <w:left w:val="single" w:sz="4" w:space="0" w:color="auto"/>
              <w:bottom w:val="single" w:sz="1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被测参数名称</w:t>
            </w:r>
          </w:p>
        </w:tc>
        <w:tc>
          <w:tcPr>
            <w:tcW w:w="3258" w:type="dxa"/>
            <w:tcBorders>
              <w:top w:val="single" w:sz="12" w:space="0" w:color="auto"/>
              <w:left w:val="single" w:sz="4" w:space="0" w:color="auto"/>
              <w:bottom w:val="single" w:sz="12" w:space="0" w:color="auto"/>
              <w:right w:val="single" w:sz="4"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测量范围</w:t>
            </w:r>
          </w:p>
        </w:tc>
        <w:tc>
          <w:tcPr>
            <w:tcW w:w="3032" w:type="dxa"/>
            <w:tcBorders>
              <w:top w:val="single" w:sz="12" w:space="0" w:color="auto"/>
              <w:left w:val="single" w:sz="4" w:space="0" w:color="auto"/>
              <w:bottom w:val="single" w:sz="12"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准确度</w:t>
            </w:r>
            <w:r>
              <w:rPr>
                <w:rFonts w:ascii="宋体" w:hAnsi="宋体" w:hint="eastAsia"/>
                <w:bCs/>
                <w:sz w:val="18"/>
                <w:szCs w:val="18"/>
              </w:rPr>
              <w:t>要求</w:t>
            </w:r>
          </w:p>
        </w:tc>
      </w:tr>
      <w:tr w:rsidR="004614F8">
        <w:trPr>
          <w:trHeight w:val="43"/>
          <w:jc w:val="center"/>
        </w:trPr>
        <w:tc>
          <w:tcPr>
            <w:tcW w:w="809" w:type="dxa"/>
            <w:vMerge w:val="restart"/>
            <w:tcBorders>
              <w:top w:val="single" w:sz="12" w:space="0" w:color="auto"/>
              <w:left w:val="single" w:sz="12" w:space="0" w:color="auto"/>
              <w:right w:val="single" w:sz="4" w:space="0" w:color="auto"/>
            </w:tcBorders>
            <w:vAlign w:val="center"/>
          </w:tcPr>
          <w:p w:rsidR="004614F8" w:rsidRDefault="00634CEF">
            <w:pPr>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kern w:val="0"/>
                <w:sz w:val="18"/>
                <w:szCs w:val="18"/>
              </w:rPr>
              <w:t>1</w:t>
            </w:r>
          </w:p>
        </w:tc>
        <w:tc>
          <w:tcPr>
            <w:tcW w:w="2471" w:type="dxa"/>
            <w:vMerge w:val="restart"/>
            <w:tcBorders>
              <w:top w:val="single" w:sz="12" w:space="0" w:color="auto"/>
              <w:left w:val="single" w:sz="4"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长度</w:t>
            </w:r>
          </w:p>
        </w:tc>
        <w:tc>
          <w:tcPr>
            <w:tcW w:w="3258" w:type="dxa"/>
            <w:tcBorders>
              <w:top w:val="single" w:sz="12" w:space="0" w:color="auto"/>
              <w:left w:val="single" w:sz="4" w:space="0" w:color="auto"/>
              <w:bottom w:val="single" w:sz="2" w:space="0" w:color="auto"/>
              <w:right w:val="single" w:sz="4"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kern w:val="0"/>
                <w:sz w:val="18"/>
                <w:szCs w:val="18"/>
              </w:rPr>
              <w:t>0</w:t>
            </w:r>
            <w:r>
              <w:rPr>
                <w:rFonts w:ascii="宋体" w:hAnsi="宋体" w:cs="宋体" w:hint="eastAsia"/>
                <w:kern w:val="0"/>
                <w:sz w:val="18"/>
                <w:szCs w:val="18"/>
              </w:rPr>
              <w:t>m</w:t>
            </w:r>
            <w:r>
              <w:rPr>
                <w:rFonts w:ascii="宋体" w:hAnsi="宋体" w:cs="宋体" w:hint="eastAsia"/>
                <w:kern w:val="0"/>
                <w:sz w:val="18"/>
                <w:szCs w:val="18"/>
              </w:rPr>
              <w:t>～</w:t>
            </w:r>
            <w:r>
              <w:rPr>
                <w:rFonts w:ascii="宋体" w:hAnsi="宋体" w:cs="宋体" w:hint="eastAsia"/>
                <w:kern w:val="0"/>
                <w:sz w:val="18"/>
                <w:szCs w:val="18"/>
              </w:rPr>
              <w:t>50m</w:t>
            </w:r>
          </w:p>
        </w:tc>
        <w:tc>
          <w:tcPr>
            <w:tcW w:w="3032" w:type="dxa"/>
            <w:tcBorders>
              <w:top w:val="single" w:sz="12" w:space="0" w:color="auto"/>
              <w:left w:val="single" w:sz="4" w:space="0" w:color="auto"/>
              <w:bottom w:val="single" w:sz="2"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hint="eastAsia"/>
                <w:sz w:val="18"/>
                <w:szCs w:val="18"/>
              </w:rPr>
              <w:t>1cm</w:t>
            </w:r>
            <w:r>
              <w:rPr>
                <w:rFonts w:ascii="宋体" w:hAnsi="宋体" w:cs="宋体" w:hint="eastAsia"/>
                <w:kern w:val="0"/>
                <w:sz w:val="18"/>
                <w:szCs w:val="18"/>
              </w:rPr>
              <w:t xml:space="preserve"> </w:t>
            </w:r>
          </w:p>
        </w:tc>
      </w:tr>
      <w:tr w:rsidR="004614F8">
        <w:trPr>
          <w:trHeight w:val="43"/>
          <w:jc w:val="center"/>
        </w:trPr>
        <w:tc>
          <w:tcPr>
            <w:tcW w:w="809" w:type="dxa"/>
            <w:vMerge/>
            <w:tcBorders>
              <w:left w:val="single" w:sz="12" w:space="0" w:color="auto"/>
              <w:right w:val="single" w:sz="4" w:space="0" w:color="auto"/>
            </w:tcBorders>
            <w:vAlign w:val="center"/>
          </w:tcPr>
          <w:p w:rsidR="004614F8" w:rsidRDefault="004614F8">
            <w:pPr>
              <w:autoSpaceDE w:val="0"/>
              <w:autoSpaceDN w:val="0"/>
              <w:adjustRightInd w:val="0"/>
              <w:spacing w:line="240" w:lineRule="exact"/>
              <w:ind w:rightChars="-50" w:right="-105" w:firstLineChars="200" w:firstLine="360"/>
              <w:jc w:val="center"/>
              <w:rPr>
                <w:rFonts w:ascii="宋体" w:hAnsi="宋体" w:cs="宋体"/>
                <w:kern w:val="0"/>
                <w:sz w:val="18"/>
                <w:szCs w:val="18"/>
              </w:rPr>
            </w:pPr>
          </w:p>
        </w:tc>
        <w:tc>
          <w:tcPr>
            <w:tcW w:w="2471" w:type="dxa"/>
            <w:vMerge/>
            <w:tcBorders>
              <w:left w:val="single" w:sz="4" w:space="0" w:color="auto"/>
              <w:right w:val="single" w:sz="4" w:space="0" w:color="auto"/>
            </w:tcBorders>
            <w:vAlign w:val="center"/>
          </w:tcPr>
          <w:p w:rsidR="004614F8" w:rsidRDefault="004614F8">
            <w:pPr>
              <w:autoSpaceDE w:val="0"/>
              <w:autoSpaceDN w:val="0"/>
              <w:adjustRightInd w:val="0"/>
              <w:spacing w:line="240" w:lineRule="exact"/>
              <w:ind w:firstLineChars="200" w:firstLine="360"/>
              <w:jc w:val="center"/>
              <w:rPr>
                <w:rFonts w:ascii="宋体" w:hAnsi="宋体" w:cs="宋体"/>
                <w:kern w:val="0"/>
                <w:sz w:val="18"/>
                <w:szCs w:val="18"/>
              </w:rPr>
            </w:pPr>
          </w:p>
        </w:tc>
        <w:tc>
          <w:tcPr>
            <w:tcW w:w="3258" w:type="dxa"/>
            <w:tcBorders>
              <w:top w:val="single" w:sz="2" w:space="0" w:color="auto"/>
              <w:left w:val="single" w:sz="4" w:space="0" w:color="auto"/>
              <w:bottom w:val="single" w:sz="2" w:space="0" w:color="auto"/>
              <w:right w:val="single" w:sz="4"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0mm</w:t>
            </w:r>
            <w:r>
              <w:rPr>
                <w:rFonts w:ascii="宋体" w:hAnsi="宋体" w:cs="宋体" w:hint="eastAsia"/>
                <w:kern w:val="0"/>
                <w:sz w:val="18"/>
                <w:szCs w:val="18"/>
              </w:rPr>
              <w:t>～</w:t>
            </w:r>
            <w:r>
              <w:rPr>
                <w:rFonts w:ascii="宋体" w:hAnsi="宋体" w:cs="宋体" w:hint="eastAsia"/>
                <w:kern w:val="0"/>
                <w:sz w:val="18"/>
                <w:szCs w:val="18"/>
              </w:rPr>
              <w:t>600mm</w:t>
            </w:r>
          </w:p>
        </w:tc>
        <w:tc>
          <w:tcPr>
            <w:tcW w:w="3032" w:type="dxa"/>
            <w:tcBorders>
              <w:top w:val="single" w:sz="2" w:space="0" w:color="auto"/>
              <w:left w:val="single" w:sz="4" w:space="0" w:color="auto"/>
              <w:bottom w:val="single" w:sz="2"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1mm</w:t>
            </w:r>
          </w:p>
        </w:tc>
      </w:tr>
      <w:tr w:rsidR="004614F8">
        <w:trPr>
          <w:trHeight w:val="43"/>
          <w:jc w:val="center"/>
        </w:trPr>
        <w:tc>
          <w:tcPr>
            <w:tcW w:w="809" w:type="dxa"/>
            <w:vMerge/>
            <w:tcBorders>
              <w:left w:val="single" w:sz="12" w:space="0" w:color="auto"/>
              <w:bottom w:val="single" w:sz="2" w:space="0" w:color="auto"/>
              <w:right w:val="single" w:sz="4" w:space="0" w:color="auto"/>
            </w:tcBorders>
            <w:vAlign w:val="center"/>
          </w:tcPr>
          <w:p w:rsidR="004614F8" w:rsidRDefault="004614F8">
            <w:pPr>
              <w:autoSpaceDE w:val="0"/>
              <w:autoSpaceDN w:val="0"/>
              <w:adjustRightInd w:val="0"/>
              <w:spacing w:line="240" w:lineRule="exact"/>
              <w:ind w:rightChars="-50" w:right="-105" w:firstLineChars="200" w:firstLine="360"/>
              <w:jc w:val="center"/>
              <w:rPr>
                <w:rFonts w:ascii="宋体" w:hAnsi="宋体" w:cs="宋体"/>
                <w:kern w:val="0"/>
                <w:sz w:val="18"/>
                <w:szCs w:val="18"/>
              </w:rPr>
            </w:pPr>
          </w:p>
        </w:tc>
        <w:tc>
          <w:tcPr>
            <w:tcW w:w="2471" w:type="dxa"/>
            <w:vMerge/>
            <w:tcBorders>
              <w:left w:val="single" w:sz="4" w:space="0" w:color="auto"/>
              <w:bottom w:val="single" w:sz="2" w:space="0" w:color="auto"/>
              <w:right w:val="single" w:sz="4" w:space="0" w:color="auto"/>
            </w:tcBorders>
            <w:vAlign w:val="center"/>
          </w:tcPr>
          <w:p w:rsidR="004614F8" w:rsidRDefault="004614F8">
            <w:pPr>
              <w:autoSpaceDE w:val="0"/>
              <w:autoSpaceDN w:val="0"/>
              <w:adjustRightInd w:val="0"/>
              <w:spacing w:line="240" w:lineRule="exact"/>
              <w:ind w:firstLineChars="200" w:firstLine="360"/>
              <w:jc w:val="center"/>
              <w:rPr>
                <w:rFonts w:ascii="宋体" w:hAnsi="宋体" w:cs="宋体"/>
                <w:kern w:val="0"/>
                <w:sz w:val="18"/>
                <w:szCs w:val="18"/>
              </w:rPr>
            </w:pPr>
          </w:p>
        </w:tc>
        <w:tc>
          <w:tcPr>
            <w:tcW w:w="3258" w:type="dxa"/>
            <w:tcBorders>
              <w:top w:val="single" w:sz="2" w:space="0" w:color="auto"/>
              <w:left w:val="single" w:sz="4" w:space="0" w:color="auto"/>
              <w:bottom w:val="single" w:sz="2" w:space="0" w:color="auto"/>
              <w:right w:val="single" w:sz="4"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5m</w:t>
            </w:r>
          </w:p>
        </w:tc>
        <w:tc>
          <w:tcPr>
            <w:tcW w:w="3032" w:type="dxa"/>
            <w:tcBorders>
              <w:top w:val="single" w:sz="2" w:space="0" w:color="auto"/>
              <w:left w:val="single" w:sz="4" w:space="0" w:color="auto"/>
              <w:bottom w:val="single" w:sz="2"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1mm</w:t>
            </w:r>
          </w:p>
        </w:tc>
      </w:tr>
      <w:tr w:rsidR="004614F8">
        <w:trPr>
          <w:trHeight w:val="256"/>
          <w:jc w:val="center"/>
        </w:trPr>
        <w:tc>
          <w:tcPr>
            <w:tcW w:w="809" w:type="dxa"/>
            <w:tcBorders>
              <w:top w:val="single" w:sz="2" w:space="0" w:color="auto"/>
              <w:left w:val="single" w:sz="12" w:space="0" w:color="auto"/>
              <w:bottom w:val="single" w:sz="4" w:space="0" w:color="auto"/>
              <w:right w:val="single" w:sz="4" w:space="0" w:color="auto"/>
            </w:tcBorders>
            <w:vAlign w:val="center"/>
          </w:tcPr>
          <w:p w:rsidR="004614F8" w:rsidRDefault="00634CEF">
            <w:pPr>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hint="eastAsia"/>
                <w:kern w:val="0"/>
                <w:sz w:val="18"/>
                <w:szCs w:val="18"/>
              </w:rPr>
              <w:t>2</w:t>
            </w:r>
          </w:p>
        </w:tc>
        <w:tc>
          <w:tcPr>
            <w:tcW w:w="2471" w:type="dxa"/>
            <w:tcBorders>
              <w:top w:val="single" w:sz="2" w:space="0" w:color="auto"/>
              <w:left w:val="single" w:sz="4"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质量</w:t>
            </w:r>
          </w:p>
        </w:tc>
        <w:tc>
          <w:tcPr>
            <w:tcW w:w="3258" w:type="dxa"/>
            <w:tcBorders>
              <w:top w:val="single" w:sz="2" w:space="0" w:color="auto"/>
              <w:left w:val="single" w:sz="4" w:space="0" w:color="auto"/>
              <w:right w:val="single" w:sz="4"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kern w:val="0"/>
                <w:sz w:val="18"/>
                <w:szCs w:val="18"/>
              </w:rPr>
              <w:t>0</w:t>
            </w:r>
            <w:r>
              <w:rPr>
                <w:rFonts w:ascii="宋体" w:hAnsi="宋体" w:cs="宋体" w:hint="eastAsia"/>
                <w:kern w:val="0"/>
                <w:sz w:val="18"/>
                <w:szCs w:val="18"/>
              </w:rPr>
              <w:t>kg</w:t>
            </w:r>
            <w:r>
              <w:rPr>
                <w:rFonts w:ascii="宋体" w:hAnsi="宋体" w:cs="宋体" w:hint="eastAsia"/>
                <w:kern w:val="0"/>
                <w:sz w:val="18"/>
                <w:szCs w:val="18"/>
              </w:rPr>
              <w:t>～</w:t>
            </w:r>
            <w:r>
              <w:rPr>
                <w:rFonts w:ascii="宋体" w:hAnsi="宋体" w:cs="宋体"/>
                <w:kern w:val="0"/>
                <w:sz w:val="18"/>
                <w:szCs w:val="18"/>
              </w:rPr>
              <w:t>30</w:t>
            </w:r>
            <w:r>
              <w:rPr>
                <w:rFonts w:ascii="宋体" w:hAnsi="宋体" w:cs="宋体" w:hint="eastAsia"/>
                <w:kern w:val="0"/>
                <w:sz w:val="18"/>
                <w:szCs w:val="18"/>
              </w:rPr>
              <w:t>kg</w:t>
            </w:r>
          </w:p>
        </w:tc>
        <w:tc>
          <w:tcPr>
            <w:tcW w:w="3032" w:type="dxa"/>
            <w:tcBorders>
              <w:top w:val="single" w:sz="2" w:space="0" w:color="auto"/>
              <w:left w:val="single" w:sz="4"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10g</w:t>
            </w:r>
          </w:p>
        </w:tc>
      </w:tr>
      <w:tr w:rsidR="004614F8">
        <w:trPr>
          <w:trHeight w:val="84"/>
          <w:jc w:val="center"/>
        </w:trPr>
        <w:tc>
          <w:tcPr>
            <w:tcW w:w="809" w:type="dxa"/>
            <w:tcBorders>
              <w:top w:val="single" w:sz="4" w:space="0" w:color="auto"/>
              <w:left w:val="single" w:sz="12"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hint="eastAsia"/>
                <w:kern w:val="0"/>
                <w:sz w:val="18"/>
                <w:szCs w:val="18"/>
              </w:rPr>
              <w:t>3</w:t>
            </w:r>
          </w:p>
        </w:tc>
        <w:tc>
          <w:tcPr>
            <w:tcW w:w="2471" w:type="dxa"/>
            <w:tcBorders>
              <w:top w:val="single" w:sz="4" w:space="0" w:color="auto"/>
              <w:left w:val="single" w:sz="4"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角度</w:t>
            </w:r>
          </w:p>
        </w:tc>
        <w:tc>
          <w:tcPr>
            <w:tcW w:w="3258" w:type="dxa"/>
            <w:tcBorders>
              <w:top w:val="single" w:sz="2" w:space="0" w:color="auto"/>
              <w:left w:val="single" w:sz="4" w:space="0" w:color="auto"/>
              <w:bottom w:val="single" w:sz="2" w:space="0" w:color="auto"/>
              <w:right w:val="single" w:sz="4"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0</w:t>
            </w:r>
            <w:r>
              <w:rPr>
                <w:rFonts w:ascii="宋体" w:hAnsi="宋体" w:cs="宋体" w:hint="eastAsia"/>
                <w:kern w:val="0"/>
                <w:sz w:val="18"/>
                <w:szCs w:val="18"/>
              </w:rPr>
              <w:t>°～</w:t>
            </w:r>
            <w:r>
              <w:rPr>
                <w:rFonts w:ascii="宋体" w:hAnsi="宋体" w:cs="宋体" w:hint="eastAsia"/>
                <w:kern w:val="0"/>
                <w:sz w:val="18"/>
                <w:szCs w:val="18"/>
              </w:rPr>
              <w:t>180</w:t>
            </w:r>
            <w:r>
              <w:rPr>
                <w:rFonts w:ascii="宋体" w:hAnsi="宋体" w:cs="宋体" w:hint="eastAsia"/>
                <w:kern w:val="0"/>
                <w:sz w:val="18"/>
                <w:szCs w:val="18"/>
              </w:rPr>
              <w:t>°</w:t>
            </w:r>
          </w:p>
        </w:tc>
        <w:tc>
          <w:tcPr>
            <w:tcW w:w="3032" w:type="dxa"/>
            <w:tcBorders>
              <w:top w:val="single" w:sz="2" w:space="0" w:color="auto"/>
              <w:left w:val="single" w:sz="4" w:space="0" w:color="auto"/>
              <w:bottom w:val="single" w:sz="2"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0.5</w:t>
            </w:r>
            <w:r>
              <w:rPr>
                <w:rFonts w:ascii="宋体" w:hAnsi="宋体" w:cs="宋体" w:hint="eastAsia"/>
                <w:kern w:val="0"/>
                <w:sz w:val="18"/>
                <w:szCs w:val="18"/>
              </w:rPr>
              <w:t>°</w:t>
            </w:r>
          </w:p>
        </w:tc>
      </w:tr>
      <w:tr w:rsidR="004614F8">
        <w:trPr>
          <w:trHeight w:val="33"/>
          <w:jc w:val="center"/>
        </w:trPr>
        <w:tc>
          <w:tcPr>
            <w:tcW w:w="809" w:type="dxa"/>
            <w:tcBorders>
              <w:top w:val="single" w:sz="2" w:space="0" w:color="auto"/>
              <w:left w:val="single" w:sz="12"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hint="eastAsia"/>
                <w:kern w:val="0"/>
                <w:sz w:val="18"/>
                <w:szCs w:val="18"/>
              </w:rPr>
              <w:t>4</w:t>
            </w:r>
          </w:p>
        </w:tc>
        <w:tc>
          <w:tcPr>
            <w:tcW w:w="2471" w:type="dxa"/>
            <w:tcBorders>
              <w:top w:val="single" w:sz="2" w:space="0" w:color="auto"/>
              <w:left w:val="single" w:sz="4"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时间</w:t>
            </w:r>
          </w:p>
        </w:tc>
        <w:tc>
          <w:tcPr>
            <w:tcW w:w="3258" w:type="dxa"/>
            <w:tcBorders>
              <w:top w:val="single" w:sz="2" w:space="0" w:color="auto"/>
              <w:left w:val="single" w:sz="4" w:space="0" w:color="auto"/>
              <w:bottom w:val="single" w:sz="2" w:space="0" w:color="auto"/>
              <w:right w:val="single" w:sz="4"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kern w:val="0"/>
                <w:sz w:val="18"/>
                <w:szCs w:val="18"/>
              </w:rPr>
              <w:t>0h</w:t>
            </w:r>
            <w:r>
              <w:rPr>
                <w:rFonts w:ascii="宋体" w:hAnsi="宋体" w:cs="宋体" w:hint="eastAsia"/>
                <w:kern w:val="0"/>
                <w:sz w:val="18"/>
                <w:szCs w:val="18"/>
              </w:rPr>
              <w:t>～</w:t>
            </w:r>
            <w:r>
              <w:rPr>
                <w:rFonts w:ascii="宋体" w:hAnsi="宋体" w:cs="宋体" w:hint="eastAsia"/>
                <w:kern w:val="0"/>
                <w:sz w:val="18"/>
                <w:szCs w:val="18"/>
              </w:rPr>
              <w:t>24</w:t>
            </w:r>
            <w:r>
              <w:rPr>
                <w:rFonts w:ascii="宋体" w:hAnsi="宋体" w:cs="宋体"/>
                <w:kern w:val="0"/>
                <w:sz w:val="18"/>
                <w:szCs w:val="18"/>
              </w:rPr>
              <w:t>h</w:t>
            </w:r>
          </w:p>
        </w:tc>
        <w:tc>
          <w:tcPr>
            <w:tcW w:w="3032" w:type="dxa"/>
            <w:tcBorders>
              <w:top w:val="single" w:sz="2" w:space="0" w:color="auto"/>
              <w:left w:val="single" w:sz="4" w:space="0" w:color="auto"/>
              <w:bottom w:val="single" w:sz="2"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kern w:val="0"/>
                <w:sz w:val="18"/>
                <w:szCs w:val="18"/>
              </w:rPr>
              <w:t>0.5s/</w:t>
            </w:r>
            <w:r>
              <w:rPr>
                <w:rFonts w:ascii="宋体" w:hAnsi="宋体" w:cs="宋体" w:hint="eastAsia"/>
                <w:kern w:val="0"/>
                <w:sz w:val="18"/>
                <w:szCs w:val="18"/>
              </w:rPr>
              <w:t>d</w:t>
            </w:r>
          </w:p>
        </w:tc>
      </w:tr>
      <w:tr w:rsidR="004614F8">
        <w:trPr>
          <w:trHeight w:val="33"/>
          <w:jc w:val="center"/>
        </w:trPr>
        <w:tc>
          <w:tcPr>
            <w:tcW w:w="809" w:type="dxa"/>
            <w:tcBorders>
              <w:top w:val="single" w:sz="2" w:space="0" w:color="auto"/>
              <w:left w:val="single" w:sz="12"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hint="eastAsia"/>
                <w:kern w:val="0"/>
                <w:sz w:val="18"/>
                <w:szCs w:val="18"/>
              </w:rPr>
              <w:t>5</w:t>
            </w:r>
          </w:p>
        </w:tc>
        <w:tc>
          <w:tcPr>
            <w:tcW w:w="2471" w:type="dxa"/>
            <w:tcBorders>
              <w:top w:val="single" w:sz="2" w:space="0" w:color="auto"/>
              <w:left w:val="single" w:sz="4" w:space="0" w:color="auto"/>
              <w:bottom w:val="single" w:sz="2" w:space="0" w:color="auto"/>
              <w:right w:val="single" w:sz="4" w:space="0" w:color="auto"/>
            </w:tcBorders>
            <w:vAlign w:val="center"/>
          </w:tcPr>
          <w:p w:rsidR="004614F8" w:rsidRDefault="00634CEF">
            <w:pPr>
              <w:tabs>
                <w:tab w:val="left" w:pos="9450"/>
              </w:tabs>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温度</w:t>
            </w:r>
          </w:p>
        </w:tc>
        <w:tc>
          <w:tcPr>
            <w:tcW w:w="3258" w:type="dxa"/>
            <w:tcBorders>
              <w:top w:val="single" w:sz="2" w:space="0" w:color="auto"/>
              <w:left w:val="single" w:sz="4"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kern w:val="0"/>
                <w:sz w:val="18"/>
                <w:szCs w:val="18"/>
              </w:rPr>
            </w:pPr>
            <w:r>
              <w:rPr>
                <w:rFonts w:ascii="宋体" w:hAnsi="宋体"/>
                <w:kern w:val="0"/>
                <w:sz w:val="18"/>
                <w:szCs w:val="18"/>
              </w:rPr>
              <w:t>0℃</w:t>
            </w:r>
            <w:r>
              <w:rPr>
                <w:rFonts w:ascii="宋体" w:hAnsi="宋体"/>
                <w:kern w:val="0"/>
                <w:sz w:val="18"/>
                <w:szCs w:val="18"/>
              </w:rPr>
              <w:t>～</w:t>
            </w:r>
            <w:r>
              <w:rPr>
                <w:rFonts w:ascii="宋体" w:hAnsi="宋体"/>
                <w:kern w:val="0"/>
                <w:sz w:val="18"/>
                <w:szCs w:val="18"/>
              </w:rPr>
              <w:t>50℃</w:t>
            </w:r>
          </w:p>
        </w:tc>
        <w:tc>
          <w:tcPr>
            <w:tcW w:w="3032" w:type="dxa"/>
            <w:tcBorders>
              <w:top w:val="single" w:sz="2" w:space="0" w:color="auto"/>
              <w:left w:val="single" w:sz="4" w:space="0" w:color="auto"/>
              <w:bottom w:val="single" w:sz="2" w:space="0" w:color="auto"/>
              <w:right w:val="single" w:sz="12" w:space="0" w:color="auto"/>
            </w:tcBorders>
            <w:vAlign w:val="center"/>
          </w:tcPr>
          <w:p w:rsidR="004614F8" w:rsidRDefault="00634CEF">
            <w:pPr>
              <w:autoSpaceDE w:val="0"/>
              <w:autoSpaceDN w:val="0"/>
              <w:adjustRightInd w:val="0"/>
              <w:spacing w:line="240" w:lineRule="exact"/>
              <w:jc w:val="center"/>
              <w:rPr>
                <w:rFonts w:ascii="宋体" w:hAnsi="宋体"/>
                <w:kern w:val="0"/>
                <w:sz w:val="18"/>
                <w:szCs w:val="18"/>
              </w:rPr>
            </w:pPr>
            <w:r>
              <w:rPr>
                <w:rFonts w:ascii="宋体" w:hAnsi="宋体"/>
                <w:kern w:val="0"/>
                <w:sz w:val="18"/>
                <w:szCs w:val="18"/>
              </w:rPr>
              <w:t>1℃</w:t>
            </w:r>
          </w:p>
        </w:tc>
      </w:tr>
      <w:tr w:rsidR="004614F8">
        <w:trPr>
          <w:trHeight w:val="33"/>
          <w:jc w:val="center"/>
        </w:trPr>
        <w:tc>
          <w:tcPr>
            <w:tcW w:w="809" w:type="dxa"/>
            <w:tcBorders>
              <w:top w:val="single" w:sz="2" w:space="0" w:color="auto"/>
              <w:left w:val="single" w:sz="12"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hint="eastAsia"/>
                <w:kern w:val="0"/>
                <w:sz w:val="18"/>
                <w:szCs w:val="18"/>
              </w:rPr>
              <w:t>6</w:t>
            </w:r>
          </w:p>
        </w:tc>
        <w:tc>
          <w:tcPr>
            <w:tcW w:w="2471" w:type="dxa"/>
            <w:tcBorders>
              <w:top w:val="single" w:sz="2" w:space="0" w:color="auto"/>
              <w:left w:val="single" w:sz="4" w:space="0" w:color="auto"/>
              <w:bottom w:val="single" w:sz="2" w:space="0" w:color="auto"/>
              <w:right w:val="single" w:sz="4" w:space="0" w:color="auto"/>
            </w:tcBorders>
            <w:vAlign w:val="center"/>
          </w:tcPr>
          <w:p w:rsidR="004614F8" w:rsidRDefault="00634CEF">
            <w:pPr>
              <w:tabs>
                <w:tab w:val="left" w:pos="9450"/>
              </w:tabs>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湿度</w:t>
            </w:r>
          </w:p>
        </w:tc>
        <w:tc>
          <w:tcPr>
            <w:tcW w:w="3258" w:type="dxa"/>
            <w:tcBorders>
              <w:top w:val="single" w:sz="2" w:space="0" w:color="auto"/>
              <w:left w:val="single" w:sz="4" w:space="0" w:color="auto"/>
              <w:bottom w:val="single" w:sz="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r>
              <w:rPr>
                <w:rFonts w:ascii="宋体" w:hAnsi="宋体" w:cs="宋体" w:hint="eastAsia"/>
                <w:kern w:val="0"/>
                <w:sz w:val="18"/>
                <w:szCs w:val="18"/>
              </w:rPr>
              <w:t>﹪</w:t>
            </w:r>
            <w:r>
              <w:rPr>
                <w:rFonts w:ascii="宋体" w:hAnsi="宋体" w:cs="宋体" w:hint="eastAsia"/>
                <w:kern w:val="0"/>
                <w:sz w:val="18"/>
                <w:szCs w:val="18"/>
              </w:rPr>
              <w:t>RH</w:t>
            </w:r>
            <w:r>
              <w:rPr>
                <w:rFonts w:ascii="宋体" w:hAnsi="宋体" w:cs="宋体" w:hint="eastAsia"/>
                <w:kern w:val="0"/>
                <w:sz w:val="18"/>
                <w:szCs w:val="18"/>
              </w:rPr>
              <w:t>～</w:t>
            </w:r>
            <w:r>
              <w:rPr>
                <w:rFonts w:ascii="宋体" w:hAnsi="宋体" w:cs="宋体" w:hint="eastAsia"/>
                <w:kern w:val="0"/>
                <w:sz w:val="18"/>
                <w:szCs w:val="18"/>
              </w:rPr>
              <w:t>9</w:t>
            </w:r>
            <w:r>
              <w:rPr>
                <w:rFonts w:ascii="宋体" w:hAnsi="宋体" w:cs="宋体"/>
                <w:kern w:val="0"/>
                <w:sz w:val="18"/>
                <w:szCs w:val="18"/>
              </w:rPr>
              <w:t>0</w:t>
            </w:r>
            <w:r>
              <w:rPr>
                <w:rFonts w:ascii="宋体" w:hAnsi="宋体" w:cs="宋体" w:hint="eastAsia"/>
                <w:kern w:val="0"/>
                <w:sz w:val="18"/>
                <w:szCs w:val="18"/>
              </w:rPr>
              <w:t>﹪</w:t>
            </w:r>
            <w:r>
              <w:rPr>
                <w:rFonts w:ascii="宋体" w:hAnsi="宋体" w:cs="宋体" w:hint="eastAsia"/>
                <w:kern w:val="0"/>
                <w:sz w:val="18"/>
                <w:szCs w:val="18"/>
              </w:rPr>
              <w:t>RH</w:t>
            </w:r>
          </w:p>
        </w:tc>
        <w:tc>
          <w:tcPr>
            <w:tcW w:w="3032" w:type="dxa"/>
            <w:tcBorders>
              <w:top w:val="single" w:sz="2" w:space="0" w:color="auto"/>
              <w:left w:val="single" w:sz="4" w:space="0" w:color="auto"/>
              <w:bottom w:val="single" w:sz="2" w:space="0" w:color="auto"/>
              <w:right w:val="single" w:sz="12"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w:t>
            </w:r>
            <w:r>
              <w:rPr>
                <w:rFonts w:ascii="宋体" w:hAnsi="宋体" w:cs="宋体" w:hint="eastAsia"/>
                <w:kern w:val="0"/>
                <w:sz w:val="18"/>
                <w:szCs w:val="18"/>
              </w:rPr>
              <w:t>RH</w:t>
            </w:r>
          </w:p>
        </w:tc>
      </w:tr>
      <w:tr w:rsidR="004614F8">
        <w:trPr>
          <w:trHeight w:val="233"/>
          <w:jc w:val="center"/>
        </w:trPr>
        <w:tc>
          <w:tcPr>
            <w:tcW w:w="809" w:type="dxa"/>
            <w:tcBorders>
              <w:top w:val="single" w:sz="2" w:space="0" w:color="auto"/>
              <w:left w:val="single" w:sz="12" w:space="0" w:color="auto"/>
              <w:bottom w:val="single" w:sz="12" w:space="0" w:color="auto"/>
              <w:right w:val="single" w:sz="4" w:space="0" w:color="auto"/>
            </w:tcBorders>
            <w:vAlign w:val="center"/>
          </w:tcPr>
          <w:p w:rsidR="004614F8" w:rsidRDefault="00634CEF">
            <w:pPr>
              <w:tabs>
                <w:tab w:val="left" w:pos="9450"/>
              </w:tabs>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hint="eastAsia"/>
                <w:kern w:val="0"/>
                <w:sz w:val="18"/>
                <w:szCs w:val="18"/>
              </w:rPr>
              <w:t>7</w:t>
            </w:r>
          </w:p>
        </w:tc>
        <w:tc>
          <w:tcPr>
            <w:tcW w:w="2471" w:type="dxa"/>
            <w:tcBorders>
              <w:top w:val="single" w:sz="2" w:space="0" w:color="auto"/>
              <w:left w:val="single" w:sz="4" w:space="0" w:color="auto"/>
              <w:bottom w:val="single" w:sz="1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压强</w:t>
            </w:r>
          </w:p>
        </w:tc>
        <w:tc>
          <w:tcPr>
            <w:tcW w:w="3258" w:type="dxa"/>
            <w:tcBorders>
              <w:top w:val="single" w:sz="2" w:space="0" w:color="auto"/>
              <w:left w:val="single" w:sz="4" w:space="0" w:color="auto"/>
              <w:bottom w:val="single" w:sz="12" w:space="0" w:color="auto"/>
              <w:right w:val="single" w:sz="4" w:space="0" w:color="auto"/>
            </w:tcBorders>
            <w:vAlign w:val="center"/>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kern w:val="0"/>
                <w:sz w:val="18"/>
                <w:szCs w:val="18"/>
              </w:rPr>
              <w:t>0</w:t>
            </w:r>
            <w:r>
              <w:rPr>
                <w:rFonts w:ascii="宋体" w:hAnsi="宋体" w:cs="宋体" w:hint="eastAsia"/>
                <w:kern w:val="0"/>
                <w:sz w:val="18"/>
                <w:szCs w:val="18"/>
              </w:rPr>
              <w:t>Mpa</w:t>
            </w:r>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Mpa</w:t>
            </w:r>
          </w:p>
        </w:tc>
        <w:tc>
          <w:tcPr>
            <w:tcW w:w="3032" w:type="dxa"/>
            <w:tcBorders>
              <w:top w:val="single" w:sz="2" w:space="0" w:color="auto"/>
              <w:left w:val="single" w:sz="4" w:space="0" w:color="auto"/>
              <w:bottom w:val="single" w:sz="12" w:space="0" w:color="auto"/>
              <w:right w:val="single" w:sz="12" w:space="0" w:color="auto"/>
            </w:tcBorders>
          </w:tcPr>
          <w:p w:rsidR="004614F8" w:rsidRDefault="00634CEF">
            <w:pPr>
              <w:autoSpaceDE w:val="0"/>
              <w:autoSpaceDN w:val="0"/>
              <w:adjustRightInd w:val="0"/>
              <w:spacing w:line="240" w:lineRule="exact"/>
              <w:jc w:val="center"/>
              <w:rPr>
                <w:rFonts w:ascii="宋体" w:hAnsi="宋体" w:cs="宋体"/>
                <w:kern w:val="0"/>
                <w:sz w:val="18"/>
                <w:szCs w:val="18"/>
              </w:rPr>
            </w:pPr>
            <w:r>
              <w:rPr>
                <w:rFonts w:ascii="宋体" w:hAnsi="宋体" w:cs="宋体" w:hint="eastAsia"/>
                <w:kern w:val="0"/>
                <w:sz w:val="18"/>
                <w:szCs w:val="18"/>
              </w:rPr>
              <w:t>0.1Mpa</w:t>
            </w:r>
          </w:p>
        </w:tc>
      </w:tr>
    </w:tbl>
    <w:p w:rsidR="004614F8" w:rsidRDefault="004614F8">
      <w:pPr>
        <w:pStyle w:val="affa"/>
      </w:pPr>
    </w:p>
    <w:p w:rsidR="004614F8" w:rsidRDefault="00634CEF">
      <w:pPr>
        <w:pStyle w:val="a4"/>
        <w:spacing w:before="156" w:after="156"/>
        <w:ind w:left="0"/>
      </w:pPr>
      <w:bookmarkStart w:id="27" w:name="_Toc475532843"/>
      <w:bookmarkStart w:id="28" w:name="_Toc475539216"/>
      <w:bookmarkStart w:id="29" w:name="_Toc475545638"/>
      <w:r>
        <w:rPr>
          <w:rFonts w:hint="eastAsia"/>
        </w:rPr>
        <w:lastRenderedPageBreak/>
        <w:t>样机确定</w:t>
      </w:r>
      <w:bookmarkEnd w:id="27"/>
      <w:bookmarkEnd w:id="28"/>
      <w:bookmarkEnd w:id="29"/>
    </w:p>
    <w:p w:rsidR="004614F8" w:rsidRDefault="00634CEF">
      <w:pPr>
        <w:pStyle w:val="affa"/>
      </w:pPr>
      <w:r>
        <w:rPr>
          <w:rFonts w:hint="eastAsia"/>
        </w:rPr>
        <w:t>样机由制造商（申请方）无偿提供且应是</w:t>
      </w:r>
      <w:r>
        <w:rPr>
          <w:rFonts w:hint="eastAsia"/>
        </w:rPr>
        <w:t>12</w:t>
      </w:r>
      <w:r>
        <w:rPr>
          <w:rFonts w:hint="eastAsia"/>
        </w:rPr>
        <w:t>个月以内生产的合格产品</w:t>
      </w:r>
      <w:r>
        <w:rPr>
          <w:rFonts w:hint="eastAsia"/>
        </w:rPr>
        <w:t>,</w:t>
      </w:r>
      <w:r>
        <w:rPr>
          <w:rFonts w:hint="eastAsia"/>
        </w:rPr>
        <w:t>由鉴定机构在制造商明示的合格产品存放处随机抽取，抽样基数不少于</w:t>
      </w:r>
      <w:r>
        <w:rPr>
          <w:rFonts w:hint="eastAsia"/>
        </w:rPr>
        <w:t>5</w:t>
      </w:r>
      <w:r>
        <w:rPr>
          <w:rFonts w:hint="eastAsia"/>
        </w:rPr>
        <w:t>台（大、中型</w:t>
      </w:r>
      <w:r>
        <w:rPr>
          <w:rFonts w:hint="eastAsia"/>
        </w:rPr>
        <w:t>企业供养</w:t>
      </w:r>
      <w:r>
        <w:rPr>
          <w:rFonts w:hint="eastAsia"/>
        </w:rPr>
        <w:t>）</w:t>
      </w:r>
      <w:r>
        <w:rPr>
          <w:rFonts w:hint="eastAsia"/>
        </w:rPr>
        <w:t>,</w:t>
      </w:r>
      <w:r>
        <w:rPr>
          <w:rFonts w:hint="eastAsia"/>
        </w:rPr>
        <w:t>抽</w:t>
      </w:r>
      <w:r>
        <w:rPr>
          <w:rFonts w:hint="eastAsia"/>
        </w:rPr>
        <w:t>（</w:t>
      </w:r>
      <w:r>
        <w:rPr>
          <w:rFonts w:hint="eastAsia"/>
        </w:rPr>
        <w:t>供</w:t>
      </w:r>
      <w:r>
        <w:rPr>
          <w:rFonts w:hint="eastAsia"/>
        </w:rPr>
        <w:t>）</w:t>
      </w:r>
      <w:r>
        <w:rPr>
          <w:rFonts w:hint="eastAsia"/>
        </w:rPr>
        <w:t>样数量为</w:t>
      </w:r>
      <w:r>
        <w:rPr>
          <w:rFonts w:hint="eastAsia"/>
        </w:rPr>
        <w:t>2</w:t>
      </w:r>
      <w:r>
        <w:rPr>
          <w:rFonts w:hint="eastAsia"/>
        </w:rPr>
        <w:t>台，其中</w:t>
      </w:r>
      <w:r>
        <w:rPr>
          <w:rFonts w:hint="eastAsia"/>
        </w:rPr>
        <w:t>1</w:t>
      </w:r>
      <w:r>
        <w:rPr>
          <w:rFonts w:hint="eastAsia"/>
        </w:rPr>
        <w:t>台用于试验鉴定，</w:t>
      </w:r>
      <w:r>
        <w:rPr>
          <w:rFonts w:hint="eastAsia"/>
        </w:rPr>
        <w:t>1</w:t>
      </w:r>
      <w:r>
        <w:rPr>
          <w:rFonts w:hint="eastAsia"/>
        </w:rPr>
        <w:t>台备用。试验用样机由制造商按约定的时间送达指定地点，备用样机在抽样地点存放。试验前，试验用样机由鉴定机构人员验样并经制造商（申请方）确认后，方可进行试验鉴定。试验鉴定完成且制造商对试验结果无异议后，样机由制造商自行处理。在试验过程中，由于非样机质量原因造成试验无法继续进行时，可以启用备用样机重新试验。</w:t>
      </w:r>
    </w:p>
    <w:p w:rsidR="004614F8" w:rsidRDefault="00634CEF">
      <w:pPr>
        <w:pStyle w:val="a4"/>
        <w:spacing w:before="156" w:after="156"/>
        <w:ind w:left="0"/>
      </w:pPr>
      <w:bookmarkStart w:id="30" w:name="_Toc475532844"/>
      <w:bookmarkStart w:id="31" w:name="_Toc475539217"/>
      <w:bookmarkStart w:id="32" w:name="_Toc475545639"/>
      <w:r>
        <w:rPr>
          <w:rFonts w:hint="eastAsia"/>
        </w:rPr>
        <w:t>机型大小划</w:t>
      </w:r>
      <w:r>
        <w:rPr>
          <w:rFonts w:hint="eastAsia"/>
        </w:rPr>
        <w:t>分</w:t>
      </w:r>
      <w:bookmarkEnd w:id="30"/>
      <w:bookmarkEnd w:id="31"/>
      <w:bookmarkEnd w:id="32"/>
    </w:p>
    <w:p w:rsidR="004614F8" w:rsidRDefault="00634CEF">
      <w:pPr>
        <w:pStyle w:val="affa"/>
      </w:pPr>
      <w:r>
        <w:rPr>
          <w:rFonts w:hint="eastAsia"/>
        </w:rPr>
        <w:t>按工作幅宽划分机型的大小，见表</w:t>
      </w:r>
      <w:r>
        <w:rPr>
          <w:rFonts w:hint="eastAsia"/>
        </w:rPr>
        <w:t>2</w:t>
      </w:r>
      <w:r>
        <w:rPr>
          <w:rFonts w:hint="eastAsia"/>
        </w:rPr>
        <w:t>。</w:t>
      </w:r>
    </w:p>
    <w:p w:rsidR="004614F8" w:rsidRDefault="00634CEF">
      <w:pPr>
        <w:pStyle w:val="af4"/>
        <w:spacing w:before="156" w:after="156"/>
      </w:pPr>
      <w:r>
        <w:rPr>
          <w:rFonts w:hint="eastAsia"/>
        </w:rPr>
        <w:t>机型大小划分表</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92"/>
        <w:gridCol w:w="2393"/>
        <w:gridCol w:w="2393"/>
      </w:tblGrid>
      <w:tr w:rsidR="004614F8">
        <w:trPr>
          <w:trHeight w:val="169"/>
        </w:trPr>
        <w:tc>
          <w:tcPr>
            <w:tcW w:w="2392" w:type="dxa"/>
            <w:tcBorders>
              <w:top w:val="single" w:sz="12" w:space="0" w:color="auto"/>
              <w:left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机型</w:t>
            </w:r>
            <w:r>
              <w:rPr>
                <w:rFonts w:ascii="宋体" w:hint="eastAsia"/>
                <w:kern w:val="0"/>
                <w:sz w:val="18"/>
                <w:szCs w:val="18"/>
              </w:rPr>
              <w:t xml:space="preserve"> </w:t>
            </w:r>
          </w:p>
        </w:tc>
        <w:tc>
          <w:tcPr>
            <w:tcW w:w="2392" w:type="dxa"/>
            <w:tcBorders>
              <w:top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大型</w:t>
            </w:r>
          </w:p>
        </w:tc>
        <w:tc>
          <w:tcPr>
            <w:tcW w:w="2393" w:type="dxa"/>
            <w:tcBorders>
              <w:top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中型</w:t>
            </w:r>
          </w:p>
        </w:tc>
        <w:tc>
          <w:tcPr>
            <w:tcW w:w="2393" w:type="dxa"/>
            <w:tcBorders>
              <w:top w:val="single" w:sz="12" w:space="0" w:color="auto"/>
              <w:bottom w:val="single" w:sz="12" w:space="0" w:color="auto"/>
              <w:right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小型</w:t>
            </w:r>
          </w:p>
        </w:tc>
      </w:tr>
      <w:tr w:rsidR="004614F8">
        <w:trPr>
          <w:trHeight w:val="169"/>
        </w:trPr>
        <w:tc>
          <w:tcPr>
            <w:tcW w:w="2392" w:type="dxa"/>
            <w:tcBorders>
              <w:top w:val="single" w:sz="12" w:space="0" w:color="auto"/>
              <w:left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336" w:right="-706"/>
              <w:jc w:val="center"/>
              <w:rPr>
                <w:rFonts w:ascii="宋体"/>
                <w:kern w:val="0"/>
                <w:sz w:val="18"/>
                <w:szCs w:val="18"/>
              </w:rPr>
            </w:pPr>
            <w:r>
              <w:rPr>
                <w:rFonts w:ascii="宋体" w:hint="eastAsia"/>
                <w:kern w:val="0"/>
                <w:sz w:val="18"/>
                <w:szCs w:val="18"/>
              </w:rPr>
              <w:t>工作幅宽</w:t>
            </w:r>
            <w:r>
              <w:rPr>
                <w:rFonts w:ascii="宋体" w:hint="eastAsia"/>
                <w:kern w:val="0"/>
                <w:sz w:val="18"/>
                <w:szCs w:val="18"/>
              </w:rPr>
              <w:t>b</w:t>
            </w:r>
            <w:r>
              <w:rPr>
                <w:rFonts w:ascii="宋体" w:hint="eastAsia"/>
                <w:color w:val="000000"/>
                <w:kern w:val="0"/>
                <w:sz w:val="18"/>
                <w:szCs w:val="18"/>
              </w:rPr>
              <w:t>，</w:t>
            </w:r>
            <w:r>
              <w:rPr>
                <w:rFonts w:ascii="宋体" w:hint="eastAsia"/>
                <w:kern w:val="0"/>
                <w:sz w:val="18"/>
                <w:szCs w:val="18"/>
              </w:rPr>
              <w:t>m</w:t>
            </w:r>
          </w:p>
        </w:tc>
        <w:tc>
          <w:tcPr>
            <w:tcW w:w="2392" w:type="dxa"/>
            <w:tcBorders>
              <w:top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jc w:val="center"/>
              <w:rPr>
                <w:rFonts w:ascii="宋体"/>
                <w:kern w:val="0"/>
                <w:sz w:val="18"/>
                <w:szCs w:val="18"/>
              </w:rPr>
            </w:pPr>
            <w:r>
              <w:rPr>
                <w:rFonts w:ascii="宋体" w:hint="eastAsia"/>
                <w:kern w:val="0"/>
                <w:sz w:val="18"/>
                <w:szCs w:val="18"/>
              </w:rPr>
              <w:t>b</w:t>
            </w:r>
            <w:r>
              <w:rPr>
                <w:rFonts w:ascii="宋体" w:hint="eastAsia"/>
                <w:kern w:val="0"/>
                <w:sz w:val="18"/>
                <w:szCs w:val="18"/>
              </w:rPr>
              <w:t>≥</w:t>
            </w:r>
            <w:r>
              <w:rPr>
                <w:rFonts w:ascii="宋体" w:hint="eastAsia"/>
                <w:kern w:val="0"/>
                <w:sz w:val="18"/>
                <w:szCs w:val="18"/>
              </w:rPr>
              <w:t>3.0</w:t>
            </w:r>
          </w:p>
        </w:tc>
        <w:tc>
          <w:tcPr>
            <w:tcW w:w="2393" w:type="dxa"/>
            <w:tcBorders>
              <w:top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jc w:val="center"/>
              <w:rPr>
                <w:rFonts w:ascii="宋体"/>
                <w:kern w:val="0"/>
                <w:sz w:val="18"/>
                <w:szCs w:val="18"/>
              </w:rPr>
            </w:pPr>
            <w:r>
              <w:rPr>
                <w:rFonts w:ascii="宋体" w:hint="eastAsia"/>
                <w:kern w:val="0"/>
                <w:sz w:val="18"/>
                <w:szCs w:val="18"/>
              </w:rPr>
              <w:t>1.6</w:t>
            </w:r>
            <w:r>
              <w:rPr>
                <w:rFonts w:ascii="宋体" w:hint="eastAsia"/>
                <w:kern w:val="0"/>
                <w:sz w:val="18"/>
                <w:szCs w:val="18"/>
              </w:rPr>
              <w:t>＜</w:t>
            </w:r>
            <w:r>
              <w:rPr>
                <w:rFonts w:ascii="宋体" w:hint="eastAsia"/>
                <w:kern w:val="0"/>
                <w:sz w:val="18"/>
                <w:szCs w:val="18"/>
              </w:rPr>
              <w:t>b</w:t>
            </w:r>
            <w:r>
              <w:rPr>
                <w:rFonts w:ascii="宋体" w:hint="eastAsia"/>
                <w:kern w:val="0"/>
                <w:sz w:val="18"/>
                <w:szCs w:val="18"/>
              </w:rPr>
              <w:t>＜</w:t>
            </w:r>
            <w:r>
              <w:rPr>
                <w:rFonts w:ascii="宋体" w:hint="eastAsia"/>
                <w:kern w:val="0"/>
                <w:sz w:val="18"/>
                <w:szCs w:val="18"/>
              </w:rPr>
              <w:t>3.0</w:t>
            </w:r>
          </w:p>
        </w:tc>
        <w:tc>
          <w:tcPr>
            <w:tcW w:w="2393" w:type="dxa"/>
            <w:tcBorders>
              <w:top w:val="single" w:sz="12" w:space="0" w:color="auto"/>
              <w:bottom w:val="single" w:sz="12" w:space="0" w:color="auto"/>
              <w:right w:val="single" w:sz="12" w:space="0" w:color="auto"/>
            </w:tcBorders>
            <w:vAlign w:val="center"/>
          </w:tcPr>
          <w:p w:rsidR="004614F8" w:rsidRDefault="00634CEF">
            <w:pPr>
              <w:widowControl/>
              <w:numPr>
                <w:ilvl w:val="0"/>
                <w:numId w:val="17"/>
              </w:numPr>
              <w:autoSpaceDE w:val="0"/>
              <w:autoSpaceDN w:val="0"/>
              <w:spacing w:line="240" w:lineRule="exact"/>
              <w:jc w:val="center"/>
              <w:rPr>
                <w:rFonts w:ascii="宋体"/>
                <w:kern w:val="0"/>
                <w:sz w:val="18"/>
                <w:szCs w:val="18"/>
              </w:rPr>
            </w:pPr>
            <w:r>
              <w:rPr>
                <w:rFonts w:ascii="宋体" w:hint="eastAsia"/>
                <w:kern w:val="0"/>
                <w:sz w:val="18"/>
                <w:szCs w:val="18"/>
              </w:rPr>
              <w:t>b</w:t>
            </w:r>
            <w:r>
              <w:rPr>
                <w:rFonts w:ascii="宋体" w:hint="eastAsia"/>
                <w:kern w:val="0"/>
                <w:sz w:val="18"/>
                <w:szCs w:val="18"/>
              </w:rPr>
              <w:t>≤</w:t>
            </w:r>
            <w:r>
              <w:rPr>
                <w:rFonts w:ascii="宋体" w:hint="eastAsia"/>
                <w:kern w:val="0"/>
                <w:sz w:val="18"/>
                <w:szCs w:val="18"/>
              </w:rPr>
              <w:t xml:space="preserve">1.6 </w:t>
            </w:r>
          </w:p>
        </w:tc>
      </w:tr>
    </w:tbl>
    <w:p w:rsidR="004614F8" w:rsidRDefault="00634CEF">
      <w:pPr>
        <w:pStyle w:val="a4"/>
        <w:spacing w:before="156" w:after="156"/>
        <w:ind w:left="0"/>
      </w:pPr>
      <w:bookmarkStart w:id="33" w:name="_Toc475532845"/>
      <w:bookmarkStart w:id="34" w:name="_Toc475539218"/>
      <w:bookmarkStart w:id="35" w:name="_Toc475545640"/>
      <w:r>
        <w:rPr>
          <w:rFonts w:hint="eastAsia"/>
        </w:rPr>
        <w:t>生产量和销售量</w:t>
      </w:r>
      <w:bookmarkEnd w:id="33"/>
      <w:bookmarkEnd w:id="34"/>
      <w:bookmarkEnd w:id="35"/>
    </w:p>
    <w:p w:rsidR="004614F8" w:rsidRDefault="00634CEF">
      <w:pPr>
        <w:pStyle w:val="affa"/>
      </w:pPr>
      <w:r>
        <w:rPr>
          <w:rFonts w:hint="eastAsia"/>
        </w:rPr>
        <w:t>初次鉴定时，产品的生产量和销售量应符合表</w:t>
      </w:r>
      <w:r>
        <w:rPr>
          <w:rFonts w:hint="eastAsia"/>
        </w:rPr>
        <w:t>3</w:t>
      </w:r>
      <w:r>
        <w:rPr>
          <w:rFonts w:hint="eastAsia"/>
        </w:rPr>
        <w:t>规定。</w:t>
      </w:r>
    </w:p>
    <w:p w:rsidR="004614F8" w:rsidRDefault="00634CEF">
      <w:pPr>
        <w:pStyle w:val="af4"/>
        <w:spacing w:before="156" w:after="156"/>
      </w:pPr>
      <w:r>
        <w:rPr>
          <w:rFonts w:hint="eastAsia"/>
        </w:rPr>
        <w:t>生产量和销售量要求</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8"/>
        <w:gridCol w:w="3191"/>
        <w:gridCol w:w="3191"/>
      </w:tblGrid>
      <w:tr w:rsidR="004614F8">
        <w:trPr>
          <w:trHeight w:val="74"/>
        </w:trPr>
        <w:tc>
          <w:tcPr>
            <w:tcW w:w="3188" w:type="dxa"/>
            <w:tcBorders>
              <w:top w:val="single" w:sz="12" w:space="0" w:color="auto"/>
              <w:left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机型</w:t>
            </w:r>
          </w:p>
        </w:tc>
        <w:tc>
          <w:tcPr>
            <w:tcW w:w="3191" w:type="dxa"/>
            <w:tcBorders>
              <w:top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生产量（台）</w:t>
            </w:r>
          </w:p>
        </w:tc>
        <w:tc>
          <w:tcPr>
            <w:tcW w:w="3191" w:type="dxa"/>
            <w:tcBorders>
              <w:top w:val="single" w:sz="12" w:space="0" w:color="auto"/>
              <w:bottom w:val="single" w:sz="12" w:space="0" w:color="auto"/>
              <w:right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销售量（台）</w:t>
            </w:r>
          </w:p>
        </w:tc>
      </w:tr>
      <w:tr w:rsidR="004614F8">
        <w:trPr>
          <w:trHeight w:val="74"/>
        </w:trPr>
        <w:tc>
          <w:tcPr>
            <w:tcW w:w="3188" w:type="dxa"/>
            <w:tcBorders>
              <w:top w:val="single" w:sz="12" w:space="0" w:color="auto"/>
              <w:left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大、中型</w:t>
            </w:r>
          </w:p>
        </w:tc>
        <w:tc>
          <w:tcPr>
            <w:tcW w:w="3191" w:type="dxa"/>
            <w:tcBorders>
              <w:top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w:t>
            </w:r>
            <w:r>
              <w:rPr>
                <w:rFonts w:ascii="宋体" w:hint="eastAsia"/>
                <w:kern w:val="0"/>
                <w:sz w:val="18"/>
                <w:szCs w:val="18"/>
              </w:rPr>
              <w:t>10</w:t>
            </w:r>
          </w:p>
        </w:tc>
        <w:tc>
          <w:tcPr>
            <w:tcW w:w="3191" w:type="dxa"/>
            <w:tcBorders>
              <w:top w:val="single" w:sz="12" w:space="0" w:color="auto"/>
              <w:right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w:t>
            </w:r>
            <w:r>
              <w:rPr>
                <w:rFonts w:ascii="宋体" w:hint="eastAsia"/>
                <w:kern w:val="0"/>
                <w:sz w:val="18"/>
                <w:szCs w:val="18"/>
              </w:rPr>
              <w:t>5</w:t>
            </w:r>
          </w:p>
        </w:tc>
      </w:tr>
      <w:tr w:rsidR="004614F8">
        <w:trPr>
          <w:trHeight w:val="74"/>
        </w:trPr>
        <w:tc>
          <w:tcPr>
            <w:tcW w:w="3188" w:type="dxa"/>
            <w:tcBorders>
              <w:left w:val="single" w:sz="12" w:space="0" w:color="auto"/>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小型</w:t>
            </w:r>
          </w:p>
        </w:tc>
        <w:tc>
          <w:tcPr>
            <w:tcW w:w="3191" w:type="dxa"/>
            <w:tcBorders>
              <w:bottom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w:t>
            </w:r>
            <w:r>
              <w:rPr>
                <w:rFonts w:ascii="宋体" w:hint="eastAsia"/>
                <w:kern w:val="0"/>
                <w:sz w:val="18"/>
                <w:szCs w:val="18"/>
              </w:rPr>
              <w:t>20</w:t>
            </w:r>
          </w:p>
        </w:tc>
        <w:tc>
          <w:tcPr>
            <w:tcW w:w="3191" w:type="dxa"/>
            <w:tcBorders>
              <w:bottom w:val="single" w:sz="12" w:space="0" w:color="auto"/>
              <w:right w:val="single" w:sz="12" w:space="0" w:color="auto"/>
            </w:tcBorders>
            <w:vAlign w:val="center"/>
          </w:tcPr>
          <w:p w:rsidR="004614F8" w:rsidRDefault="00634CEF">
            <w:pPr>
              <w:widowControl/>
              <w:numPr>
                <w:ilvl w:val="0"/>
                <w:numId w:val="17"/>
              </w:numPr>
              <w:autoSpaceDE w:val="0"/>
              <w:autoSpaceDN w:val="0"/>
              <w:spacing w:line="240" w:lineRule="exact"/>
              <w:ind w:leftChars="-400" w:left="-840"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w:t>
            </w:r>
            <w:r>
              <w:rPr>
                <w:rFonts w:ascii="宋体" w:hint="eastAsia"/>
                <w:kern w:val="0"/>
                <w:sz w:val="18"/>
                <w:szCs w:val="18"/>
              </w:rPr>
              <w:t>10</w:t>
            </w:r>
          </w:p>
        </w:tc>
      </w:tr>
    </w:tbl>
    <w:p w:rsidR="004614F8" w:rsidRDefault="00634CEF">
      <w:pPr>
        <w:pStyle w:val="a3"/>
        <w:spacing w:before="312" w:after="312"/>
      </w:pPr>
      <w:bookmarkStart w:id="36" w:name="_Toc475532846"/>
      <w:bookmarkStart w:id="37" w:name="_Toc475539219"/>
      <w:bookmarkStart w:id="38" w:name="_Toc475545641"/>
      <w:r>
        <w:rPr>
          <w:rFonts w:hint="eastAsia"/>
        </w:rPr>
        <w:t>初次鉴定</w:t>
      </w:r>
      <w:bookmarkEnd w:id="36"/>
      <w:bookmarkEnd w:id="37"/>
      <w:bookmarkEnd w:id="38"/>
    </w:p>
    <w:p w:rsidR="004614F8" w:rsidRDefault="00634CEF">
      <w:pPr>
        <w:pStyle w:val="a4"/>
        <w:spacing w:before="156" w:after="156"/>
        <w:ind w:left="0"/>
      </w:pPr>
      <w:bookmarkStart w:id="39" w:name="_Toc475545642"/>
      <w:bookmarkStart w:id="40" w:name="_Toc475532847"/>
      <w:bookmarkStart w:id="41" w:name="_Toc475539220"/>
      <w:r>
        <w:rPr>
          <w:rFonts w:hint="eastAsia"/>
        </w:rPr>
        <w:t>一致性检查</w:t>
      </w:r>
      <w:bookmarkEnd w:id="39"/>
      <w:bookmarkEnd w:id="40"/>
      <w:bookmarkEnd w:id="41"/>
    </w:p>
    <w:p w:rsidR="004614F8" w:rsidRDefault="00634CEF">
      <w:pPr>
        <w:pStyle w:val="a5"/>
        <w:spacing w:before="156" w:after="156"/>
        <w:ind w:left="0"/>
      </w:pPr>
      <w:r>
        <w:rPr>
          <w:rFonts w:hint="eastAsia"/>
        </w:rPr>
        <w:t>检查内容和方法</w:t>
      </w:r>
    </w:p>
    <w:p w:rsidR="004614F8" w:rsidRDefault="00634CEF">
      <w:pPr>
        <w:pStyle w:val="affa"/>
      </w:pPr>
      <w:r>
        <w:rPr>
          <w:rFonts w:hint="eastAsia"/>
        </w:rPr>
        <w:t>一致性检查的项目、允许变化的限制范围及检查方法见表</w:t>
      </w:r>
      <w:r>
        <w:rPr>
          <w:rFonts w:hint="eastAsia"/>
        </w:rPr>
        <w:t>4</w:t>
      </w:r>
      <w:r>
        <w:rPr>
          <w:rFonts w:hint="eastAsia"/>
        </w:rPr>
        <w:t>。制造商（申请方）填报的产品规格确认表设计值应与其提供的产品执行标准、产品使用说明书所描述的产品技术规格相一致。对照产品规格确认表的设计值对样机的相应项进行一致性检查。</w:t>
      </w:r>
    </w:p>
    <w:p w:rsidR="004614F8" w:rsidRDefault="00634CEF">
      <w:pPr>
        <w:pStyle w:val="af4"/>
        <w:spacing w:before="156" w:after="156"/>
      </w:pPr>
      <w:r>
        <w:rPr>
          <w:rFonts w:hint="eastAsia"/>
        </w:rPr>
        <w:t>一致性检查项目、允许变化的限制范围及检查方法</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393"/>
        <w:gridCol w:w="1522"/>
        <w:gridCol w:w="5036"/>
      </w:tblGrid>
      <w:tr w:rsidR="004614F8">
        <w:trPr>
          <w:trHeight w:val="87"/>
        </w:trPr>
        <w:tc>
          <w:tcPr>
            <w:tcW w:w="619" w:type="dxa"/>
            <w:tcBorders>
              <w:top w:val="single" w:sz="12" w:space="0" w:color="auto"/>
              <w:left w:val="single" w:sz="12" w:space="0" w:color="auto"/>
              <w:bottom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序号</w:t>
            </w:r>
          </w:p>
        </w:tc>
        <w:tc>
          <w:tcPr>
            <w:tcW w:w="2393" w:type="dxa"/>
            <w:tcBorders>
              <w:top w:val="single" w:sz="12" w:space="0" w:color="auto"/>
              <w:bottom w:val="single" w:sz="12" w:space="0" w:color="auto"/>
            </w:tcBorders>
            <w:vAlign w:val="center"/>
          </w:tcPr>
          <w:p w:rsidR="004614F8" w:rsidRDefault="00634CEF">
            <w:pPr>
              <w:autoSpaceDE w:val="0"/>
              <w:autoSpaceDN w:val="0"/>
              <w:adjustRightInd w:val="0"/>
              <w:spacing w:line="280" w:lineRule="exact"/>
              <w:ind w:leftChars="-400" w:left="-840" w:rightChars="-50" w:right="-105"/>
              <w:jc w:val="center"/>
              <w:rPr>
                <w:rFonts w:ascii="宋体" w:hAnsi="宋体" w:cs="宋体"/>
                <w:kern w:val="0"/>
                <w:sz w:val="18"/>
                <w:szCs w:val="18"/>
              </w:rPr>
            </w:pPr>
            <w:r>
              <w:rPr>
                <w:rFonts w:ascii="宋体" w:hAnsi="宋体" w:cs="宋体" w:hint="eastAsia"/>
                <w:kern w:val="0"/>
                <w:sz w:val="18"/>
                <w:szCs w:val="18"/>
              </w:rPr>
              <w:t>检查项目</w:t>
            </w:r>
          </w:p>
        </w:tc>
        <w:tc>
          <w:tcPr>
            <w:tcW w:w="1522" w:type="dxa"/>
            <w:tcBorders>
              <w:top w:val="single" w:sz="12" w:space="0" w:color="auto"/>
              <w:bottom w:val="single" w:sz="12" w:space="0" w:color="auto"/>
            </w:tcBorders>
            <w:vAlign w:val="center"/>
          </w:tcPr>
          <w:p w:rsidR="004614F8" w:rsidRDefault="00634CEF">
            <w:pPr>
              <w:tabs>
                <w:tab w:val="left" w:pos="0"/>
              </w:tabs>
              <w:autoSpaceDE w:val="0"/>
              <w:autoSpaceDN w:val="0"/>
              <w:adjustRightInd w:val="0"/>
              <w:spacing w:line="280" w:lineRule="exact"/>
              <w:ind w:leftChars="-400" w:left="-840" w:rightChars="-50" w:right="-105"/>
              <w:jc w:val="center"/>
              <w:rPr>
                <w:rFonts w:ascii="宋体" w:hAnsi="宋体" w:cs="宋体"/>
                <w:kern w:val="0"/>
                <w:sz w:val="18"/>
                <w:szCs w:val="18"/>
              </w:rPr>
            </w:pPr>
            <w:r>
              <w:rPr>
                <w:rFonts w:ascii="宋体" w:hAnsi="宋体" w:cs="宋体" w:hint="eastAsia"/>
                <w:bCs/>
                <w:kern w:val="0"/>
                <w:sz w:val="18"/>
                <w:szCs w:val="18"/>
              </w:rPr>
              <w:t xml:space="preserve">        </w:t>
            </w:r>
            <w:r>
              <w:rPr>
                <w:rFonts w:ascii="宋体" w:hAnsi="宋体" w:cs="宋体" w:hint="eastAsia"/>
                <w:bCs/>
                <w:kern w:val="0"/>
                <w:sz w:val="18"/>
                <w:szCs w:val="18"/>
              </w:rPr>
              <w:t>限制范围</w:t>
            </w:r>
          </w:p>
        </w:tc>
        <w:tc>
          <w:tcPr>
            <w:tcW w:w="5036" w:type="dxa"/>
            <w:tcBorders>
              <w:top w:val="single" w:sz="12" w:space="0" w:color="auto"/>
              <w:bottom w:val="single" w:sz="12" w:space="0" w:color="auto"/>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bCs/>
                <w:kern w:val="0"/>
                <w:sz w:val="18"/>
                <w:szCs w:val="18"/>
              </w:rPr>
              <w:t>检查方法</w:t>
            </w:r>
          </w:p>
        </w:tc>
      </w:tr>
      <w:tr w:rsidR="004614F8">
        <w:trPr>
          <w:trHeight w:val="121"/>
        </w:trPr>
        <w:tc>
          <w:tcPr>
            <w:tcW w:w="619" w:type="dxa"/>
            <w:tcBorders>
              <w:top w:val="single" w:sz="12" w:space="0" w:color="auto"/>
              <w:lef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kern w:val="0"/>
                <w:sz w:val="18"/>
                <w:szCs w:val="18"/>
              </w:rPr>
              <w:t>1</w:t>
            </w:r>
          </w:p>
        </w:tc>
        <w:tc>
          <w:tcPr>
            <w:tcW w:w="2393" w:type="dxa"/>
            <w:tcBorders>
              <w:top w:val="single" w:sz="12" w:space="0" w:color="auto"/>
            </w:tcBorders>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kern w:val="0"/>
                <w:sz w:val="18"/>
                <w:szCs w:val="18"/>
              </w:rPr>
              <w:t>型号名称</w:t>
            </w:r>
          </w:p>
        </w:tc>
        <w:tc>
          <w:tcPr>
            <w:tcW w:w="1522" w:type="dxa"/>
            <w:tcBorders>
              <w:top w:val="single" w:sz="12" w:space="0" w:color="auto"/>
            </w:tcBorders>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top w:val="single" w:sz="12" w:space="0" w:color="auto"/>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核对</w:t>
            </w:r>
          </w:p>
        </w:tc>
      </w:tr>
      <w:tr w:rsidR="004614F8">
        <w:trPr>
          <w:trHeight w:val="121"/>
        </w:trPr>
        <w:tc>
          <w:tcPr>
            <w:tcW w:w="619" w:type="dxa"/>
            <w:tcBorders>
              <w:lef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kern w:val="0"/>
                <w:sz w:val="18"/>
                <w:szCs w:val="18"/>
              </w:rPr>
              <w:t>2</w:t>
            </w:r>
          </w:p>
        </w:tc>
        <w:tc>
          <w:tcPr>
            <w:tcW w:w="2393" w:type="dxa"/>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kern w:val="0"/>
                <w:sz w:val="18"/>
                <w:szCs w:val="18"/>
              </w:rPr>
              <w:t>结构型式</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核对</w:t>
            </w:r>
          </w:p>
        </w:tc>
      </w:tr>
      <w:tr w:rsidR="004614F8">
        <w:trPr>
          <w:trHeight w:val="347"/>
        </w:trPr>
        <w:tc>
          <w:tcPr>
            <w:tcW w:w="619" w:type="dxa"/>
            <w:tcBorders>
              <w:lef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2393" w:type="dxa"/>
            <w:vAlign w:val="center"/>
          </w:tcPr>
          <w:p w:rsidR="004614F8" w:rsidRDefault="00634CEF">
            <w:pPr>
              <w:autoSpaceDE w:val="0"/>
              <w:autoSpaceDN w:val="0"/>
              <w:adjustRightInd w:val="0"/>
              <w:spacing w:line="240" w:lineRule="exact"/>
              <w:jc w:val="left"/>
              <w:rPr>
                <w:rFonts w:ascii="宋体" w:hAnsi="宋体" w:cs="宋体"/>
                <w:kern w:val="0"/>
                <w:sz w:val="18"/>
                <w:szCs w:val="18"/>
              </w:rPr>
            </w:pPr>
            <w:r>
              <w:rPr>
                <w:rFonts w:ascii="宋体" w:hAnsi="宋体" w:cs="宋体" w:hint="eastAsia"/>
                <w:kern w:val="0"/>
                <w:sz w:val="18"/>
                <w:szCs w:val="18"/>
              </w:rPr>
              <w:t>工作状态</w:t>
            </w:r>
            <w:r>
              <w:rPr>
                <w:rFonts w:ascii="宋体" w:hAnsi="宋体" w:cs="宋体" w:hint="eastAsia"/>
                <w:color w:val="000000"/>
                <w:kern w:val="0"/>
                <w:sz w:val="18"/>
                <w:szCs w:val="18"/>
                <w:vertAlign w:val="superscript"/>
              </w:rPr>
              <w:t>a</w:t>
            </w:r>
            <w:r>
              <w:rPr>
                <w:rFonts w:ascii="宋体" w:hAnsi="宋体" w:cs="宋体" w:hint="eastAsia"/>
                <w:kern w:val="0"/>
                <w:sz w:val="18"/>
                <w:szCs w:val="18"/>
              </w:rPr>
              <w:t>外形尺寸</w:t>
            </w:r>
          </w:p>
          <w:p w:rsidR="004614F8" w:rsidRDefault="00634CEF">
            <w:pPr>
              <w:autoSpaceDE w:val="0"/>
              <w:autoSpaceDN w:val="0"/>
              <w:adjustRightInd w:val="0"/>
              <w:spacing w:line="240" w:lineRule="exact"/>
              <w:jc w:val="left"/>
              <w:rPr>
                <w:rFonts w:ascii="宋体" w:hAnsi="宋体" w:cs="宋体"/>
                <w:kern w:val="0"/>
                <w:sz w:val="18"/>
                <w:szCs w:val="18"/>
              </w:rPr>
            </w:pPr>
            <w:r>
              <w:rPr>
                <w:rFonts w:ascii="宋体" w:hAnsi="宋体" w:cs="宋体" w:hint="eastAsia"/>
                <w:kern w:val="0"/>
                <w:sz w:val="18"/>
                <w:szCs w:val="18"/>
              </w:rPr>
              <w:t>（长×宽×高）</w:t>
            </w:r>
          </w:p>
        </w:tc>
        <w:tc>
          <w:tcPr>
            <w:tcW w:w="1522" w:type="dxa"/>
            <w:vAlign w:val="center"/>
          </w:tcPr>
          <w:p w:rsidR="004614F8" w:rsidRDefault="00634CEF">
            <w:pPr>
              <w:autoSpaceDE w:val="0"/>
              <w:autoSpaceDN w:val="0"/>
              <w:adjustRightInd w:val="0"/>
              <w:spacing w:line="240" w:lineRule="exact"/>
              <w:ind w:rightChars="-50" w:right="-105"/>
              <w:jc w:val="center"/>
              <w:rPr>
                <w:rFonts w:ascii="宋体" w:hAnsi="宋体" w:cs="宋体"/>
                <w:kern w:val="0"/>
                <w:sz w:val="18"/>
                <w:szCs w:val="18"/>
              </w:rPr>
            </w:pPr>
            <w:r>
              <w:rPr>
                <w:rFonts w:ascii="宋体" w:hAnsi="宋体" w:cs="宋体" w:hint="eastAsia"/>
                <w:kern w:val="0"/>
                <w:sz w:val="18"/>
                <w:szCs w:val="18"/>
              </w:rPr>
              <w:t>允许偏差为</w:t>
            </w:r>
            <w:r>
              <w:rPr>
                <w:rFonts w:ascii="宋体" w:hAnsi="宋体" w:cs="宋体" w:hint="eastAsia"/>
                <w:kern w:val="0"/>
                <w:sz w:val="18"/>
                <w:szCs w:val="18"/>
              </w:rPr>
              <w:t>3</w:t>
            </w:r>
            <w:r>
              <w:rPr>
                <w:rFonts w:ascii="宋体" w:hAnsi="宋体" w:cs="宋体" w:hint="eastAsia"/>
                <w:kern w:val="0"/>
                <w:sz w:val="18"/>
                <w:szCs w:val="18"/>
              </w:rPr>
              <w:t>﹪</w:t>
            </w:r>
          </w:p>
        </w:tc>
        <w:tc>
          <w:tcPr>
            <w:tcW w:w="5036" w:type="dxa"/>
            <w:tcBorders>
              <w:right w:val="single" w:sz="12" w:space="0" w:color="auto"/>
            </w:tcBorders>
            <w:vAlign w:val="center"/>
          </w:tcPr>
          <w:p w:rsidR="004614F8" w:rsidRDefault="00634CEF">
            <w:pPr>
              <w:autoSpaceDE w:val="0"/>
              <w:autoSpaceDN w:val="0"/>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测量（包容样机最小长方体的长、宽、高）</w:t>
            </w:r>
          </w:p>
        </w:tc>
      </w:tr>
      <w:tr w:rsidR="004614F8">
        <w:trPr>
          <w:trHeight w:val="347"/>
        </w:trPr>
        <w:tc>
          <w:tcPr>
            <w:tcW w:w="619" w:type="dxa"/>
            <w:tcBorders>
              <w:lef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bookmarkStart w:id="42" w:name="_Hlk474845766"/>
            <w:r>
              <w:rPr>
                <w:rFonts w:ascii="宋体" w:hAnsi="宋体" w:cs="宋体" w:hint="eastAsia"/>
                <w:kern w:val="0"/>
                <w:sz w:val="18"/>
                <w:szCs w:val="18"/>
              </w:rPr>
              <w:t>4</w:t>
            </w:r>
          </w:p>
        </w:tc>
        <w:tc>
          <w:tcPr>
            <w:tcW w:w="2393" w:type="dxa"/>
            <w:vAlign w:val="center"/>
          </w:tcPr>
          <w:p w:rsidR="004614F8" w:rsidRDefault="00634CEF">
            <w:pPr>
              <w:autoSpaceDE w:val="0"/>
              <w:autoSpaceDN w:val="0"/>
              <w:adjustRightInd w:val="0"/>
              <w:spacing w:line="280" w:lineRule="exact"/>
              <w:jc w:val="left"/>
              <w:rPr>
                <w:rFonts w:ascii="宋体" w:hAnsi="宋体" w:cs="宋体"/>
                <w:kern w:val="0"/>
                <w:sz w:val="18"/>
                <w:szCs w:val="18"/>
              </w:rPr>
            </w:pPr>
            <w:r>
              <w:rPr>
                <w:rFonts w:ascii="宋体" w:hAnsi="宋体" w:cs="宋体" w:hint="eastAsia"/>
                <w:kern w:val="0"/>
                <w:sz w:val="18"/>
                <w:szCs w:val="18"/>
              </w:rPr>
              <w:t>运输宽度</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允许偏差为</w:t>
            </w:r>
            <w:r>
              <w:rPr>
                <w:rFonts w:ascii="宋体" w:hAnsi="宋体" w:cs="宋体" w:hint="eastAsia"/>
                <w:kern w:val="0"/>
                <w:sz w:val="18"/>
                <w:szCs w:val="18"/>
              </w:rPr>
              <w:t>3</w:t>
            </w:r>
            <w:r>
              <w:rPr>
                <w:rFonts w:ascii="宋体" w:hAnsi="宋体" w:cs="宋体" w:hint="eastAsia"/>
                <w:kern w:val="0"/>
                <w:sz w:val="18"/>
                <w:szCs w:val="18"/>
              </w:rPr>
              <w:t>﹪</w:t>
            </w:r>
          </w:p>
        </w:tc>
        <w:tc>
          <w:tcPr>
            <w:tcW w:w="5036" w:type="dxa"/>
            <w:tcBorders>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测量（运输状态下，包容样机最小长方体的宽度）</w:t>
            </w:r>
          </w:p>
        </w:tc>
      </w:tr>
      <w:bookmarkEnd w:id="42"/>
      <w:tr w:rsidR="004614F8">
        <w:trPr>
          <w:trHeight w:val="121"/>
        </w:trPr>
        <w:tc>
          <w:tcPr>
            <w:tcW w:w="619" w:type="dxa"/>
            <w:tcBorders>
              <w:left w:val="single" w:sz="12" w:space="0" w:color="auto"/>
              <w:bottom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2393" w:type="dxa"/>
            <w:tcBorders>
              <w:bottom w:val="single" w:sz="12" w:space="0" w:color="auto"/>
            </w:tcBorders>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kern w:val="0"/>
                <w:sz w:val="18"/>
                <w:szCs w:val="18"/>
              </w:rPr>
              <w:t>工作幅宽</w:t>
            </w:r>
          </w:p>
        </w:tc>
        <w:tc>
          <w:tcPr>
            <w:tcW w:w="1522" w:type="dxa"/>
            <w:tcBorders>
              <w:bottom w:val="single" w:sz="12" w:space="0" w:color="auto"/>
            </w:tcBorders>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允许偏差为</w:t>
            </w:r>
            <w:r>
              <w:rPr>
                <w:rFonts w:ascii="宋体" w:hAnsi="宋体" w:cs="宋体" w:hint="eastAsia"/>
                <w:kern w:val="0"/>
                <w:sz w:val="18"/>
                <w:szCs w:val="18"/>
              </w:rPr>
              <w:t>2</w:t>
            </w:r>
            <w:r>
              <w:rPr>
                <w:rFonts w:ascii="宋体" w:hAnsi="宋体" w:cs="宋体" w:hint="eastAsia"/>
                <w:kern w:val="0"/>
                <w:sz w:val="18"/>
                <w:szCs w:val="18"/>
              </w:rPr>
              <w:t>﹪</w:t>
            </w:r>
          </w:p>
        </w:tc>
        <w:tc>
          <w:tcPr>
            <w:tcW w:w="5036" w:type="dxa"/>
            <w:tcBorders>
              <w:bottom w:val="single" w:sz="12" w:space="0" w:color="auto"/>
              <w:right w:val="single" w:sz="12" w:space="0" w:color="auto"/>
            </w:tcBorders>
            <w:vAlign w:val="center"/>
          </w:tcPr>
          <w:p w:rsidR="004614F8" w:rsidRDefault="00634CEF">
            <w:pPr>
              <w:tabs>
                <w:tab w:val="left" w:pos="1073"/>
              </w:tabs>
              <w:autoSpaceDE w:val="0"/>
              <w:autoSpaceDN w:val="0"/>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测量（在耙片最大偏角时，耙组左右两端最外侧两个耙片之间垂直于机具前进方向的水平距离）</w:t>
            </w:r>
          </w:p>
        </w:tc>
      </w:tr>
    </w:tbl>
    <w:p w:rsidR="004614F8" w:rsidRDefault="00634CEF">
      <w:pPr>
        <w:pStyle w:val="af4"/>
        <w:numPr>
          <w:ilvl w:val="0"/>
          <w:numId w:val="0"/>
        </w:numPr>
        <w:spacing w:before="156" w:after="156"/>
      </w:pPr>
      <w:r>
        <w:br w:type="page"/>
      </w:r>
      <w:r>
        <w:rPr>
          <w:rFonts w:hint="eastAsia"/>
        </w:rPr>
        <w:lastRenderedPageBreak/>
        <w:t>表</w:t>
      </w:r>
      <w:r>
        <w:rPr>
          <w:rFonts w:hint="eastAsia"/>
        </w:rPr>
        <w:t>4</w:t>
      </w:r>
      <w:r>
        <w:rPr>
          <w:rFonts w:hint="eastAsia"/>
        </w:rPr>
        <w:t>（续）</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760"/>
        <w:gridCol w:w="545"/>
        <w:gridCol w:w="1087"/>
        <w:gridCol w:w="1522"/>
        <w:gridCol w:w="5036"/>
      </w:tblGrid>
      <w:tr w:rsidR="004614F8">
        <w:trPr>
          <w:trHeight w:val="87"/>
        </w:trPr>
        <w:tc>
          <w:tcPr>
            <w:tcW w:w="620" w:type="dxa"/>
            <w:tcBorders>
              <w:top w:val="single" w:sz="12" w:space="0" w:color="auto"/>
              <w:left w:val="single" w:sz="12" w:space="0" w:color="auto"/>
              <w:bottom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序号</w:t>
            </w:r>
          </w:p>
        </w:tc>
        <w:tc>
          <w:tcPr>
            <w:tcW w:w="2392" w:type="dxa"/>
            <w:gridSpan w:val="3"/>
            <w:tcBorders>
              <w:top w:val="single" w:sz="12" w:space="0" w:color="auto"/>
              <w:bottom w:val="single" w:sz="12" w:space="0" w:color="auto"/>
            </w:tcBorders>
            <w:vAlign w:val="center"/>
          </w:tcPr>
          <w:p w:rsidR="004614F8" w:rsidRDefault="00634CEF">
            <w:pPr>
              <w:autoSpaceDE w:val="0"/>
              <w:autoSpaceDN w:val="0"/>
              <w:adjustRightInd w:val="0"/>
              <w:spacing w:line="280" w:lineRule="exact"/>
              <w:ind w:leftChars="-400" w:left="-840" w:rightChars="-50" w:right="-105"/>
              <w:jc w:val="center"/>
              <w:rPr>
                <w:rFonts w:ascii="宋体" w:hAnsi="宋体" w:cs="宋体"/>
                <w:kern w:val="0"/>
                <w:sz w:val="18"/>
                <w:szCs w:val="18"/>
              </w:rPr>
            </w:pPr>
            <w:r>
              <w:rPr>
                <w:rFonts w:ascii="宋体" w:hAnsi="宋体" w:cs="宋体" w:hint="eastAsia"/>
                <w:kern w:val="0"/>
                <w:sz w:val="18"/>
                <w:szCs w:val="18"/>
              </w:rPr>
              <w:t>检查项目</w:t>
            </w:r>
          </w:p>
        </w:tc>
        <w:tc>
          <w:tcPr>
            <w:tcW w:w="1522" w:type="dxa"/>
            <w:tcBorders>
              <w:top w:val="single" w:sz="12" w:space="0" w:color="auto"/>
              <w:bottom w:val="single" w:sz="12" w:space="0" w:color="auto"/>
            </w:tcBorders>
            <w:vAlign w:val="center"/>
          </w:tcPr>
          <w:p w:rsidR="004614F8" w:rsidRDefault="00634CEF">
            <w:pPr>
              <w:tabs>
                <w:tab w:val="left" w:pos="0"/>
              </w:tabs>
              <w:autoSpaceDE w:val="0"/>
              <w:autoSpaceDN w:val="0"/>
              <w:adjustRightInd w:val="0"/>
              <w:spacing w:line="280" w:lineRule="exact"/>
              <w:ind w:leftChars="-400" w:left="-840" w:rightChars="-50" w:right="-105"/>
              <w:jc w:val="center"/>
              <w:rPr>
                <w:rFonts w:ascii="宋体" w:hAnsi="宋体" w:cs="宋体"/>
                <w:kern w:val="0"/>
                <w:sz w:val="18"/>
                <w:szCs w:val="18"/>
              </w:rPr>
            </w:pPr>
            <w:r>
              <w:rPr>
                <w:rFonts w:ascii="宋体" w:hAnsi="宋体" w:cs="宋体" w:hint="eastAsia"/>
                <w:bCs/>
                <w:kern w:val="0"/>
                <w:sz w:val="18"/>
                <w:szCs w:val="18"/>
              </w:rPr>
              <w:t xml:space="preserve">        </w:t>
            </w:r>
            <w:r>
              <w:rPr>
                <w:rFonts w:ascii="宋体" w:hAnsi="宋体" w:cs="宋体" w:hint="eastAsia"/>
                <w:bCs/>
                <w:kern w:val="0"/>
                <w:sz w:val="18"/>
                <w:szCs w:val="18"/>
              </w:rPr>
              <w:t>限制范围</w:t>
            </w:r>
          </w:p>
        </w:tc>
        <w:tc>
          <w:tcPr>
            <w:tcW w:w="5036" w:type="dxa"/>
            <w:tcBorders>
              <w:top w:val="single" w:sz="12" w:space="0" w:color="auto"/>
              <w:bottom w:val="single" w:sz="12" w:space="0" w:color="auto"/>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bCs/>
                <w:kern w:val="0"/>
                <w:sz w:val="18"/>
                <w:szCs w:val="18"/>
              </w:rPr>
              <w:t>检查方法</w:t>
            </w:r>
          </w:p>
        </w:tc>
      </w:tr>
      <w:tr w:rsidR="004614F8">
        <w:trPr>
          <w:trHeight w:val="121"/>
        </w:trPr>
        <w:tc>
          <w:tcPr>
            <w:tcW w:w="620" w:type="dxa"/>
            <w:vMerge w:val="restart"/>
            <w:tcBorders>
              <w:lef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60" w:type="dxa"/>
            <w:vMerge w:val="restart"/>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smallCaps/>
                <w:color w:val="000000"/>
                <w:kern w:val="0"/>
                <w:sz w:val="18"/>
                <w:szCs w:val="18"/>
              </w:rPr>
              <w:t>深松铲</w:t>
            </w:r>
          </w:p>
        </w:tc>
        <w:tc>
          <w:tcPr>
            <w:tcW w:w="1632" w:type="dxa"/>
            <w:gridSpan w:val="2"/>
            <w:vAlign w:val="center"/>
          </w:tcPr>
          <w:p w:rsidR="004614F8" w:rsidRDefault="00634CEF">
            <w:pPr>
              <w:adjustRightInd w:val="0"/>
              <w:snapToGrid w:val="0"/>
              <w:spacing w:line="280" w:lineRule="exact"/>
              <w:ind w:rightChars="-50" w:right="-105"/>
              <w:rPr>
                <w:rFonts w:ascii="宋体" w:hAnsi="宋体"/>
                <w:smallCaps/>
                <w:sz w:val="18"/>
                <w:szCs w:val="18"/>
              </w:rPr>
            </w:pPr>
            <w:r>
              <w:rPr>
                <w:rFonts w:ascii="宋体" w:hAnsi="宋体" w:hint="eastAsia"/>
                <w:smallCaps/>
                <w:sz w:val="18"/>
                <w:szCs w:val="18"/>
              </w:rPr>
              <w:t>型式</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tabs>
                <w:tab w:val="left" w:pos="1073"/>
              </w:tabs>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核对</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napToGrid w:val="0"/>
              <w:spacing w:line="280" w:lineRule="exact"/>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1632" w:type="dxa"/>
            <w:gridSpan w:val="2"/>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smallCaps/>
                <w:color w:val="000000"/>
                <w:kern w:val="0"/>
                <w:sz w:val="18"/>
                <w:szCs w:val="18"/>
              </w:rPr>
              <w:t>数量</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核对</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napToGrid w:val="0"/>
              <w:spacing w:line="280" w:lineRule="exact"/>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1632" w:type="dxa"/>
            <w:gridSpan w:val="2"/>
            <w:vAlign w:val="center"/>
          </w:tcPr>
          <w:p w:rsidR="004614F8" w:rsidRDefault="00634CEF">
            <w:pPr>
              <w:autoSpaceDE w:val="0"/>
              <w:autoSpaceDN w:val="0"/>
              <w:adjustRightInd w:val="0"/>
              <w:spacing w:line="280" w:lineRule="exact"/>
              <w:ind w:rightChars="-194" w:right="-407"/>
              <w:jc w:val="left"/>
              <w:rPr>
                <w:rFonts w:ascii="宋体" w:hAnsi="宋体" w:cs="宋体"/>
                <w:smallCaps/>
                <w:color w:val="000000"/>
                <w:kern w:val="0"/>
                <w:sz w:val="18"/>
                <w:szCs w:val="18"/>
              </w:rPr>
            </w:pPr>
            <w:r>
              <w:rPr>
                <w:rFonts w:ascii="宋体" w:hAnsi="宋体" w:cs="宋体" w:hint="eastAsia"/>
                <w:smallCaps/>
                <w:color w:val="000000"/>
                <w:kern w:val="0"/>
                <w:sz w:val="18"/>
                <w:szCs w:val="18"/>
              </w:rPr>
              <w:t>排列方式</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color w:val="FF0000"/>
                <w:kern w:val="0"/>
                <w:sz w:val="18"/>
                <w:szCs w:val="18"/>
              </w:rPr>
            </w:pPr>
            <w:r>
              <w:rPr>
                <w:rFonts w:ascii="宋体" w:hAnsi="宋体" w:cs="宋体" w:hint="eastAsia"/>
                <w:kern w:val="0"/>
                <w:sz w:val="18"/>
                <w:szCs w:val="18"/>
              </w:rPr>
              <w:t>核对</w:t>
            </w:r>
            <w:r>
              <w:rPr>
                <w:rFonts w:ascii="宋体" w:hAnsi="宋体" w:cs="宋体" w:hint="eastAsia"/>
                <w:kern w:val="0"/>
                <w:sz w:val="18"/>
                <w:szCs w:val="18"/>
              </w:rPr>
              <w:t>(</w:t>
            </w:r>
            <w:r>
              <w:rPr>
                <w:rFonts w:ascii="宋体" w:hAnsi="宋体" w:cs="宋体" w:hint="eastAsia"/>
                <w:kern w:val="0"/>
                <w:sz w:val="18"/>
                <w:szCs w:val="18"/>
              </w:rPr>
              <w:t>单排</w:t>
            </w:r>
            <w:r>
              <w:rPr>
                <w:rFonts w:ascii="宋体" w:hAnsi="宋体" w:cs="宋体" w:hint="eastAsia"/>
                <w:kern w:val="0"/>
                <w:sz w:val="18"/>
                <w:szCs w:val="18"/>
              </w:rPr>
              <w:t>/</w:t>
            </w:r>
            <w:r>
              <w:rPr>
                <w:rFonts w:ascii="宋体" w:hAnsi="宋体" w:cs="宋体" w:hint="eastAsia"/>
                <w:kern w:val="0"/>
                <w:sz w:val="18"/>
                <w:szCs w:val="18"/>
              </w:rPr>
              <w:t>双排</w:t>
            </w:r>
            <w:r>
              <w:rPr>
                <w:rFonts w:ascii="宋体" w:hAnsi="宋体" w:cs="宋体" w:hint="eastAsia"/>
                <w:kern w:val="0"/>
                <w:sz w:val="18"/>
                <w:szCs w:val="18"/>
              </w:rPr>
              <w:t>)</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napToGrid w:val="0"/>
              <w:spacing w:line="280" w:lineRule="exact"/>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1632" w:type="dxa"/>
            <w:gridSpan w:val="2"/>
            <w:vAlign w:val="center"/>
          </w:tcPr>
          <w:p w:rsidR="004614F8" w:rsidRDefault="00634CEF">
            <w:pPr>
              <w:autoSpaceDE w:val="0"/>
              <w:autoSpaceDN w:val="0"/>
              <w:adjustRightInd w:val="0"/>
              <w:spacing w:line="280" w:lineRule="exact"/>
              <w:ind w:rightChars="-50" w:right="-105"/>
              <w:jc w:val="left"/>
              <w:rPr>
                <w:rFonts w:ascii="宋体" w:hAnsi="宋体" w:cs="宋体"/>
                <w:smallCaps/>
                <w:color w:val="000000"/>
                <w:kern w:val="0"/>
                <w:sz w:val="18"/>
                <w:szCs w:val="18"/>
              </w:rPr>
            </w:pPr>
            <w:r>
              <w:rPr>
                <w:rFonts w:ascii="宋体" w:hAnsi="宋体" w:cs="宋体" w:hint="eastAsia"/>
                <w:kern w:val="0"/>
                <w:sz w:val="18"/>
                <w:szCs w:val="18"/>
              </w:rPr>
              <w:t>铲间距</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允许偏差为</w:t>
            </w:r>
            <w:r>
              <w:rPr>
                <w:rFonts w:ascii="宋体" w:hAnsi="宋体" w:cs="宋体" w:hint="eastAsia"/>
                <w:kern w:val="0"/>
                <w:sz w:val="18"/>
                <w:szCs w:val="18"/>
              </w:rPr>
              <w:t>2</w:t>
            </w:r>
            <w:r>
              <w:rPr>
                <w:rFonts w:ascii="宋体" w:hAnsi="宋体" w:cs="宋体" w:hint="eastAsia"/>
                <w:kern w:val="0"/>
                <w:sz w:val="18"/>
                <w:szCs w:val="18"/>
              </w:rPr>
              <w:t>﹪</w:t>
            </w:r>
          </w:p>
        </w:tc>
        <w:tc>
          <w:tcPr>
            <w:tcW w:w="5036" w:type="dxa"/>
            <w:tcBorders>
              <w:right w:val="single" w:sz="12" w:space="0" w:color="auto"/>
            </w:tcBorders>
            <w:vAlign w:val="center"/>
          </w:tcPr>
          <w:p w:rsidR="004614F8" w:rsidRDefault="00634CEF">
            <w:pPr>
              <w:tabs>
                <w:tab w:val="left" w:pos="1073"/>
              </w:tabs>
              <w:autoSpaceDE w:val="0"/>
              <w:autoSpaceDN w:val="0"/>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测量（在垂直于机具前进方向上，相邻深松铲柄中心线间的水平距离）</w:t>
            </w:r>
          </w:p>
        </w:tc>
      </w:tr>
      <w:tr w:rsidR="004614F8">
        <w:trPr>
          <w:trHeight w:val="121"/>
        </w:trPr>
        <w:tc>
          <w:tcPr>
            <w:tcW w:w="620" w:type="dxa"/>
            <w:vMerge w:val="restart"/>
            <w:tcBorders>
              <w:left w:val="single" w:sz="12" w:space="0" w:color="auto"/>
            </w:tcBorders>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7</w:t>
            </w:r>
          </w:p>
        </w:tc>
        <w:tc>
          <w:tcPr>
            <w:tcW w:w="760" w:type="dxa"/>
            <w:vMerge w:val="restart"/>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smallCaps/>
                <w:color w:val="000000"/>
                <w:kern w:val="0"/>
                <w:sz w:val="18"/>
                <w:szCs w:val="18"/>
              </w:rPr>
              <w:t>耙组</w:t>
            </w:r>
          </w:p>
        </w:tc>
        <w:tc>
          <w:tcPr>
            <w:tcW w:w="1632" w:type="dxa"/>
            <w:gridSpan w:val="2"/>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smallCaps/>
                <w:color w:val="000000"/>
                <w:kern w:val="0"/>
                <w:sz w:val="18"/>
                <w:szCs w:val="18"/>
              </w:rPr>
              <w:t>型式</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核对</w:t>
            </w:r>
            <w:r>
              <w:rPr>
                <w:rFonts w:ascii="宋体" w:hAnsi="宋体" w:cs="宋体" w:hint="eastAsia"/>
                <w:color w:val="000000"/>
                <w:kern w:val="0"/>
                <w:sz w:val="18"/>
                <w:szCs w:val="18"/>
              </w:rPr>
              <w:t>（偏置、对置）</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1632" w:type="dxa"/>
            <w:gridSpan w:val="2"/>
            <w:vAlign w:val="center"/>
          </w:tcPr>
          <w:p w:rsidR="004614F8" w:rsidRDefault="00634CEF">
            <w:pPr>
              <w:autoSpaceDE w:val="0"/>
              <w:autoSpaceDN w:val="0"/>
              <w:adjustRightInd w:val="0"/>
              <w:spacing w:line="280" w:lineRule="exact"/>
              <w:ind w:rightChars="-50" w:right="-105"/>
              <w:jc w:val="left"/>
              <w:rPr>
                <w:rFonts w:ascii="宋体" w:hAnsi="宋体" w:cs="宋体"/>
                <w:smallCaps/>
                <w:color w:val="000000"/>
                <w:kern w:val="0"/>
                <w:sz w:val="18"/>
                <w:szCs w:val="18"/>
              </w:rPr>
            </w:pPr>
            <w:r>
              <w:rPr>
                <w:rFonts w:ascii="宋体" w:hAnsi="宋体" w:cs="宋体" w:hint="eastAsia"/>
                <w:smallCaps/>
                <w:color w:val="000000"/>
                <w:kern w:val="0"/>
                <w:sz w:val="18"/>
                <w:szCs w:val="18"/>
              </w:rPr>
              <w:t>折叠方式</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核对</w:t>
            </w:r>
            <w:r>
              <w:rPr>
                <w:rFonts w:ascii="宋体" w:hAnsi="宋体" w:cs="宋体" w:hint="eastAsia"/>
                <w:color w:val="000000"/>
                <w:kern w:val="0"/>
                <w:sz w:val="18"/>
                <w:szCs w:val="18"/>
              </w:rPr>
              <w:t>（</w:t>
            </w:r>
            <w:r>
              <w:rPr>
                <w:rFonts w:ascii="宋体" w:hAnsi="宋体" w:cs="宋体" w:hint="eastAsia"/>
                <w:kern w:val="0"/>
                <w:sz w:val="18"/>
                <w:szCs w:val="18"/>
              </w:rPr>
              <w:t>手动</w:t>
            </w:r>
            <w:r>
              <w:rPr>
                <w:rFonts w:ascii="宋体" w:hAnsi="宋体" w:cs="宋体" w:hint="eastAsia"/>
                <w:color w:val="000000"/>
                <w:kern w:val="0"/>
                <w:sz w:val="18"/>
                <w:szCs w:val="18"/>
              </w:rPr>
              <w:t>、液压）</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545" w:type="dxa"/>
            <w:vMerge w:val="restart"/>
            <w:vAlign w:val="center"/>
          </w:tcPr>
          <w:p w:rsidR="004614F8" w:rsidRDefault="00634CEF">
            <w:pPr>
              <w:autoSpaceDE w:val="0"/>
              <w:autoSpaceDN w:val="0"/>
              <w:adjustRightInd w:val="0"/>
              <w:spacing w:line="280" w:lineRule="exact"/>
              <w:ind w:rightChars="-506" w:right="-1063"/>
              <w:jc w:val="left"/>
              <w:rPr>
                <w:rFonts w:ascii="宋体" w:hAnsi="宋体" w:cs="宋体"/>
                <w:smallCaps/>
                <w:color w:val="000000"/>
                <w:kern w:val="0"/>
                <w:sz w:val="18"/>
                <w:szCs w:val="18"/>
              </w:rPr>
            </w:pPr>
            <w:r>
              <w:rPr>
                <w:rFonts w:ascii="宋体" w:hAnsi="宋体" w:cs="宋体" w:hint="eastAsia"/>
                <w:smallCaps/>
                <w:color w:val="000000"/>
                <w:kern w:val="0"/>
                <w:sz w:val="18"/>
                <w:szCs w:val="18"/>
              </w:rPr>
              <w:t>耙片</w:t>
            </w:r>
          </w:p>
        </w:tc>
        <w:tc>
          <w:tcPr>
            <w:tcW w:w="1087" w:type="dxa"/>
            <w:vAlign w:val="center"/>
          </w:tcPr>
          <w:p w:rsidR="004614F8" w:rsidRDefault="00634CEF">
            <w:pPr>
              <w:autoSpaceDE w:val="0"/>
              <w:autoSpaceDN w:val="0"/>
              <w:adjustRightInd w:val="0"/>
              <w:spacing w:line="280" w:lineRule="exact"/>
              <w:ind w:leftChars="-400" w:left="-840" w:rightChars="-50" w:right="-105" w:firstLineChars="450" w:firstLine="810"/>
              <w:jc w:val="left"/>
              <w:rPr>
                <w:rFonts w:ascii="宋体" w:hAnsi="宋体" w:cs="宋体"/>
                <w:smallCaps/>
                <w:color w:val="000000"/>
                <w:kern w:val="0"/>
                <w:sz w:val="18"/>
                <w:szCs w:val="18"/>
              </w:rPr>
            </w:pPr>
            <w:r>
              <w:rPr>
                <w:rFonts w:ascii="宋体" w:hAnsi="宋体" w:cs="宋体" w:hint="eastAsia"/>
                <w:smallCaps/>
                <w:color w:val="000000"/>
                <w:kern w:val="0"/>
                <w:sz w:val="18"/>
                <w:szCs w:val="18"/>
              </w:rPr>
              <w:t>类型</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核对（缺口</w:t>
            </w:r>
            <w:r>
              <w:rPr>
                <w:rFonts w:ascii="宋体" w:hAnsi="宋体" w:cs="宋体" w:hint="eastAsia"/>
                <w:kern w:val="0"/>
                <w:sz w:val="18"/>
                <w:szCs w:val="18"/>
              </w:rPr>
              <w:t>/</w:t>
            </w:r>
            <w:r>
              <w:rPr>
                <w:rFonts w:ascii="宋体" w:hAnsi="宋体" w:cs="宋体" w:hint="eastAsia"/>
                <w:kern w:val="0"/>
                <w:sz w:val="18"/>
                <w:szCs w:val="18"/>
              </w:rPr>
              <w:t>圆盘）</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545" w:type="dxa"/>
            <w:vMerge/>
            <w:vAlign w:val="center"/>
          </w:tcPr>
          <w:p w:rsidR="004614F8" w:rsidRDefault="004614F8">
            <w:pPr>
              <w:autoSpaceDE w:val="0"/>
              <w:autoSpaceDN w:val="0"/>
              <w:adjustRightInd w:val="0"/>
              <w:spacing w:line="280" w:lineRule="exact"/>
              <w:ind w:rightChars="-506" w:right="-1063"/>
              <w:jc w:val="left"/>
              <w:rPr>
                <w:rFonts w:ascii="宋体" w:hAnsi="宋体" w:cs="宋体"/>
                <w:smallCaps/>
                <w:color w:val="000000"/>
                <w:kern w:val="0"/>
                <w:sz w:val="18"/>
                <w:szCs w:val="18"/>
              </w:rPr>
            </w:pPr>
          </w:p>
        </w:tc>
        <w:tc>
          <w:tcPr>
            <w:tcW w:w="1087" w:type="dxa"/>
            <w:vAlign w:val="center"/>
          </w:tcPr>
          <w:p w:rsidR="004614F8" w:rsidRDefault="00634CEF">
            <w:pPr>
              <w:autoSpaceDE w:val="0"/>
              <w:autoSpaceDN w:val="0"/>
              <w:adjustRightInd w:val="0"/>
              <w:spacing w:line="280" w:lineRule="exact"/>
              <w:ind w:leftChars="-400" w:left="-840" w:rightChars="-50" w:right="-105" w:firstLineChars="450" w:firstLine="810"/>
              <w:jc w:val="left"/>
              <w:rPr>
                <w:rFonts w:ascii="宋体" w:hAnsi="宋体" w:cs="宋体"/>
                <w:smallCaps/>
                <w:color w:val="000000"/>
                <w:kern w:val="0"/>
                <w:sz w:val="18"/>
                <w:szCs w:val="18"/>
              </w:rPr>
            </w:pPr>
            <w:r>
              <w:rPr>
                <w:rFonts w:ascii="宋体" w:hAnsi="宋体" w:cs="宋体" w:hint="eastAsia"/>
                <w:smallCaps/>
                <w:color w:val="000000"/>
                <w:kern w:val="0"/>
                <w:sz w:val="18"/>
                <w:szCs w:val="18"/>
              </w:rPr>
              <w:t>数量</w:t>
            </w:r>
          </w:p>
        </w:tc>
        <w:tc>
          <w:tcPr>
            <w:tcW w:w="1522" w:type="dxa"/>
            <w:vAlign w:val="center"/>
          </w:tcPr>
          <w:p w:rsidR="004614F8" w:rsidRDefault="00634CEF">
            <w:pPr>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核对</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545" w:type="dxa"/>
            <w:vMerge/>
            <w:vAlign w:val="center"/>
          </w:tcPr>
          <w:p w:rsidR="004614F8" w:rsidRDefault="004614F8">
            <w:pPr>
              <w:autoSpaceDE w:val="0"/>
              <w:autoSpaceDN w:val="0"/>
              <w:adjustRightInd w:val="0"/>
              <w:spacing w:line="280" w:lineRule="exact"/>
              <w:ind w:rightChars="-50" w:right="-105"/>
              <w:jc w:val="right"/>
              <w:rPr>
                <w:rFonts w:ascii="宋体" w:hAnsi="宋体" w:cs="宋体"/>
                <w:kern w:val="0"/>
                <w:sz w:val="18"/>
                <w:szCs w:val="18"/>
              </w:rPr>
            </w:pPr>
          </w:p>
        </w:tc>
        <w:tc>
          <w:tcPr>
            <w:tcW w:w="1087" w:type="dxa"/>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kern w:val="0"/>
                <w:sz w:val="18"/>
                <w:szCs w:val="18"/>
              </w:rPr>
              <w:t>直径</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color w:val="FF0000"/>
                <w:kern w:val="0"/>
                <w:sz w:val="18"/>
                <w:szCs w:val="18"/>
              </w:rPr>
            </w:pPr>
            <w:r>
              <w:rPr>
                <w:rFonts w:ascii="宋体" w:hAnsi="宋体" w:cs="宋体" w:hint="eastAsia"/>
                <w:kern w:val="0"/>
                <w:sz w:val="18"/>
                <w:szCs w:val="18"/>
              </w:rPr>
              <w:t>允许偏差为</w:t>
            </w:r>
            <w:r>
              <w:rPr>
                <w:rFonts w:ascii="宋体" w:hAnsi="宋体" w:cs="宋体" w:hint="eastAsia"/>
                <w:kern w:val="0"/>
                <w:sz w:val="18"/>
                <w:szCs w:val="18"/>
              </w:rPr>
              <w:t>1</w:t>
            </w:r>
            <w:r>
              <w:rPr>
                <w:rFonts w:ascii="宋体" w:hAnsi="宋体" w:cs="宋体" w:hint="eastAsia"/>
                <w:kern w:val="0"/>
                <w:sz w:val="18"/>
                <w:szCs w:val="18"/>
              </w:rPr>
              <w:t>﹪</w:t>
            </w:r>
          </w:p>
        </w:tc>
        <w:tc>
          <w:tcPr>
            <w:tcW w:w="5036" w:type="dxa"/>
            <w:tcBorders>
              <w:right w:val="single" w:sz="12" w:space="0" w:color="auto"/>
            </w:tcBorders>
            <w:vAlign w:val="center"/>
          </w:tcPr>
          <w:p w:rsidR="004614F8" w:rsidRDefault="00634CEF">
            <w:pPr>
              <w:tabs>
                <w:tab w:val="left" w:pos="1073"/>
              </w:tabs>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测量</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545" w:type="dxa"/>
            <w:vMerge/>
            <w:vAlign w:val="center"/>
          </w:tcPr>
          <w:p w:rsidR="004614F8" w:rsidRDefault="004614F8">
            <w:pPr>
              <w:autoSpaceDE w:val="0"/>
              <w:autoSpaceDN w:val="0"/>
              <w:adjustRightInd w:val="0"/>
              <w:spacing w:line="280" w:lineRule="exact"/>
              <w:ind w:rightChars="-50" w:right="-105"/>
              <w:jc w:val="right"/>
              <w:rPr>
                <w:rFonts w:ascii="宋体" w:hAnsi="宋体" w:cs="宋体"/>
                <w:kern w:val="0"/>
                <w:sz w:val="18"/>
                <w:szCs w:val="18"/>
              </w:rPr>
            </w:pPr>
          </w:p>
        </w:tc>
        <w:tc>
          <w:tcPr>
            <w:tcW w:w="1087" w:type="dxa"/>
            <w:vAlign w:val="center"/>
          </w:tcPr>
          <w:p w:rsidR="004614F8" w:rsidRDefault="00634CEF">
            <w:pPr>
              <w:autoSpaceDE w:val="0"/>
              <w:autoSpaceDN w:val="0"/>
              <w:adjustRightInd w:val="0"/>
              <w:spacing w:line="280" w:lineRule="exact"/>
              <w:ind w:rightChars="-50" w:right="-105"/>
              <w:jc w:val="left"/>
              <w:rPr>
                <w:rFonts w:ascii="宋体" w:hAnsi="宋体" w:cs="宋体"/>
                <w:kern w:val="0"/>
                <w:sz w:val="18"/>
                <w:szCs w:val="18"/>
              </w:rPr>
            </w:pPr>
            <w:r>
              <w:rPr>
                <w:rFonts w:ascii="宋体" w:hAnsi="宋体" w:cs="宋体" w:hint="eastAsia"/>
                <w:kern w:val="0"/>
                <w:sz w:val="18"/>
                <w:szCs w:val="18"/>
              </w:rPr>
              <w:t>最大偏角</w:t>
            </w:r>
          </w:p>
        </w:tc>
        <w:tc>
          <w:tcPr>
            <w:tcW w:w="1522" w:type="dxa"/>
            <w:vAlign w:val="center"/>
          </w:tcPr>
          <w:p w:rsidR="004614F8" w:rsidRDefault="00634CEF">
            <w:pPr>
              <w:autoSpaceDE w:val="0"/>
              <w:autoSpaceDN w:val="0"/>
              <w:adjustRightInd w:val="0"/>
              <w:spacing w:line="280" w:lineRule="exact"/>
              <w:ind w:rightChars="-50" w:right="-105"/>
              <w:jc w:val="center"/>
              <w:rPr>
                <w:rFonts w:ascii="宋体" w:hAnsi="宋体" w:cs="宋体"/>
                <w:color w:val="FF0000"/>
                <w:kern w:val="0"/>
                <w:sz w:val="18"/>
                <w:szCs w:val="18"/>
              </w:rPr>
            </w:pPr>
            <w:r>
              <w:rPr>
                <w:rFonts w:ascii="宋体" w:hAnsi="宋体" w:cs="宋体" w:hint="eastAsia"/>
                <w:kern w:val="0"/>
                <w:sz w:val="18"/>
                <w:szCs w:val="18"/>
              </w:rPr>
              <w:t>允许偏差为</w:t>
            </w:r>
            <w:r>
              <w:rPr>
                <w:rFonts w:ascii="宋体" w:hAnsi="宋体" w:cs="宋体" w:hint="eastAsia"/>
                <w:kern w:val="0"/>
                <w:sz w:val="18"/>
                <w:szCs w:val="18"/>
              </w:rPr>
              <w:t>2</w:t>
            </w:r>
            <w:r>
              <w:rPr>
                <w:rFonts w:ascii="宋体" w:hAnsi="宋体" w:cs="宋体" w:hint="eastAsia"/>
                <w:kern w:val="0"/>
                <w:sz w:val="18"/>
                <w:szCs w:val="18"/>
              </w:rPr>
              <w:t>°</w:t>
            </w:r>
          </w:p>
        </w:tc>
        <w:tc>
          <w:tcPr>
            <w:tcW w:w="5036" w:type="dxa"/>
            <w:tcBorders>
              <w:right w:val="single" w:sz="12" w:space="0" w:color="auto"/>
            </w:tcBorders>
            <w:vAlign w:val="center"/>
          </w:tcPr>
          <w:p w:rsidR="004614F8" w:rsidRDefault="00634CEF">
            <w:pPr>
              <w:tabs>
                <w:tab w:val="left" w:pos="1073"/>
              </w:tabs>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测量</w:t>
            </w:r>
          </w:p>
        </w:tc>
      </w:tr>
      <w:tr w:rsidR="004614F8">
        <w:trPr>
          <w:trHeight w:val="121"/>
        </w:trPr>
        <w:tc>
          <w:tcPr>
            <w:tcW w:w="620" w:type="dxa"/>
            <w:vMerge w:val="restart"/>
            <w:tcBorders>
              <w:left w:val="single" w:sz="12" w:space="0" w:color="auto"/>
            </w:tcBorders>
            <w:vAlign w:val="center"/>
          </w:tcPr>
          <w:p w:rsidR="004614F8" w:rsidRDefault="00634CEF">
            <w:pPr>
              <w:autoSpaceDE w:val="0"/>
              <w:autoSpaceDN w:val="0"/>
              <w:adjustRightInd w:val="0"/>
              <w:spacing w:line="280" w:lineRule="exact"/>
              <w:ind w:rightChars="-50" w:right="-105"/>
              <w:jc w:val="center"/>
              <w:rPr>
                <w:rFonts w:ascii="宋体" w:hAnsi="宋体" w:cs="宋体"/>
                <w:kern w:val="0"/>
                <w:sz w:val="18"/>
                <w:szCs w:val="18"/>
              </w:rPr>
            </w:pPr>
            <w:r>
              <w:rPr>
                <w:rFonts w:ascii="宋体" w:hAnsi="宋体" w:cs="宋体" w:hint="eastAsia"/>
                <w:kern w:val="0"/>
                <w:sz w:val="18"/>
                <w:szCs w:val="18"/>
              </w:rPr>
              <w:t>8</w:t>
            </w:r>
          </w:p>
        </w:tc>
        <w:tc>
          <w:tcPr>
            <w:tcW w:w="760" w:type="dxa"/>
            <w:vMerge w:val="restart"/>
            <w:vAlign w:val="center"/>
          </w:tcPr>
          <w:p w:rsidR="004614F8" w:rsidRDefault="00634CEF">
            <w:pPr>
              <w:widowControl/>
              <w:numPr>
                <w:ilvl w:val="0"/>
                <w:numId w:val="17"/>
              </w:numPr>
              <w:autoSpaceDE w:val="0"/>
              <w:autoSpaceDN w:val="0"/>
              <w:spacing w:line="280" w:lineRule="exact"/>
              <w:ind w:rightChars="-50" w:right="-105"/>
              <w:rPr>
                <w:rFonts w:ascii="宋体" w:hAnsi="宋体"/>
                <w:kern w:val="0"/>
                <w:sz w:val="18"/>
                <w:szCs w:val="18"/>
              </w:rPr>
            </w:pPr>
            <w:r>
              <w:rPr>
                <w:rFonts w:ascii="宋体" w:hAnsi="宋体" w:hint="eastAsia"/>
                <w:kern w:val="0"/>
                <w:sz w:val="18"/>
                <w:szCs w:val="18"/>
              </w:rPr>
              <w:t>油缸</w:t>
            </w:r>
          </w:p>
        </w:tc>
        <w:tc>
          <w:tcPr>
            <w:tcW w:w="1632" w:type="dxa"/>
            <w:gridSpan w:val="2"/>
            <w:vAlign w:val="center"/>
          </w:tcPr>
          <w:p w:rsidR="004614F8" w:rsidRDefault="00634CEF">
            <w:pPr>
              <w:autoSpaceDE w:val="0"/>
              <w:autoSpaceDN w:val="0"/>
              <w:adjustRightInd w:val="0"/>
              <w:spacing w:line="280" w:lineRule="exact"/>
              <w:jc w:val="left"/>
              <w:rPr>
                <w:rFonts w:ascii="宋体" w:hAnsi="宋体" w:cs="宋体"/>
                <w:kern w:val="0"/>
                <w:sz w:val="18"/>
                <w:szCs w:val="18"/>
              </w:rPr>
            </w:pPr>
            <w:r>
              <w:rPr>
                <w:rFonts w:ascii="宋体" w:hAnsi="宋体" w:cs="宋体" w:hint="eastAsia"/>
                <w:kern w:val="0"/>
                <w:sz w:val="18"/>
                <w:szCs w:val="18"/>
              </w:rPr>
              <w:t>型号规格</w:t>
            </w:r>
          </w:p>
        </w:tc>
        <w:tc>
          <w:tcPr>
            <w:tcW w:w="1522" w:type="dxa"/>
            <w:vAlign w:val="center"/>
          </w:tcPr>
          <w:p w:rsidR="004614F8" w:rsidRDefault="00634CEF">
            <w:pPr>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pacing w:line="280" w:lineRule="exact"/>
              <w:ind w:leftChars="-400" w:left="-840" w:rightChars="-50" w:right="-105"/>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核对</w:t>
            </w:r>
          </w:p>
        </w:tc>
      </w:tr>
      <w:tr w:rsidR="004614F8">
        <w:trPr>
          <w:trHeight w:val="121"/>
        </w:trPr>
        <w:tc>
          <w:tcPr>
            <w:tcW w:w="620" w:type="dxa"/>
            <w:vMerge/>
            <w:tcBorders>
              <w:left w:val="single" w:sz="12" w:space="0" w:color="auto"/>
            </w:tcBorders>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760" w:type="dxa"/>
            <w:vMerge/>
            <w:vAlign w:val="center"/>
          </w:tcPr>
          <w:p w:rsidR="004614F8" w:rsidRDefault="004614F8">
            <w:pPr>
              <w:autoSpaceDE w:val="0"/>
              <w:autoSpaceDN w:val="0"/>
              <w:adjustRightInd w:val="0"/>
              <w:spacing w:line="280" w:lineRule="exact"/>
              <w:ind w:leftChars="-400" w:left="-840" w:rightChars="-50" w:right="-105"/>
              <w:jc w:val="center"/>
              <w:rPr>
                <w:rFonts w:ascii="宋体" w:hAnsi="宋体" w:cs="宋体"/>
                <w:kern w:val="0"/>
                <w:sz w:val="18"/>
                <w:szCs w:val="18"/>
              </w:rPr>
            </w:pPr>
          </w:p>
        </w:tc>
        <w:tc>
          <w:tcPr>
            <w:tcW w:w="1632" w:type="dxa"/>
            <w:gridSpan w:val="2"/>
            <w:vAlign w:val="center"/>
          </w:tcPr>
          <w:p w:rsidR="004614F8" w:rsidRDefault="00634CEF">
            <w:pPr>
              <w:autoSpaceDE w:val="0"/>
              <w:autoSpaceDN w:val="0"/>
              <w:adjustRightInd w:val="0"/>
              <w:spacing w:line="280" w:lineRule="exact"/>
              <w:jc w:val="left"/>
              <w:rPr>
                <w:rFonts w:ascii="宋体" w:hAnsi="宋体" w:cs="宋体"/>
                <w:kern w:val="0"/>
                <w:sz w:val="18"/>
                <w:szCs w:val="18"/>
              </w:rPr>
            </w:pPr>
            <w:r>
              <w:rPr>
                <w:rFonts w:ascii="宋体" w:hAnsi="宋体" w:cs="宋体" w:hint="eastAsia"/>
                <w:color w:val="000000"/>
                <w:kern w:val="0"/>
                <w:sz w:val="18"/>
                <w:szCs w:val="18"/>
              </w:rPr>
              <w:t>数量</w:t>
            </w:r>
          </w:p>
        </w:tc>
        <w:tc>
          <w:tcPr>
            <w:tcW w:w="1522" w:type="dxa"/>
            <w:vAlign w:val="center"/>
          </w:tcPr>
          <w:p w:rsidR="004614F8" w:rsidRDefault="00634CEF">
            <w:pPr>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一致</w:t>
            </w:r>
          </w:p>
        </w:tc>
        <w:tc>
          <w:tcPr>
            <w:tcW w:w="5036" w:type="dxa"/>
            <w:tcBorders>
              <w:right w:val="single" w:sz="12" w:space="0" w:color="auto"/>
            </w:tcBorders>
            <w:vAlign w:val="center"/>
          </w:tcPr>
          <w:p w:rsidR="004614F8" w:rsidRDefault="00634CEF">
            <w:pPr>
              <w:autoSpaceDE w:val="0"/>
              <w:autoSpaceDN w:val="0"/>
              <w:adjustRightInd w:val="0"/>
              <w:spacing w:line="280" w:lineRule="exact"/>
              <w:ind w:leftChars="-400" w:left="-840" w:rightChars="-50" w:right="-105"/>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核对</w:t>
            </w:r>
          </w:p>
        </w:tc>
      </w:tr>
      <w:tr w:rsidR="004614F8">
        <w:trPr>
          <w:trHeight w:val="121"/>
        </w:trPr>
        <w:tc>
          <w:tcPr>
            <w:tcW w:w="9570" w:type="dxa"/>
            <w:gridSpan w:val="6"/>
            <w:tcBorders>
              <w:left w:val="single" w:sz="12" w:space="0" w:color="auto"/>
              <w:bottom w:val="single" w:sz="12" w:space="0" w:color="auto"/>
              <w:right w:val="single" w:sz="12" w:space="0" w:color="auto"/>
            </w:tcBorders>
            <w:vAlign w:val="center"/>
          </w:tcPr>
          <w:p w:rsidR="004614F8" w:rsidRDefault="00634CEF">
            <w:pPr>
              <w:tabs>
                <w:tab w:val="left" w:pos="1073"/>
              </w:tabs>
              <w:autoSpaceDE w:val="0"/>
              <w:autoSpaceDN w:val="0"/>
              <w:adjustRightInd w:val="0"/>
              <w:spacing w:line="280" w:lineRule="exact"/>
              <w:jc w:val="left"/>
              <w:rPr>
                <w:rFonts w:ascii="宋体" w:hAnsi="宋体" w:cs="宋体"/>
                <w:kern w:val="0"/>
                <w:sz w:val="18"/>
                <w:szCs w:val="18"/>
              </w:rPr>
            </w:pPr>
            <w:r>
              <w:rPr>
                <w:rFonts w:ascii="宋体" w:hAnsi="宋体" w:cs="宋体"/>
                <w:color w:val="000000"/>
                <w:kern w:val="0"/>
                <w:sz w:val="18"/>
                <w:szCs w:val="18"/>
                <w:vertAlign w:val="superscript"/>
              </w:rPr>
              <w:t>a</w:t>
            </w:r>
            <w:r>
              <w:rPr>
                <w:rFonts w:ascii="宋体" w:hAnsi="宋体" w:cs="宋体" w:hint="eastAsia"/>
                <w:color w:val="000000"/>
                <w:kern w:val="0"/>
                <w:sz w:val="18"/>
                <w:szCs w:val="18"/>
              </w:rPr>
              <w:t>工作状态是指在硬化检测场地上的实际作业状态</w:t>
            </w:r>
          </w:p>
        </w:tc>
      </w:tr>
    </w:tbl>
    <w:p w:rsidR="004614F8" w:rsidRDefault="00634CEF">
      <w:pPr>
        <w:pStyle w:val="a5"/>
        <w:spacing w:before="156" w:after="156"/>
        <w:ind w:left="0"/>
      </w:pPr>
      <w:bookmarkStart w:id="43" w:name="_Toc475532849"/>
      <w:bookmarkStart w:id="44" w:name="_Toc475539222"/>
      <w:bookmarkStart w:id="45" w:name="_Toc475545644"/>
      <w:r>
        <w:rPr>
          <w:rFonts w:hint="eastAsia"/>
        </w:rPr>
        <w:t>判定规则</w:t>
      </w:r>
      <w:bookmarkEnd w:id="43"/>
      <w:bookmarkEnd w:id="44"/>
      <w:bookmarkEnd w:id="45"/>
    </w:p>
    <w:p w:rsidR="004614F8" w:rsidRDefault="00634CEF">
      <w:pPr>
        <w:pStyle w:val="affa"/>
      </w:pPr>
      <w:r>
        <w:rPr>
          <w:rFonts w:hint="eastAsia"/>
        </w:rPr>
        <w:t>一致性检查的全部项目结果均满足表</w:t>
      </w:r>
      <w:r>
        <w:rPr>
          <w:rFonts w:hint="eastAsia"/>
        </w:rPr>
        <w:t>4</w:t>
      </w:r>
      <w:r>
        <w:rPr>
          <w:rFonts w:hint="eastAsia"/>
        </w:rPr>
        <w:t>要求时，一致性检查结论为符合大纲要求；否则，一致性检查结论为不符合大纲要求。</w:t>
      </w:r>
    </w:p>
    <w:p w:rsidR="004614F8" w:rsidRDefault="00634CEF">
      <w:pPr>
        <w:pStyle w:val="a4"/>
        <w:spacing w:before="156" w:after="156"/>
        <w:ind w:left="0"/>
      </w:pPr>
      <w:bookmarkStart w:id="46" w:name="_Toc475532850"/>
      <w:bookmarkStart w:id="47" w:name="_Toc475539223"/>
      <w:bookmarkStart w:id="48" w:name="_Toc475545645"/>
      <w:r>
        <w:rPr>
          <w:rFonts w:hint="eastAsia"/>
        </w:rPr>
        <w:t>安全性评价</w:t>
      </w:r>
      <w:bookmarkEnd w:id="46"/>
      <w:bookmarkEnd w:id="47"/>
      <w:bookmarkEnd w:id="48"/>
    </w:p>
    <w:p w:rsidR="004614F8" w:rsidRDefault="00634CEF">
      <w:pPr>
        <w:pStyle w:val="a5"/>
        <w:spacing w:before="156" w:after="156"/>
        <w:ind w:left="0"/>
      </w:pPr>
      <w:bookmarkStart w:id="49" w:name="_Toc475539224"/>
      <w:bookmarkStart w:id="50" w:name="_Toc475545646"/>
      <w:bookmarkStart w:id="51" w:name="_Toc475532851"/>
      <w:r>
        <w:rPr>
          <w:rFonts w:hint="eastAsia"/>
        </w:rPr>
        <w:t>安全防护</w:t>
      </w:r>
      <w:bookmarkEnd w:id="49"/>
      <w:bookmarkEnd w:id="50"/>
      <w:bookmarkEnd w:id="51"/>
    </w:p>
    <w:p w:rsidR="004614F8" w:rsidRDefault="00634CEF">
      <w:pPr>
        <w:pStyle w:val="afff4"/>
        <w:numPr>
          <w:ilvl w:val="3"/>
          <w:numId w:val="2"/>
        </w:numPr>
        <w:spacing w:before="156" w:after="156"/>
        <w:rPr>
          <w:rFonts w:ascii="宋体" w:eastAsia="宋体" w:cs="宋体"/>
        </w:rPr>
      </w:pPr>
      <w:r>
        <w:rPr>
          <w:rFonts w:ascii="宋体" w:eastAsia="宋体" w:cs="宋体" w:hint="eastAsia"/>
        </w:rPr>
        <w:t>应设置耙组运输状态和</w:t>
      </w:r>
      <w:r>
        <w:rPr>
          <w:rFonts w:ascii="宋体" w:eastAsia="宋体" w:cs="宋体" w:hint="eastAsia"/>
          <w:color w:val="000000"/>
        </w:rPr>
        <w:t>折</w:t>
      </w:r>
      <w:r>
        <w:rPr>
          <w:rFonts w:ascii="宋体" w:eastAsia="宋体" w:cs="宋体" w:hint="eastAsia"/>
        </w:rPr>
        <w:t>叠状态锁定装置。</w:t>
      </w:r>
    </w:p>
    <w:p w:rsidR="004614F8" w:rsidRDefault="00634CEF">
      <w:pPr>
        <w:pStyle w:val="afff4"/>
        <w:numPr>
          <w:ilvl w:val="3"/>
          <w:numId w:val="2"/>
        </w:numPr>
        <w:spacing w:before="156" w:after="156"/>
        <w:rPr>
          <w:rFonts w:ascii="宋体" w:eastAsia="宋体" w:hAnsi="宋体"/>
        </w:rPr>
      </w:pPr>
      <w:r>
        <w:rPr>
          <w:rFonts w:ascii="宋体" w:eastAsia="宋体" w:hAnsi="宋体" w:hint="eastAsia"/>
        </w:rPr>
        <w:t>应设置机具单独停放和维修状态的支撑装置。</w:t>
      </w:r>
    </w:p>
    <w:p w:rsidR="004614F8" w:rsidRDefault="00634CEF">
      <w:pPr>
        <w:pStyle w:val="affa"/>
        <w:numPr>
          <w:ilvl w:val="3"/>
          <w:numId w:val="2"/>
        </w:numPr>
        <w:ind w:firstLineChars="0"/>
      </w:pPr>
      <w:r>
        <w:rPr>
          <w:rFonts w:hint="eastAsia"/>
        </w:rPr>
        <w:t>运输宽度大于</w:t>
      </w:r>
      <w:r>
        <w:rPr>
          <w:rFonts w:hint="eastAsia"/>
        </w:rPr>
        <w:t>2.1m</w:t>
      </w:r>
      <w:r>
        <w:rPr>
          <w:rFonts w:hint="eastAsia"/>
        </w:rPr>
        <w:t>时，应安装示廓反射器。</w:t>
      </w:r>
    </w:p>
    <w:p w:rsidR="004614F8" w:rsidRDefault="00634CEF">
      <w:pPr>
        <w:pStyle w:val="a5"/>
        <w:spacing w:before="156" w:after="156"/>
        <w:ind w:left="0"/>
      </w:pPr>
      <w:bookmarkStart w:id="52" w:name="_Toc475539225"/>
      <w:bookmarkStart w:id="53" w:name="_Toc475545647"/>
      <w:r>
        <w:rPr>
          <w:rFonts w:hint="eastAsia"/>
        </w:rPr>
        <w:t>安全信息</w:t>
      </w:r>
      <w:bookmarkEnd w:id="52"/>
      <w:bookmarkEnd w:id="53"/>
    </w:p>
    <w:p w:rsidR="004614F8" w:rsidRDefault="00634CEF">
      <w:pPr>
        <w:pStyle w:val="afff4"/>
        <w:numPr>
          <w:ilvl w:val="3"/>
          <w:numId w:val="2"/>
        </w:numPr>
        <w:spacing w:before="156" w:after="156"/>
        <w:rPr>
          <w:rFonts w:ascii="宋体" w:eastAsia="宋体" w:hAnsi="宋体"/>
        </w:rPr>
      </w:pPr>
      <w:r>
        <w:rPr>
          <w:rFonts w:ascii="宋体" w:eastAsia="宋体" w:hAnsi="宋体" w:hint="eastAsia"/>
        </w:rPr>
        <w:t>在机具升降、牵引挂接点等危险部位附近的明显位置上应设置安全警示标志，标志应符合</w:t>
      </w:r>
      <w:r>
        <w:rPr>
          <w:rFonts w:ascii="宋体" w:eastAsia="宋体" w:hAnsi="宋体" w:hint="eastAsia"/>
        </w:rPr>
        <w:t>GB 10396</w:t>
      </w:r>
      <w:r>
        <w:rPr>
          <w:rFonts w:ascii="宋体" w:eastAsia="宋体" w:hAnsi="宋体" w:hint="eastAsia"/>
        </w:rPr>
        <w:t>的规定。至少应使用下列警示标志：</w:t>
      </w:r>
    </w:p>
    <w:p w:rsidR="004614F8" w:rsidRDefault="00634CEF">
      <w:pPr>
        <w:pStyle w:val="affa"/>
      </w:pPr>
      <w:r>
        <w:rPr>
          <w:rFonts w:hint="eastAsia"/>
        </w:rPr>
        <w:t xml:space="preserve">a) </w:t>
      </w:r>
      <w:r>
        <w:rPr>
          <w:rFonts w:hint="eastAsia"/>
        </w:rPr>
        <w:t>运输时必须保证锁定装置处于锁定状态；</w:t>
      </w:r>
    </w:p>
    <w:p w:rsidR="004614F8" w:rsidRDefault="00634CEF">
      <w:pPr>
        <w:pStyle w:val="affa"/>
      </w:pPr>
      <w:r>
        <w:rPr>
          <w:rFonts w:hint="eastAsia"/>
        </w:rPr>
        <w:t xml:space="preserve">b) </w:t>
      </w:r>
      <w:r>
        <w:rPr>
          <w:rFonts w:hint="eastAsia"/>
        </w:rPr>
        <w:t>机具折叠、打开或升降时，远离危险区；</w:t>
      </w:r>
    </w:p>
    <w:p w:rsidR="004614F8" w:rsidRDefault="00634CEF">
      <w:pPr>
        <w:pStyle w:val="affa"/>
      </w:pPr>
      <w:r>
        <w:rPr>
          <w:rFonts w:hint="eastAsia"/>
        </w:rPr>
        <w:t xml:space="preserve">c) </w:t>
      </w:r>
      <w:r>
        <w:rPr>
          <w:rFonts w:hint="eastAsia"/>
        </w:rPr>
        <w:t>检查、维修液压管路时，应关闭动力</w:t>
      </w:r>
      <w:r>
        <w:rPr>
          <w:rFonts w:hint="eastAsia"/>
        </w:rPr>
        <w:t>,</w:t>
      </w:r>
      <w:r>
        <w:rPr>
          <w:rFonts w:hint="eastAsia"/>
        </w:rPr>
        <w:t>确保液压管路内部无压力；</w:t>
      </w:r>
    </w:p>
    <w:p w:rsidR="004614F8" w:rsidRDefault="00634CEF">
      <w:pPr>
        <w:pStyle w:val="affa"/>
      </w:pPr>
      <w:r>
        <w:rPr>
          <w:rFonts w:hint="eastAsia"/>
        </w:rPr>
        <w:t xml:space="preserve">d) </w:t>
      </w:r>
      <w:r>
        <w:rPr>
          <w:rFonts w:hint="eastAsia"/>
        </w:rPr>
        <w:t>机具作业、运输时严禁乘人；</w:t>
      </w:r>
    </w:p>
    <w:p w:rsidR="004614F8" w:rsidRDefault="00634CEF">
      <w:pPr>
        <w:pStyle w:val="affa"/>
      </w:pPr>
      <w:r>
        <w:rPr>
          <w:rFonts w:hint="eastAsia"/>
        </w:rPr>
        <w:t xml:space="preserve">e) </w:t>
      </w:r>
      <w:r>
        <w:rPr>
          <w:rFonts w:hint="eastAsia"/>
        </w:rPr>
        <w:t>作业时与机器保持安全距离；</w:t>
      </w:r>
    </w:p>
    <w:p w:rsidR="004614F8" w:rsidRDefault="00634CEF">
      <w:pPr>
        <w:pStyle w:val="affa"/>
      </w:pPr>
      <w:r>
        <w:rPr>
          <w:rFonts w:hint="eastAsia"/>
        </w:rPr>
        <w:t xml:space="preserve">f) </w:t>
      </w:r>
      <w:r>
        <w:rPr>
          <w:rFonts w:hint="eastAsia"/>
        </w:rPr>
        <w:t>停放、维修或保养时，应使用支撑装置；</w:t>
      </w:r>
    </w:p>
    <w:p w:rsidR="004614F8" w:rsidRDefault="00634CEF">
      <w:pPr>
        <w:pStyle w:val="affa"/>
      </w:pPr>
      <w:r>
        <w:rPr>
          <w:rFonts w:hint="eastAsia"/>
        </w:rPr>
        <w:t xml:space="preserve">g) </w:t>
      </w:r>
      <w:r>
        <w:rPr>
          <w:rFonts w:hint="eastAsia"/>
        </w:rPr>
        <w:t>使用前应仔细阅读产品使用说明书，操作时遵循使用说明书和安全</w:t>
      </w:r>
      <w:r>
        <w:rPr>
          <w:rFonts w:hint="eastAsia"/>
        </w:rPr>
        <w:t>规则。</w:t>
      </w:r>
    </w:p>
    <w:p w:rsidR="004614F8" w:rsidRDefault="00634CEF">
      <w:pPr>
        <w:pStyle w:val="afff4"/>
        <w:spacing w:before="156" w:after="156"/>
        <w:rPr>
          <w:rFonts w:ascii="宋体" w:eastAsia="宋体" w:hAnsi="宋体"/>
        </w:rPr>
      </w:pPr>
      <w:r>
        <w:rPr>
          <w:rFonts w:hint="eastAsia"/>
        </w:rPr>
        <w:t xml:space="preserve">4.2.2.2  </w:t>
      </w:r>
      <w:r>
        <w:rPr>
          <w:rFonts w:ascii="宋体" w:eastAsia="宋体" w:hAnsi="宋体" w:hint="eastAsia"/>
        </w:rPr>
        <w:t>使用说明书中应有安全注意事项说明，产品上设置的安全警示标志应在使用说明书中复现。</w:t>
      </w:r>
    </w:p>
    <w:p w:rsidR="004614F8" w:rsidRDefault="00634CEF">
      <w:pPr>
        <w:pStyle w:val="a5"/>
        <w:spacing w:before="156" w:after="156"/>
        <w:ind w:left="0"/>
      </w:pPr>
      <w:bookmarkStart w:id="54" w:name="_Toc475539226"/>
      <w:bookmarkStart w:id="55" w:name="_Toc475545648"/>
      <w:r>
        <w:rPr>
          <w:rFonts w:hint="eastAsia"/>
        </w:rPr>
        <w:t>判定规则</w:t>
      </w:r>
      <w:bookmarkEnd w:id="54"/>
      <w:bookmarkEnd w:id="55"/>
    </w:p>
    <w:p w:rsidR="004614F8" w:rsidRDefault="00634CEF">
      <w:pPr>
        <w:pStyle w:val="affa"/>
      </w:pPr>
      <w:r>
        <w:rPr>
          <w:rFonts w:hint="eastAsia"/>
        </w:rPr>
        <w:lastRenderedPageBreak/>
        <w:t>安全防护和安全信息均满足要求时，安全性评价结论为符合大纲要求；否则，安全性评价结论为不符合大纲要求。</w:t>
      </w:r>
    </w:p>
    <w:p w:rsidR="004614F8" w:rsidRDefault="00634CEF">
      <w:pPr>
        <w:pStyle w:val="a4"/>
        <w:spacing w:before="156" w:after="156"/>
        <w:ind w:left="0"/>
      </w:pPr>
      <w:bookmarkStart w:id="56" w:name="_Toc475545649"/>
      <w:bookmarkStart w:id="57" w:name="_Toc475539227"/>
      <w:r>
        <w:rPr>
          <w:rFonts w:hint="eastAsia"/>
        </w:rPr>
        <w:t>适用性评价</w:t>
      </w:r>
      <w:bookmarkEnd w:id="56"/>
      <w:bookmarkEnd w:id="57"/>
    </w:p>
    <w:p w:rsidR="004614F8" w:rsidRDefault="00634CEF">
      <w:pPr>
        <w:pStyle w:val="a5"/>
        <w:spacing w:before="156" w:after="156"/>
        <w:ind w:left="0"/>
      </w:pPr>
      <w:bookmarkStart w:id="58" w:name="_Toc475539228"/>
      <w:bookmarkStart w:id="59" w:name="_Toc475545650"/>
      <w:r>
        <w:rPr>
          <w:rFonts w:hint="eastAsia"/>
        </w:rPr>
        <w:t>评价方法</w:t>
      </w:r>
      <w:bookmarkEnd w:id="58"/>
      <w:bookmarkEnd w:id="59"/>
    </w:p>
    <w:p w:rsidR="004614F8" w:rsidRDefault="00634CEF">
      <w:pPr>
        <w:pStyle w:val="affa"/>
      </w:pPr>
      <w:r>
        <w:rPr>
          <w:rFonts w:hint="eastAsia"/>
        </w:rPr>
        <w:t>适用性评价采用选点试验与用户调查相结合的方法进行。根据产品的适用范围，在主作业区选取</w:t>
      </w:r>
      <w:r>
        <w:rPr>
          <w:rFonts w:hint="eastAsia"/>
        </w:rPr>
        <w:t>3</w:t>
      </w:r>
      <w:r>
        <w:rPr>
          <w:rFonts w:hint="eastAsia"/>
        </w:rPr>
        <w:t>个有代表性的区域进行用户调查，并在其中</w:t>
      </w:r>
      <w:r>
        <w:rPr>
          <w:rFonts w:hint="eastAsia"/>
        </w:rPr>
        <w:t>1</w:t>
      </w:r>
      <w:r>
        <w:rPr>
          <w:rFonts w:hint="eastAsia"/>
        </w:rPr>
        <w:t>个区域内进行性能试验。重点考核产品对土壤质地、种植方式、前茬植被处理情况、植被覆盖情况、土壤含水率等条件的适用能力。</w:t>
      </w:r>
    </w:p>
    <w:p w:rsidR="004614F8" w:rsidRDefault="00634CEF">
      <w:pPr>
        <w:pStyle w:val="a5"/>
        <w:spacing w:before="156" w:after="156"/>
        <w:ind w:left="0"/>
      </w:pPr>
      <w:bookmarkStart w:id="60" w:name="_Toc475545651"/>
      <w:bookmarkStart w:id="61" w:name="_Toc475539229"/>
      <w:r>
        <w:rPr>
          <w:rFonts w:hint="eastAsia"/>
        </w:rPr>
        <w:t>评价内容</w:t>
      </w:r>
      <w:bookmarkEnd w:id="60"/>
      <w:bookmarkEnd w:id="61"/>
    </w:p>
    <w:p w:rsidR="004614F8" w:rsidRDefault="00634CEF">
      <w:pPr>
        <w:pStyle w:val="affa"/>
      </w:pPr>
      <w:r>
        <w:rPr>
          <w:rFonts w:hint="eastAsia"/>
        </w:rPr>
        <w:t>评价内容包括深松深度、碎土率、通过性能和用户调查的适用度。</w:t>
      </w:r>
    </w:p>
    <w:p w:rsidR="004614F8" w:rsidRDefault="00634CEF">
      <w:pPr>
        <w:pStyle w:val="a5"/>
        <w:spacing w:before="156" w:after="156"/>
        <w:ind w:left="0"/>
      </w:pPr>
      <w:bookmarkStart w:id="62" w:name="_Toc475545652"/>
      <w:bookmarkStart w:id="63" w:name="_Toc475539230"/>
      <w:r>
        <w:rPr>
          <w:rFonts w:hint="eastAsia"/>
        </w:rPr>
        <w:t>作业性能试验</w:t>
      </w:r>
      <w:bookmarkEnd w:id="62"/>
      <w:bookmarkEnd w:id="63"/>
    </w:p>
    <w:p w:rsidR="004614F8" w:rsidRDefault="00634CEF">
      <w:pPr>
        <w:pStyle w:val="afff4"/>
        <w:numPr>
          <w:ilvl w:val="3"/>
          <w:numId w:val="2"/>
        </w:numPr>
        <w:spacing w:before="156" w:after="156"/>
      </w:pPr>
      <w:r>
        <w:rPr>
          <w:rFonts w:hint="eastAsia"/>
        </w:rPr>
        <w:t>试验条件</w:t>
      </w:r>
    </w:p>
    <w:p w:rsidR="004614F8" w:rsidRDefault="00634CEF">
      <w:pPr>
        <w:pStyle w:val="affa"/>
      </w:pPr>
      <w:r>
        <w:rPr>
          <w:rFonts w:hint="eastAsia"/>
        </w:rPr>
        <w:t>试验地的选择：试验地应平整并有适量的地表植被（前茬作物为玉米时，应经秸秆粉碎还田或捡拾打捆等方式处理），测区长度应不小于</w:t>
      </w:r>
      <w:r>
        <w:rPr>
          <w:rFonts w:hint="eastAsia"/>
        </w:rPr>
        <w:t>50m</w:t>
      </w:r>
      <w:r>
        <w:rPr>
          <w:rFonts w:hint="eastAsia"/>
        </w:rPr>
        <w:t>，两端分别留有不少于</w:t>
      </w:r>
      <w:r>
        <w:rPr>
          <w:rFonts w:hint="eastAsia"/>
        </w:rPr>
        <w:t>20m</w:t>
      </w:r>
      <w:r>
        <w:rPr>
          <w:rFonts w:hint="eastAsia"/>
        </w:rPr>
        <w:t>的稳定区，测区宽度应不少于</w:t>
      </w:r>
      <w:r>
        <w:rPr>
          <w:rFonts w:hint="eastAsia"/>
        </w:rPr>
        <w:t>3</w:t>
      </w:r>
      <w:r>
        <w:rPr>
          <w:rFonts w:hint="eastAsia"/>
        </w:rPr>
        <w:t>个作业幅宽。</w:t>
      </w:r>
    </w:p>
    <w:p w:rsidR="004614F8" w:rsidRDefault="00634CEF">
      <w:pPr>
        <w:pStyle w:val="affa"/>
      </w:pPr>
      <w:r>
        <w:rPr>
          <w:rFonts w:hint="eastAsia"/>
        </w:rPr>
        <w:t>田间调查：记录前茬作物、种植方式和土壤质地。选取</w:t>
      </w:r>
      <w:r>
        <w:rPr>
          <w:rFonts w:hint="eastAsia"/>
        </w:rPr>
        <w:t>5</w:t>
      </w:r>
      <w:r>
        <w:rPr>
          <w:rFonts w:hint="eastAsia"/>
        </w:rPr>
        <w:t>个点，每点测定</w:t>
      </w:r>
      <w:r>
        <w:rPr>
          <w:rFonts w:hint="eastAsia"/>
        </w:rPr>
        <w:t>1</w:t>
      </w:r>
      <w:r>
        <w:rPr>
          <w:rFonts w:hint="eastAsia"/>
        </w:rPr>
        <w:t>㎡内的植被密度、土壤绝对含水率及土壤坚实度，均取平均值；在整个试验过程中测定环境温度和湿度各</w:t>
      </w:r>
      <w:r>
        <w:rPr>
          <w:rFonts w:hint="eastAsia"/>
        </w:rPr>
        <w:t>5</w:t>
      </w:r>
      <w:r>
        <w:rPr>
          <w:rFonts w:hint="eastAsia"/>
        </w:rPr>
        <w:t>次并取范围值。</w:t>
      </w:r>
    </w:p>
    <w:p w:rsidR="004614F8" w:rsidRDefault="00634CEF">
      <w:pPr>
        <w:pStyle w:val="afff4"/>
        <w:numPr>
          <w:ilvl w:val="3"/>
          <w:numId w:val="2"/>
        </w:numPr>
        <w:spacing w:before="156" w:after="156"/>
      </w:pPr>
      <w:r>
        <w:rPr>
          <w:rFonts w:hint="eastAsia"/>
        </w:rPr>
        <w:t>样机状态</w:t>
      </w:r>
    </w:p>
    <w:p w:rsidR="004614F8" w:rsidRDefault="00634CEF">
      <w:pPr>
        <w:pStyle w:val="affa"/>
      </w:pPr>
      <w:r>
        <w:rPr>
          <w:rFonts w:hint="eastAsia"/>
        </w:rPr>
        <w:t>在使用说明书给出的配套动力范围内，按功率下限值或</w:t>
      </w:r>
      <w:r>
        <w:rPr>
          <w:rFonts w:hint="eastAsia"/>
        </w:rPr>
        <w:t>以功率下限值为基准上浮一个功率段选取配套拖拉机。样机和拖拉机的技术状态应符合使用说明书的要求，在试验前样机应按使用说明书的规定进行调整保养，达到正常作业状态后方可进行试验。</w:t>
      </w:r>
    </w:p>
    <w:p w:rsidR="004614F8" w:rsidRDefault="00634CEF">
      <w:pPr>
        <w:pStyle w:val="afff4"/>
        <w:numPr>
          <w:ilvl w:val="3"/>
          <w:numId w:val="2"/>
        </w:numPr>
        <w:spacing w:before="156" w:after="156"/>
      </w:pPr>
      <w:r>
        <w:rPr>
          <w:rFonts w:hint="eastAsia"/>
        </w:rPr>
        <w:t>试验方法</w:t>
      </w:r>
    </w:p>
    <w:p w:rsidR="004614F8" w:rsidRDefault="00634CEF">
      <w:pPr>
        <w:pStyle w:val="affa"/>
      </w:pPr>
      <w:r>
        <w:rPr>
          <w:rFonts w:hint="eastAsia"/>
        </w:rPr>
        <w:t>在产品使用说明书规定的速度下作业一个行程，测定以下项目：</w:t>
      </w:r>
    </w:p>
    <w:p w:rsidR="004614F8" w:rsidRDefault="00634CEF">
      <w:pPr>
        <w:pStyle w:val="af"/>
      </w:pPr>
      <w:r>
        <w:rPr>
          <w:rFonts w:hint="eastAsia"/>
        </w:rPr>
        <w:t>深松深度</w:t>
      </w:r>
    </w:p>
    <w:p w:rsidR="004614F8" w:rsidRDefault="00634CEF">
      <w:pPr>
        <w:pStyle w:val="affa"/>
        <w:tabs>
          <w:tab w:val="left" w:pos="420"/>
        </w:tabs>
        <w:ind w:rightChars="-50" w:right="-105"/>
        <w:rPr>
          <w:rFonts w:hAnsi="宋体"/>
        </w:rPr>
      </w:pPr>
      <w:r>
        <w:rPr>
          <w:rFonts w:hint="eastAsia"/>
        </w:rPr>
        <w:t>在测区内两条对角线上取</w:t>
      </w:r>
      <w:r>
        <w:rPr>
          <w:rFonts w:hint="eastAsia"/>
        </w:rPr>
        <w:t>5</w:t>
      </w:r>
      <w:r>
        <w:rPr>
          <w:rFonts w:hint="eastAsia"/>
        </w:rPr>
        <w:t>点，测定每点耕后深松沟底至耕前地表的垂直距离，按式（</w:t>
      </w:r>
      <w:r>
        <w:rPr>
          <w:rFonts w:hint="eastAsia"/>
        </w:rPr>
        <w:t>1</w:t>
      </w:r>
      <w:r>
        <w:rPr>
          <w:rFonts w:hint="eastAsia"/>
        </w:rPr>
        <w:t>）计算深松深度。</w:t>
      </w:r>
    </w:p>
    <w:p w:rsidR="004614F8" w:rsidRDefault="00634CEF">
      <w:pPr>
        <w:adjustRightInd w:val="0"/>
        <w:snapToGrid w:val="0"/>
        <w:ind w:rightChars="4" w:right="8"/>
        <w:jc w:val="right"/>
      </w:pPr>
      <w:r>
        <w:t xml:space="preserve">       </w:t>
      </w:r>
      <w:r>
        <w:rPr>
          <w:position w:val="-32"/>
        </w:rPr>
        <w:object w:dxaOrig="96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12" o:title=""/>
          </v:shape>
          <o:OLEObject Type="Embed" ProgID="Equation.KSEE3" ShapeID="_x0000_i1025" DrawAspect="Content" ObjectID="_1622900594" r:id="rId13"/>
        </w:object>
      </w:r>
      <w:r>
        <w:rPr>
          <w:rFonts w:ascii="宋体" w:hAnsi="宋体" w:hint="eastAsia"/>
        </w:rPr>
        <w:t>……</w:t>
      </w:r>
      <w:proofErr w:type="gramStart"/>
      <w:r>
        <w:rPr>
          <w:rFonts w:ascii="宋体" w:hAnsi="宋体" w:hint="eastAsia"/>
        </w:rPr>
        <w:t>…………………………………………</w:t>
      </w:r>
      <w:proofErr w:type="gramEnd"/>
      <w:r>
        <w:rPr>
          <w:rFonts w:ascii="宋体" w:hAnsi="宋体" w:hint="eastAsia"/>
        </w:rPr>
        <w:t>（</w:t>
      </w:r>
      <w:r>
        <w:rPr>
          <w:rFonts w:ascii="宋体" w:hAnsi="宋体" w:hint="eastAsia"/>
        </w:rPr>
        <w:t>1</w:t>
      </w:r>
      <w:r>
        <w:rPr>
          <w:rFonts w:ascii="宋体" w:hAnsi="宋体" w:hint="eastAsia"/>
        </w:rPr>
        <w:t>）</w:t>
      </w:r>
    </w:p>
    <w:p w:rsidR="004614F8" w:rsidRDefault="00634CEF">
      <w:pPr>
        <w:adjustRightInd w:val="0"/>
        <w:snapToGrid w:val="0"/>
        <w:ind w:firstLineChars="200" w:firstLine="420"/>
        <w:jc w:val="left"/>
      </w:pPr>
      <w:r>
        <w:rPr>
          <w:rFonts w:ascii="宋体" w:hAnsi="宋体" w:hint="eastAsia"/>
        </w:rPr>
        <w:t>式中：</w:t>
      </w:r>
    </w:p>
    <w:p w:rsidR="004614F8" w:rsidRDefault="00634CEF">
      <w:pPr>
        <w:pStyle w:val="affa"/>
        <w:spacing w:line="400" w:lineRule="exact"/>
      </w:pPr>
      <w:r>
        <w:rPr>
          <w:position w:val="-6"/>
        </w:rPr>
        <w:object w:dxaOrig="195" w:dyaOrig="225">
          <v:shape id="_x0000_i1026" type="#_x0000_t75" style="width:9.75pt;height:11.25pt" o:ole="">
            <v:imagedata r:id="rId14" o:title=""/>
          </v:shape>
          <o:OLEObject Type="Embed" ProgID="Equation.KSEE3" ShapeID="_x0000_i1026" DrawAspect="Content" ObjectID="_1622900595" r:id="rId15"/>
        </w:object>
      </w:r>
      <w:r>
        <w:rPr>
          <w:szCs w:val="21"/>
        </w:rPr>
        <w:t>——</w:t>
      </w:r>
      <w:r>
        <w:rPr>
          <w:rFonts w:hint="eastAsia"/>
        </w:rPr>
        <w:t>深松深度，单位为厘米（㎝）；</w:t>
      </w:r>
    </w:p>
    <w:p w:rsidR="004614F8" w:rsidRDefault="00634CEF">
      <w:pPr>
        <w:pStyle w:val="affa"/>
        <w:spacing w:line="400" w:lineRule="exact"/>
      </w:pPr>
      <w:r>
        <w:rPr>
          <w:position w:val="-12"/>
        </w:rPr>
        <w:object w:dxaOrig="240" w:dyaOrig="360">
          <v:shape id="_x0000_i1027" type="#_x0000_t75" style="width:12pt;height:18pt" o:ole="">
            <v:imagedata r:id="rId16" o:title=""/>
          </v:shape>
          <o:OLEObject Type="Embed" ProgID="Equation.KSEE3" ShapeID="_x0000_i1027" DrawAspect="Content" ObjectID="_1622900596" r:id="rId17"/>
        </w:object>
      </w:r>
      <w:r>
        <w:rPr>
          <w:szCs w:val="21"/>
        </w:rPr>
        <w:t>——</w:t>
      </w:r>
      <w:r>
        <w:rPr>
          <w:rFonts w:hint="eastAsia"/>
        </w:rPr>
        <w:t>第</w:t>
      </w:r>
      <w:r>
        <w:rPr>
          <w:position w:val="-6"/>
        </w:rPr>
        <w:object w:dxaOrig="135" w:dyaOrig="255">
          <v:shape id="_x0000_i1028" type="#_x0000_t75" style="width:6.75pt;height:12.75pt" o:ole="">
            <v:imagedata r:id="rId18" o:title=""/>
          </v:shape>
          <o:OLEObject Type="Embed" ProgID="Equation.KSEE3" ShapeID="_x0000_i1028" DrawAspect="Content" ObjectID="_1622900597" r:id="rId19"/>
        </w:object>
      </w:r>
      <w:proofErr w:type="gramStart"/>
      <w:r>
        <w:rPr>
          <w:rFonts w:hint="eastAsia"/>
        </w:rPr>
        <w:t>个</w:t>
      </w:r>
      <w:proofErr w:type="gramEnd"/>
      <w:r>
        <w:rPr>
          <w:rFonts w:hint="eastAsia"/>
        </w:rPr>
        <w:t>点的深松深度，单位为厘米（㎝）；</w:t>
      </w:r>
    </w:p>
    <w:p w:rsidR="004614F8" w:rsidRDefault="00634CEF">
      <w:pPr>
        <w:pStyle w:val="affa"/>
        <w:spacing w:line="400" w:lineRule="exact"/>
      </w:pPr>
      <w:r>
        <w:rPr>
          <w:position w:val="-6"/>
        </w:rPr>
        <w:object w:dxaOrig="195" w:dyaOrig="225">
          <v:shape id="_x0000_i1029" type="#_x0000_t75" style="width:9.75pt;height:11.25pt" o:ole="">
            <v:imagedata r:id="rId20" o:title=""/>
          </v:shape>
          <o:OLEObject Type="Embed" ProgID="Equation.KSEE3" ShapeID="_x0000_i1029" DrawAspect="Content" ObjectID="_1622900598" r:id="rId21"/>
        </w:object>
      </w:r>
      <w:r>
        <w:rPr>
          <w:szCs w:val="21"/>
        </w:rPr>
        <w:t>——</w:t>
      </w:r>
      <w:r>
        <w:rPr>
          <w:rFonts w:hint="eastAsia"/>
        </w:rPr>
        <w:t>测定点数，</w:t>
      </w:r>
      <w:r>
        <w:rPr>
          <w:position w:val="-6"/>
        </w:rPr>
        <w:object w:dxaOrig="540" w:dyaOrig="285">
          <v:shape id="_x0000_i1030" type="#_x0000_t75" style="width:27pt;height:14.25pt" o:ole="">
            <v:imagedata r:id="rId22" o:title=""/>
          </v:shape>
          <o:OLEObject Type="Embed" ProgID="Equation.KSEE3" ShapeID="_x0000_i1030" DrawAspect="Content" ObjectID="_1622900599" r:id="rId23"/>
        </w:object>
      </w:r>
      <w:r>
        <w:rPr>
          <w:rFonts w:hint="eastAsia"/>
        </w:rPr>
        <w:t>。</w:t>
      </w:r>
    </w:p>
    <w:p w:rsidR="004614F8" w:rsidRDefault="00634CEF">
      <w:pPr>
        <w:pStyle w:val="af"/>
      </w:pPr>
      <w:r>
        <w:rPr>
          <w:rFonts w:hint="eastAsia"/>
        </w:rPr>
        <w:t>耙深</w:t>
      </w:r>
    </w:p>
    <w:p w:rsidR="004614F8" w:rsidRDefault="00634CEF">
      <w:pPr>
        <w:spacing w:line="360" w:lineRule="auto"/>
        <w:ind w:rightChars="-50" w:right="-105" w:firstLineChars="200" w:firstLine="420"/>
      </w:pPr>
      <w:r>
        <w:rPr>
          <w:rFonts w:hint="eastAsia"/>
        </w:rPr>
        <w:t>在测区内两条对角线上取</w:t>
      </w:r>
      <w:r>
        <w:rPr>
          <w:rFonts w:hint="eastAsia"/>
        </w:rPr>
        <w:t>5</w:t>
      </w:r>
      <w:r>
        <w:rPr>
          <w:rFonts w:hint="eastAsia"/>
        </w:rPr>
        <w:t>点，测定每点耙后沟底至耕前地表的垂直距离，按式（</w:t>
      </w:r>
      <w:r>
        <w:rPr>
          <w:rFonts w:hint="eastAsia"/>
        </w:rPr>
        <w:t>2</w:t>
      </w:r>
      <w:r>
        <w:rPr>
          <w:rFonts w:hint="eastAsia"/>
        </w:rPr>
        <w:t>）计算耙深。</w:t>
      </w:r>
    </w:p>
    <w:p w:rsidR="004614F8" w:rsidRDefault="00634CEF">
      <w:pPr>
        <w:adjustRightInd w:val="0"/>
        <w:snapToGrid w:val="0"/>
        <w:ind w:rightChars="4" w:right="8"/>
        <w:jc w:val="right"/>
      </w:pPr>
      <w:r>
        <w:rPr>
          <w:color w:val="FF0000"/>
          <w:position w:val="-24"/>
        </w:rPr>
        <w:object w:dxaOrig="915" w:dyaOrig="960">
          <v:shape id="_x0000_i1031" type="#_x0000_t75" style="width:45.75pt;height:48pt" o:ole="">
            <v:imagedata r:id="rId24" o:title=""/>
          </v:shape>
          <o:OLEObject Type="Embed" ProgID="Equation.KSEE3" ShapeID="_x0000_i1031" DrawAspect="Content" ObjectID="_1622900600" r:id="rId25"/>
        </w:object>
      </w:r>
      <w:r>
        <w:rPr>
          <w:rFonts w:ascii="宋体" w:hAnsi="宋体" w:hint="eastAsia"/>
        </w:rPr>
        <w:t>……</w:t>
      </w:r>
      <w:proofErr w:type="gramStart"/>
      <w:r>
        <w:rPr>
          <w:rFonts w:ascii="宋体" w:hAnsi="宋体" w:hint="eastAsia"/>
        </w:rPr>
        <w:t>…………………………………………</w:t>
      </w:r>
      <w:proofErr w:type="gramEnd"/>
      <w:r>
        <w:rPr>
          <w:rFonts w:ascii="宋体" w:hAnsi="宋体" w:hint="eastAsia"/>
        </w:rPr>
        <w:t>（</w:t>
      </w:r>
      <w:r>
        <w:rPr>
          <w:rFonts w:ascii="宋体" w:hAnsi="宋体" w:hint="eastAsia"/>
        </w:rPr>
        <w:t>2</w:t>
      </w:r>
      <w:r>
        <w:rPr>
          <w:rFonts w:ascii="宋体" w:hAnsi="宋体" w:hint="eastAsia"/>
        </w:rPr>
        <w:t>）</w:t>
      </w:r>
    </w:p>
    <w:p w:rsidR="004614F8" w:rsidRDefault="00634CEF">
      <w:pPr>
        <w:adjustRightInd w:val="0"/>
        <w:snapToGrid w:val="0"/>
        <w:ind w:firstLineChars="200" w:firstLine="420"/>
        <w:jc w:val="left"/>
      </w:pPr>
      <w:r>
        <w:rPr>
          <w:rFonts w:ascii="宋体" w:hAnsi="宋体" w:hint="eastAsia"/>
        </w:rPr>
        <w:t>式中：</w:t>
      </w:r>
    </w:p>
    <w:p w:rsidR="004614F8" w:rsidRDefault="00634CEF">
      <w:pPr>
        <w:pStyle w:val="affa"/>
        <w:spacing w:line="400" w:lineRule="exact"/>
        <w:jc w:val="left"/>
      </w:pPr>
      <w:r>
        <w:rPr>
          <w:position w:val="-6"/>
        </w:rPr>
        <w:object w:dxaOrig="195" w:dyaOrig="285">
          <v:shape id="_x0000_i1032" type="#_x0000_t75" style="width:9.75pt;height:14.25pt" o:ole="">
            <v:imagedata r:id="rId26" o:title=""/>
          </v:shape>
          <o:OLEObject Type="Embed" ProgID="Equation.KSEE3" ShapeID="_x0000_i1032" DrawAspect="Content" ObjectID="_1622900601" r:id="rId27"/>
        </w:object>
      </w:r>
      <w:r>
        <w:rPr>
          <w:szCs w:val="21"/>
        </w:rPr>
        <w:t>——</w:t>
      </w:r>
      <w:r>
        <w:rPr>
          <w:rFonts w:hint="eastAsia"/>
        </w:rPr>
        <w:t>耙深，单位为厘米（㎝）；</w:t>
      </w:r>
    </w:p>
    <w:p w:rsidR="004614F8" w:rsidRDefault="00634CEF">
      <w:pPr>
        <w:pStyle w:val="affa"/>
        <w:spacing w:line="400" w:lineRule="exact"/>
      </w:pPr>
      <w:r>
        <w:rPr>
          <w:position w:val="-12"/>
        </w:rPr>
        <w:object w:dxaOrig="225" w:dyaOrig="360">
          <v:shape id="_x0000_i1033" type="#_x0000_t75" style="width:11.25pt;height:18pt" o:ole="">
            <v:imagedata r:id="rId28" o:title=""/>
          </v:shape>
          <o:OLEObject Type="Embed" ProgID="Equation.KSEE3" ShapeID="_x0000_i1033" DrawAspect="Content" ObjectID="_1622900602" r:id="rId29"/>
        </w:object>
      </w:r>
      <w:r>
        <w:t>——</w:t>
      </w:r>
      <w:r>
        <w:rPr>
          <w:rFonts w:hint="eastAsia"/>
        </w:rPr>
        <w:t>第</w:t>
      </w:r>
      <w:r>
        <w:rPr>
          <w:position w:val="-6"/>
        </w:rPr>
        <w:object w:dxaOrig="135" w:dyaOrig="255">
          <v:shape id="_x0000_i1034" type="#_x0000_t75" style="width:6.75pt;height:12.75pt" o:ole="">
            <v:imagedata r:id="rId30" o:title=""/>
          </v:shape>
          <o:OLEObject Type="Embed" ProgID="Equation.KSEE3" ShapeID="_x0000_i1034" DrawAspect="Content" ObjectID="_1622900603" r:id="rId31"/>
        </w:object>
      </w:r>
      <w:proofErr w:type="gramStart"/>
      <w:r>
        <w:rPr>
          <w:rFonts w:hint="eastAsia"/>
        </w:rPr>
        <w:t>个</w:t>
      </w:r>
      <w:proofErr w:type="gramEnd"/>
      <w:r>
        <w:rPr>
          <w:rFonts w:hint="eastAsia"/>
        </w:rPr>
        <w:t>点的耙深深度，单位为厘米（㎝）；</w:t>
      </w:r>
    </w:p>
    <w:p w:rsidR="004614F8" w:rsidRDefault="00634CEF">
      <w:pPr>
        <w:pStyle w:val="affa"/>
        <w:spacing w:line="400" w:lineRule="exact"/>
      </w:pPr>
      <w:r>
        <w:rPr>
          <w:position w:val="-6"/>
        </w:rPr>
        <w:object w:dxaOrig="195" w:dyaOrig="225">
          <v:shape id="_x0000_i1035" type="#_x0000_t75" style="width:9.75pt;height:11.25pt" o:ole="">
            <v:imagedata r:id="rId32" o:title=""/>
          </v:shape>
          <o:OLEObject Type="Embed" ProgID="Equation.KSEE3" ShapeID="_x0000_i1035" DrawAspect="Content" ObjectID="_1622900604" r:id="rId33"/>
        </w:object>
      </w:r>
      <w:r>
        <w:t>——</w:t>
      </w:r>
      <w:r>
        <w:rPr>
          <w:rFonts w:hint="eastAsia"/>
        </w:rPr>
        <w:t>测定点数，</w:t>
      </w:r>
      <w:r>
        <w:rPr>
          <w:position w:val="-6"/>
        </w:rPr>
        <w:object w:dxaOrig="540" w:dyaOrig="285">
          <v:shape id="_x0000_i1036" type="#_x0000_t75" style="width:27pt;height:14.25pt" o:ole="">
            <v:imagedata r:id="rId34" o:title=""/>
          </v:shape>
          <o:OLEObject Type="Embed" ProgID="Equation.KSEE3" ShapeID="_x0000_i1036" DrawAspect="Content" ObjectID="_1622900605" r:id="rId35"/>
        </w:object>
      </w:r>
      <w:r>
        <w:rPr>
          <w:rFonts w:hint="eastAsia"/>
        </w:rPr>
        <w:t>。</w:t>
      </w:r>
    </w:p>
    <w:p w:rsidR="004614F8" w:rsidRDefault="00634CEF">
      <w:pPr>
        <w:pStyle w:val="af"/>
      </w:pPr>
      <w:r>
        <w:rPr>
          <w:rFonts w:hint="eastAsia"/>
        </w:rPr>
        <w:t>碎土率</w:t>
      </w:r>
    </w:p>
    <w:p w:rsidR="004614F8" w:rsidRDefault="00634CEF">
      <w:pPr>
        <w:ind w:rightChars="-50" w:right="-105" w:firstLineChars="200" w:firstLine="420"/>
        <w:rPr>
          <w:rFonts w:ascii="宋体"/>
        </w:rPr>
      </w:pPr>
      <w:r>
        <w:rPr>
          <w:rFonts w:hint="eastAsia"/>
        </w:rPr>
        <w:t>达到设计耙深的条件下，在测区内随机取</w:t>
      </w:r>
      <w:r>
        <w:rPr>
          <w:rFonts w:hint="eastAsia"/>
        </w:rPr>
        <w:t>3</w:t>
      </w:r>
      <w:r>
        <w:rPr>
          <w:rFonts w:hint="eastAsia"/>
        </w:rPr>
        <w:t>点</w:t>
      </w:r>
      <w:r>
        <w:rPr>
          <w:rFonts w:ascii="宋体" w:hint="eastAsia"/>
        </w:rPr>
        <w:t>测定。每一点取</w:t>
      </w:r>
      <w:r>
        <w:rPr>
          <w:rFonts w:ascii="宋体" w:hint="eastAsia"/>
        </w:rPr>
        <w:t>0.4</w:t>
      </w:r>
      <w:r>
        <w:rPr>
          <w:rFonts w:ascii="宋体"/>
        </w:rPr>
        <w:t>m</w:t>
      </w:r>
      <w:r>
        <w:rPr>
          <w:rFonts w:ascii="宋体" w:hint="eastAsia"/>
        </w:rPr>
        <w:t>×</w:t>
      </w:r>
      <w:r>
        <w:rPr>
          <w:rFonts w:ascii="宋体" w:hint="eastAsia"/>
        </w:rPr>
        <w:t>0.4</w:t>
      </w:r>
      <w:r>
        <w:rPr>
          <w:rFonts w:ascii="宋体"/>
        </w:rPr>
        <w:t>m</w:t>
      </w:r>
      <w:r>
        <w:rPr>
          <w:rFonts w:ascii="宋体" w:hint="eastAsia"/>
        </w:rPr>
        <w:t>耙层内的土样，测定最长边不大于</w:t>
      </w:r>
      <w:r>
        <w:rPr>
          <w:rFonts w:ascii="宋体" w:hint="eastAsia"/>
        </w:rPr>
        <w:t>5</w:t>
      </w:r>
      <w:r>
        <w:rPr>
          <w:rFonts w:ascii="宋体"/>
        </w:rPr>
        <w:t>cm</w:t>
      </w:r>
      <w:r>
        <w:rPr>
          <w:rFonts w:ascii="宋体" w:hint="eastAsia"/>
        </w:rPr>
        <w:t>及大于</w:t>
      </w:r>
      <w:r>
        <w:rPr>
          <w:rFonts w:ascii="宋体" w:hint="eastAsia"/>
        </w:rPr>
        <w:t>5cn</w:t>
      </w:r>
      <w:r>
        <w:rPr>
          <w:rFonts w:ascii="宋体" w:hint="eastAsia"/>
        </w:rPr>
        <w:t>的土块质量，按式（</w:t>
      </w:r>
      <w:r>
        <w:rPr>
          <w:rFonts w:ascii="宋体" w:hint="eastAsia"/>
        </w:rPr>
        <w:t>3</w:t>
      </w:r>
      <w:r>
        <w:rPr>
          <w:rFonts w:ascii="宋体" w:hint="eastAsia"/>
        </w:rPr>
        <w:t>）计算碎土率。</w:t>
      </w:r>
    </w:p>
    <w:p w:rsidR="004614F8" w:rsidRDefault="00634CEF">
      <w:pPr>
        <w:ind w:leftChars="-400" w:left="-840" w:rightChars="-50" w:right="-105"/>
        <w:jc w:val="right"/>
        <w:rPr>
          <w:rFonts w:ascii="宋体" w:hAnsi="宋体"/>
        </w:rPr>
      </w:pPr>
      <w:r>
        <w:rPr>
          <w:rFonts w:ascii="宋体" w:hAnsi="宋体"/>
          <w:position w:val="-10"/>
        </w:rPr>
        <w:object w:dxaOrig="180" w:dyaOrig="345">
          <v:shape id="_x0000_i1037" type="#_x0000_t75" style="width:9pt;height:17.25pt" o:ole="">
            <v:imagedata r:id="rId36" o:title=""/>
          </v:shape>
          <o:OLEObject Type="Embed" ProgID="Equation.KSEE3" ShapeID="_x0000_i1037" DrawAspect="Content" ObjectID="_1622900606" r:id="rId37"/>
        </w:object>
      </w:r>
      <w:r>
        <w:rPr>
          <w:rFonts w:ascii="宋体" w:hAnsi="宋体"/>
          <w:position w:val="-10"/>
        </w:rPr>
        <w:object w:dxaOrig="180" w:dyaOrig="345">
          <v:shape id="_x0000_i1038" type="#_x0000_t75" style="width:9pt;height:17.25pt" o:ole="">
            <v:imagedata r:id="rId36" o:title=""/>
          </v:shape>
          <o:OLEObject Type="Embed" ProgID="Equation.KSEE3" ShapeID="_x0000_i1038" DrawAspect="Content" ObjectID="_1622900607" r:id="rId38"/>
        </w:object>
      </w:r>
      <w:r>
        <w:rPr>
          <w:rFonts w:ascii="宋体" w:hAnsi="宋体" w:hint="eastAsia"/>
        </w:rPr>
        <w:t xml:space="preserve">                                     </w:t>
      </w:r>
      <w:r>
        <w:rPr>
          <w:rFonts w:ascii="宋体" w:hAnsi="宋体" w:hint="eastAsia"/>
          <w:color w:val="FF0000"/>
        </w:rPr>
        <w:t xml:space="preserve">  </w:t>
      </w:r>
      <w:r>
        <w:rPr>
          <w:rFonts w:ascii="宋体" w:hAnsi="宋体"/>
          <w:color w:val="FF0000"/>
          <w:position w:val="-30"/>
        </w:rPr>
        <w:object w:dxaOrig="1800" w:dyaOrig="675">
          <v:shape id="_x0000_i1039" type="#_x0000_t75" style="width:90pt;height:33.75pt" o:ole="">
            <v:imagedata r:id="rId39" o:title=""/>
          </v:shape>
          <o:OLEObject Type="Embed" ProgID="Equation.KSEE3" ShapeID="_x0000_i1039" DrawAspect="Content" ObjectID="_1622900608" r:id="rId40"/>
        </w:object>
      </w:r>
      <w:r>
        <w:rPr>
          <w:rFonts w:ascii="宋体" w:hAnsi="宋体" w:hint="eastAsia"/>
        </w:rPr>
        <w:t>﹪……</w:t>
      </w:r>
      <w:proofErr w:type="gramStart"/>
      <w:r>
        <w:rPr>
          <w:rFonts w:ascii="宋体" w:hAnsi="宋体" w:hint="eastAsia"/>
        </w:rPr>
        <w:t>………………………………</w:t>
      </w:r>
      <w:proofErr w:type="gramEnd"/>
      <w:r>
        <w:rPr>
          <w:rFonts w:ascii="宋体" w:hAnsi="宋体" w:hint="eastAsia"/>
        </w:rPr>
        <w:t>（</w:t>
      </w:r>
      <w:r>
        <w:rPr>
          <w:rFonts w:ascii="宋体" w:hAnsi="宋体" w:hint="eastAsia"/>
        </w:rPr>
        <w:t>3</w:t>
      </w:r>
      <w:r>
        <w:rPr>
          <w:rFonts w:ascii="宋体" w:hAnsi="宋体" w:hint="eastAsia"/>
        </w:rPr>
        <w:t>）</w:t>
      </w:r>
    </w:p>
    <w:p w:rsidR="004614F8" w:rsidRDefault="00634CEF">
      <w:pPr>
        <w:ind w:leftChars="-400" w:left="-840" w:rightChars="-50" w:right="-105" w:firstLineChars="600" w:firstLine="1260"/>
        <w:rPr>
          <w:rFonts w:ascii="宋体" w:hAnsi="宋体"/>
        </w:rPr>
      </w:pPr>
      <w:r>
        <w:rPr>
          <w:rFonts w:ascii="宋体" w:hAnsi="宋体" w:hint="eastAsia"/>
        </w:rPr>
        <w:t>式中：</w:t>
      </w:r>
    </w:p>
    <w:p w:rsidR="004614F8" w:rsidRDefault="00634CEF">
      <w:pPr>
        <w:pStyle w:val="affa"/>
        <w:spacing w:line="400" w:lineRule="exact"/>
      </w:pPr>
      <w:r>
        <w:rPr>
          <w:position w:val="-6"/>
        </w:rPr>
        <w:object w:dxaOrig="240" w:dyaOrig="285">
          <v:shape id="_x0000_i1040" type="#_x0000_t75" style="width:12pt;height:14.25pt" o:ole="">
            <v:imagedata r:id="rId41" o:title=""/>
          </v:shape>
          <o:OLEObject Type="Embed" ProgID="Equation.KSEE3" ShapeID="_x0000_i1040" DrawAspect="Content" ObjectID="_1622900609" r:id="rId42"/>
        </w:object>
      </w:r>
      <w:r>
        <w:t>——</w:t>
      </w:r>
      <w:r>
        <w:rPr>
          <w:rFonts w:hint="eastAsia"/>
        </w:rPr>
        <w:t>碎土率；</w:t>
      </w:r>
    </w:p>
    <w:p w:rsidR="004614F8" w:rsidRDefault="00634CEF">
      <w:pPr>
        <w:pStyle w:val="affa"/>
        <w:spacing w:line="400" w:lineRule="exact"/>
      </w:pPr>
      <w:r>
        <w:rPr>
          <w:position w:val="-12"/>
        </w:rPr>
        <w:object w:dxaOrig="315" w:dyaOrig="360">
          <v:shape id="_x0000_i1041" type="#_x0000_t75" style="width:15.75pt;height:18pt" o:ole="">
            <v:imagedata r:id="rId43" o:title=""/>
          </v:shape>
          <o:OLEObject Type="Embed" ProgID="Equation.KSEE3" ShapeID="_x0000_i1041" DrawAspect="Content" ObjectID="_1622900610" r:id="rId44"/>
        </w:object>
      </w:r>
      <w:r>
        <w:t>——</w:t>
      </w:r>
      <w:r>
        <w:rPr>
          <w:rFonts w:hint="eastAsia"/>
        </w:rPr>
        <w:t>不大于</w:t>
      </w:r>
      <w:r>
        <w:rPr>
          <w:rFonts w:hint="eastAsia"/>
        </w:rPr>
        <w:t>5</w:t>
      </w:r>
      <w:r>
        <w:t>cm</w:t>
      </w:r>
      <w:r>
        <w:rPr>
          <w:rFonts w:hint="eastAsia"/>
        </w:rPr>
        <w:t>的土块质量，单位为千克（㎏）；</w:t>
      </w:r>
    </w:p>
    <w:p w:rsidR="004614F8" w:rsidRDefault="00634CEF">
      <w:pPr>
        <w:pStyle w:val="affa"/>
        <w:spacing w:line="400" w:lineRule="exact"/>
      </w:pPr>
      <w:r>
        <w:rPr>
          <w:position w:val="-12"/>
        </w:rPr>
        <w:object w:dxaOrig="315" w:dyaOrig="360">
          <v:shape id="_x0000_i1042" type="#_x0000_t75" style="width:15.75pt;height:18pt" o:ole="">
            <v:imagedata r:id="rId45" o:title=""/>
          </v:shape>
          <o:OLEObject Type="Embed" ProgID="Equation.KSEE3" ShapeID="_x0000_i1042" DrawAspect="Content" ObjectID="_1622900611" r:id="rId46"/>
        </w:object>
      </w:r>
      <w:r>
        <w:t>——</w:t>
      </w:r>
      <w:r>
        <w:rPr>
          <w:rFonts w:hint="eastAsia"/>
        </w:rPr>
        <w:t>大于</w:t>
      </w:r>
      <w:r>
        <w:rPr>
          <w:rFonts w:hint="eastAsia"/>
        </w:rPr>
        <w:t>5</w:t>
      </w:r>
      <w:r>
        <w:t>cm</w:t>
      </w:r>
      <w:r>
        <w:rPr>
          <w:rFonts w:hint="eastAsia"/>
        </w:rPr>
        <w:t>的土块质量，单位为千克（㎏）。</w:t>
      </w:r>
    </w:p>
    <w:p w:rsidR="004614F8" w:rsidRDefault="00634CEF">
      <w:pPr>
        <w:pStyle w:val="af"/>
      </w:pPr>
      <w:r>
        <w:rPr>
          <w:rFonts w:hint="eastAsia"/>
        </w:rPr>
        <w:t>堵塞程度</w:t>
      </w:r>
    </w:p>
    <w:p w:rsidR="004614F8" w:rsidRDefault="00634CEF">
      <w:pPr>
        <w:pStyle w:val="af"/>
        <w:numPr>
          <w:ilvl w:val="0"/>
          <w:numId w:val="0"/>
        </w:numPr>
        <w:ind w:firstLineChars="200" w:firstLine="420"/>
        <w:jc w:val="left"/>
      </w:pPr>
      <w:r>
        <w:rPr>
          <w:rFonts w:hint="eastAsia"/>
        </w:rPr>
        <w:t>在测区内测试一个往返行程，观察机具在作业过程中的堵塞情况。机具未发生堵塞或发生轻微堵塞不需人工处理仍能正常作业则判定机具堵塞程度符合要求；否则判定机具堵塞程度不符合要求。</w:t>
      </w:r>
    </w:p>
    <w:p w:rsidR="004614F8" w:rsidRDefault="00634CEF">
      <w:pPr>
        <w:pStyle w:val="a5"/>
        <w:spacing w:before="156" w:after="156"/>
        <w:ind w:left="0"/>
      </w:pPr>
      <w:bookmarkStart w:id="64" w:name="_Toc475545653"/>
      <w:r>
        <w:rPr>
          <w:rFonts w:hint="eastAsia"/>
        </w:rPr>
        <w:t>适用度调查</w:t>
      </w:r>
      <w:bookmarkEnd w:id="64"/>
    </w:p>
    <w:p w:rsidR="004614F8" w:rsidRDefault="00634CEF">
      <w:pPr>
        <w:pStyle w:val="afff4"/>
        <w:spacing w:before="156" w:after="156"/>
      </w:pPr>
      <w:r>
        <w:rPr>
          <w:rFonts w:hint="eastAsia"/>
        </w:rPr>
        <w:t xml:space="preserve">4.3.4.1  </w:t>
      </w:r>
      <w:r>
        <w:rPr>
          <w:rFonts w:hint="eastAsia"/>
        </w:rPr>
        <w:t>调查方式</w:t>
      </w:r>
    </w:p>
    <w:p w:rsidR="004614F8" w:rsidRDefault="00634CEF">
      <w:pPr>
        <w:pStyle w:val="affa"/>
      </w:pPr>
      <w:r>
        <w:rPr>
          <w:rFonts w:hint="eastAsia"/>
        </w:rPr>
        <w:t>在制造商提供的</w:t>
      </w:r>
      <w:r>
        <w:rPr>
          <w:rFonts w:hint="eastAsia"/>
        </w:rPr>
        <w:t>3</w:t>
      </w:r>
      <w:r>
        <w:rPr>
          <w:rFonts w:hint="eastAsia"/>
        </w:rPr>
        <w:t>个主要使用（销售）区域用户名单中，选取</w:t>
      </w:r>
      <w:r>
        <w:rPr>
          <w:rFonts w:hint="eastAsia"/>
        </w:rPr>
        <w:t>10</w:t>
      </w:r>
      <w:r>
        <w:rPr>
          <w:rFonts w:hint="eastAsia"/>
        </w:rPr>
        <w:t>个用户（大、中型</w:t>
      </w:r>
      <w:r>
        <w:rPr>
          <w:rFonts w:hint="eastAsia"/>
        </w:rPr>
        <w:t>5</w:t>
      </w:r>
      <w:r>
        <w:rPr>
          <w:rFonts w:hint="eastAsia"/>
        </w:rPr>
        <w:t>户）对产品的适用性进行调查，调查内容见附录</w:t>
      </w:r>
      <w:r>
        <w:rPr>
          <w:rFonts w:hint="eastAsia"/>
        </w:rPr>
        <w:t>B</w:t>
      </w:r>
      <w:r>
        <w:rPr>
          <w:rFonts w:hint="eastAsia"/>
        </w:rPr>
        <w:t>。调查可采用实地、信函、电话等方式进行。</w:t>
      </w:r>
    </w:p>
    <w:p w:rsidR="004614F8" w:rsidRDefault="00634CEF">
      <w:pPr>
        <w:pStyle w:val="afff4"/>
        <w:spacing w:before="156" w:after="156"/>
      </w:pPr>
      <w:r>
        <w:rPr>
          <w:rFonts w:hint="eastAsia"/>
        </w:rPr>
        <w:t xml:space="preserve">4.3.4.2  </w:t>
      </w:r>
      <w:r>
        <w:rPr>
          <w:rFonts w:hint="eastAsia"/>
        </w:rPr>
        <w:t>评价项目及权重</w:t>
      </w:r>
    </w:p>
    <w:p w:rsidR="004614F8" w:rsidRDefault="00634CEF">
      <w:pPr>
        <w:pStyle w:val="affa"/>
      </w:pPr>
      <w:r>
        <w:rPr>
          <w:rFonts w:hint="eastAsia"/>
        </w:rPr>
        <w:t>评价项目</w:t>
      </w:r>
      <w:r>
        <w:rPr>
          <w:rFonts w:hint="eastAsia"/>
        </w:rPr>
        <w:t>B</w:t>
      </w:r>
      <w:r>
        <w:rPr>
          <w:rFonts w:hint="eastAsia"/>
        </w:rPr>
        <w:t>的权重依据其对适用性的影响确定，评价子项目</w:t>
      </w:r>
      <w:r>
        <w:rPr>
          <w:rFonts w:hint="eastAsia"/>
        </w:rPr>
        <w:t>C</w:t>
      </w:r>
      <w:r>
        <w:rPr>
          <w:rFonts w:hint="eastAsia"/>
        </w:rPr>
        <w:t>依据其对评价项目</w:t>
      </w:r>
      <w:r>
        <w:rPr>
          <w:rFonts w:hint="eastAsia"/>
        </w:rPr>
        <w:t>B</w:t>
      </w:r>
      <w:r>
        <w:rPr>
          <w:rFonts w:hint="eastAsia"/>
        </w:rPr>
        <w:t>的影响确定，评价项目及权重系数见表</w:t>
      </w:r>
      <w:r>
        <w:rPr>
          <w:rFonts w:hint="eastAsia"/>
        </w:rPr>
        <w:t>5</w:t>
      </w:r>
      <w:r>
        <w:rPr>
          <w:rFonts w:hint="eastAsia"/>
        </w:rPr>
        <w:t>。</w:t>
      </w:r>
    </w:p>
    <w:p w:rsidR="004614F8" w:rsidRDefault="00634CEF">
      <w:pPr>
        <w:pStyle w:val="afff4"/>
        <w:spacing w:before="156" w:after="156"/>
      </w:pPr>
      <w:r>
        <w:rPr>
          <w:rFonts w:hint="eastAsia"/>
        </w:rPr>
        <w:t xml:space="preserve">4.3.4.3  </w:t>
      </w:r>
      <w:r>
        <w:rPr>
          <w:rFonts w:hint="eastAsia"/>
        </w:rPr>
        <w:t>适用度</w:t>
      </w:r>
    </w:p>
    <w:p w:rsidR="004614F8" w:rsidRDefault="00634CEF">
      <w:pPr>
        <w:pStyle w:val="affa"/>
        <w:rPr>
          <w:rFonts w:hAnsi="宋体"/>
          <w:bCs/>
        </w:rPr>
      </w:pPr>
      <w:r>
        <w:rPr>
          <w:rFonts w:hAnsi="宋体" w:hint="eastAsia"/>
          <w:bCs/>
        </w:rPr>
        <w:t>按</w:t>
      </w:r>
      <w:r>
        <w:rPr>
          <w:rFonts w:hAnsi="宋体" w:hint="eastAsia"/>
          <w:bCs/>
        </w:rPr>
        <w:t>NY/T 2846</w:t>
      </w:r>
      <w:r>
        <w:rPr>
          <w:rFonts w:hAnsi="宋体" w:hint="eastAsia"/>
          <w:bCs/>
        </w:rPr>
        <w:t>—</w:t>
      </w:r>
      <w:r>
        <w:rPr>
          <w:rFonts w:hAnsi="宋体" w:hint="eastAsia"/>
          <w:bCs/>
        </w:rPr>
        <w:t>2015</w:t>
      </w:r>
      <w:r>
        <w:rPr>
          <w:rFonts w:hAnsi="宋体" w:hint="eastAsia"/>
          <w:bCs/>
        </w:rPr>
        <w:t>中式（</w:t>
      </w:r>
      <w:r>
        <w:rPr>
          <w:rFonts w:hAnsi="宋体" w:hint="eastAsia"/>
          <w:bCs/>
        </w:rPr>
        <w:t>3</w:t>
      </w:r>
      <w:r>
        <w:rPr>
          <w:rFonts w:hAnsi="宋体" w:hint="eastAsia"/>
          <w:bCs/>
        </w:rPr>
        <w:t>）计算适用度</w:t>
      </w:r>
      <w:r>
        <w:rPr>
          <w:rFonts w:hAnsi="宋体" w:hint="eastAsia"/>
          <w:bCs/>
        </w:rPr>
        <w:t>E</w:t>
      </w:r>
      <w:r>
        <w:rPr>
          <w:rFonts w:hAnsi="宋体" w:hint="eastAsia"/>
          <w:bCs/>
        </w:rPr>
        <w:t>。</w:t>
      </w:r>
    </w:p>
    <w:p w:rsidR="004614F8" w:rsidRDefault="00634CEF">
      <w:pPr>
        <w:pStyle w:val="a5"/>
        <w:spacing w:before="156" w:after="156"/>
        <w:ind w:left="0"/>
      </w:pPr>
      <w:bookmarkStart w:id="65" w:name="_Toc475545654"/>
      <w:r>
        <w:rPr>
          <w:rFonts w:hint="eastAsia"/>
        </w:rPr>
        <w:t>判定规则</w:t>
      </w:r>
      <w:bookmarkEnd w:id="65"/>
    </w:p>
    <w:p w:rsidR="004614F8" w:rsidRDefault="00634CEF">
      <w:pPr>
        <w:pStyle w:val="afff4"/>
        <w:numPr>
          <w:ilvl w:val="3"/>
          <w:numId w:val="2"/>
        </w:numPr>
        <w:spacing w:before="156" w:after="156"/>
        <w:rPr>
          <w:rFonts w:ascii="宋体" w:eastAsia="宋体" w:hAnsi="宋体"/>
        </w:rPr>
      </w:pPr>
      <w:r>
        <w:rPr>
          <w:rFonts w:ascii="宋体" w:eastAsia="宋体" w:hAnsi="宋体" w:hint="eastAsia"/>
        </w:rPr>
        <w:t>作业性能试验结果和适用度均满足表</w:t>
      </w:r>
      <w:r>
        <w:rPr>
          <w:rFonts w:ascii="宋体" w:eastAsia="宋体" w:hAnsi="宋体" w:hint="eastAsia"/>
        </w:rPr>
        <w:t>7</w:t>
      </w:r>
      <w:r>
        <w:rPr>
          <w:rFonts w:ascii="宋体" w:eastAsia="宋体" w:hAnsi="宋体" w:hint="eastAsia"/>
        </w:rPr>
        <w:t>要求时，适用性评价结论为在选定的区域内符合大纲要求；否则，适用性评价结论为不符合大纲要求。</w:t>
      </w:r>
    </w:p>
    <w:p w:rsidR="004614F8" w:rsidRDefault="00634CEF">
      <w:pPr>
        <w:pStyle w:val="affa"/>
        <w:numPr>
          <w:ilvl w:val="3"/>
          <w:numId w:val="2"/>
        </w:numPr>
        <w:ind w:firstLineChars="0"/>
      </w:pPr>
      <w:r>
        <w:rPr>
          <w:rFonts w:hint="eastAsia"/>
        </w:rPr>
        <w:t>在性能试验过程中如果发生本大纲表</w:t>
      </w:r>
      <w:r>
        <w:rPr>
          <w:rFonts w:hint="eastAsia"/>
        </w:rPr>
        <w:t>6</w:t>
      </w:r>
      <w:r>
        <w:rPr>
          <w:rFonts w:hint="eastAsia"/>
        </w:rPr>
        <w:t>所述的严重故障、致命故障，试验不再继续进行，适用性评价结论为不符合大纲要求。</w:t>
      </w:r>
      <w:r>
        <w:rPr>
          <w:rFonts w:hint="eastAsia"/>
        </w:rPr>
        <w:t xml:space="preserve">  </w:t>
      </w:r>
    </w:p>
    <w:p w:rsidR="004614F8" w:rsidRDefault="004614F8">
      <w:pPr>
        <w:pStyle w:val="affa"/>
      </w:pPr>
    </w:p>
    <w:p w:rsidR="004614F8" w:rsidRDefault="00634CEF">
      <w:pPr>
        <w:pStyle w:val="af4"/>
        <w:spacing w:before="156" w:after="156"/>
      </w:pPr>
      <w:r>
        <w:rPr>
          <w:rFonts w:hint="eastAsia"/>
        </w:rPr>
        <w:lastRenderedPageBreak/>
        <w:t>评价项目及权重系数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2"/>
        <w:gridCol w:w="1769"/>
        <w:gridCol w:w="2972"/>
        <w:gridCol w:w="1885"/>
      </w:tblGrid>
      <w:tr w:rsidR="004614F8">
        <w:trPr>
          <w:trHeight w:val="93"/>
        </w:trPr>
        <w:tc>
          <w:tcPr>
            <w:tcW w:w="4713" w:type="dxa"/>
            <w:gridSpan w:val="3"/>
            <w:tcBorders>
              <w:top w:val="single" w:sz="12" w:space="0" w:color="auto"/>
              <w:left w:val="single" w:sz="12" w:space="0" w:color="auto"/>
              <w:bottom w:val="single" w:sz="4" w:space="0" w:color="auto"/>
            </w:tcBorders>
            <w:vAlign w:val="center"/>
          </w:tcPr>
          <w:p w:rsidR="004614F8" w:rsidRDefault="00634CEF">
            <w:pPr>
              <w:widowControl/>
              <w:autoSpaceDE w:val="0"/>
              <w:autoSpaceDN w:val="0"/>
              <w:spacing w:line="300" w:lineRule="exact"/>
              <w:ind w:leftChars="-400" w:left="-840" w:rightChars="-50" w:right="-105"/>
              <w:jc w:val="center"/>
              <w:rPr>
                <w:rFonts w:ascii="宋体" w:hAnsi="宋体"/>
                <w:kern w:val="0"/>
                <w:sz w:val="18"/>
                <w:szCs w:val="18"/>
              </w:rPr>
            </w:pPr>
            <w:r>
              <w:rPr>
                <w:rFonts w:ascii="宋体" w:hAnsi="宋体" w:hint="eastAsia"/>
                <w:kern w:val="0"/>
                <w:sz w:val="18"/>
                <w:szCs w:val="18"/>
              </w:rPr>
              <w:t>评价项目</w:t>
            </w:r>
            <w:r>
              <w:rPr>
                <w:rFonts w:ascii="宋体" w:hAnsi="宋体" w:hint="eastAsia"/>
                <w:kern w:val="0"/>
                <w:sz w:val="18"/>
                <w:szCs w:val="18"/>
              </w:rPr>
              <w:t>B</w:t>
            </w:r>
          </w:p>
        </w:tc>
        <w:tc>
          <w:tcPr>
            <w:tcW w:w="4857" w:type="dxa"/>
            <w:gridSpan w:val="2"/>
            <w:tcBorders>
              <w:top w:val="single" w:sz="12" w:space="0" w:color="auto"/>
              <w:bottom w:val="single" w:sz="4" w:space="0" w:color="auto"/>
              <w:right w:val="single" w:sz="12" w:space="0" w:color="auto"/>
            </w:tcBorders>
            <w:vAlign w:val="center"/>
          </w:tcPr>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kern w:val="0"/>
                <w:sz w:val="18"/>
                <w:szCs w:val="18"/>
              </w:rPr>
              <w:t>评价子项目</w:t>
            </w:r>
            <w:r>
              <w:rPr>
                <w:rFonts w:ascii="宋体" w:hAnsi="宋体" w:hint="eastAsia"/>
                <w:kern w:val="0"/>
                <w:sz w:val="18"/>
                <w:szCs w:val="18"/>
              </w:rPr>
              <w:t>C</w:t>
            </w:r>
          </w:p>
        </w:tc>
      </w:tr>
      <w:tr w:rsidR="004614F8">
        <w:trPr>
          <w:trHeight w:val="93"/>
        </w:trPr>
        <w:tc>
          <w:tcPr>
            <w:tcW w:w="2944" w:type="dxa"/>
            <w:gridSpan w:val="2"/>
            <w:tcBorders>
              <w:top w:val="single" w:sz="4" w:space="0" w:color="auto"/>
              <w:left w:val="single" w:sz="12" w:space="0" w:color="auto"/>
              <w:bottom w:val="single" w:sz="12" w:space="0" w:color="auto"/>
            </w:tcBorders>
            <w:vAlign w:val="center"/>
          </w:tcPr>
          <w:p w:rsidR="004614F8" w:rsidRDefault="00634CEF">
            <w:pPr>
              <w:widowControl/>
              <w:autoSpaceDE w:val="0"/>
              <w:autoSpaceDN w:val="0"/>
              <w:spacing w:line="300" w:lineRule="exact"/>
              <w:ind w:leftChars="-400" w:left="-840" w:rightChars="-50" w:right="-105"/>
              <w:jc w:val="center"/>
              <w:rPr>
                <w:rFonts w:ascii="宋体" w:hAnsi="宋体"/>
                <w:kern w:val="0"/>
                <w:sz w:val="18"/>
                <w:szCs w:val="18"/>
              </w:rPr>
            </w:pPr>
            <w:r>
              <w:rPr>
                <w:rFonts w:ascii="宋体" w:hAnsi="宋体" w:hint="eastAsia"/>
                <w:kern w:val="0"/>
                <w:sz w:val="18"/>
                <w:szCs w:val="18"/>
              </w:rPr>
              <w:t xml:space="preserve">      </w:t>
            </w:r>
            <w:r>
              <w:rPr>
                <w:rFonts w:ascii="宋体" w:hAnsi="宋体" w:hint="eastAsia"/>
                <w:kern w:val="0"/>
                <w:sz w:val="18"/>
                <w:szCs w:val="18"/>
              </w:rPr>
              <w:t>名称</w:t>
            </w:r>
          </w:p>
        </w:tc>
        <w:tc>
          <w:tcPr>
            <w:tcW w:w="1769" w:type="dxa"/>
            <w:tcBorders>
              <w:top w:val="single" w:sz="4" w:space="0" w:color="auto"/>
              <w:bottom w:val="single" w:sz="12" w:space="0" w:color="auto"/>
            </w:tcBorders>
            <w:vAlign w:val="center"/>
          </w:tcPr>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kern w:val="0"/>
                <w:sz w:val="18"/>
                <w:szCs w:val="18"/>
              </w:rPr>
              <w:t>权重</w:t>
            </w:r>
          </w:p>
        </w:tc>
        <w:tc>
          <w:tcPr>
            <w:tcW w:w="2972" w:type="dxa"/>
            <w:tcBorders>
              <w:top w:val="single" w:sz="4" w:space="0" w:color="auto"/>
              <w:bottom w:val="single" w:sz="12" w:space="0" w:color="auto"/>
            </w:tcBorders>
            <w:vAlign w:val="center"/>
          </w:tcPr>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kern w:val="0"/>
                <w:sz w:val="18"/>
                <w:szCs w:val="18"/>
              </w:rPr>
              <w:t>名称</w:t>
            </w:r>
          </w:p>
        </w:tc>
        <w:tc>
          <w:tcPr>
            <w:tcW w:w="1885" w:type="dxa"/>
            <w:tcBorders>
              <w:top w:val="single" w:sz="4" w:space="0" w:color="auto"/>
              <w:bottom w:val="single" w:sz="12" w:space="0" w:color="auto"/>
              <w:right w:val="single" w:sz="12" w:space="0" w:color="auto"/>
            </w:tcBorders>
            <w:vAlign w:val="center"/>
          </w:tcPr>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kern w:val="0"/>
                <w:sz w:val="18"/>
                <w:szCs w:val="18"/>
              </w:rPr>
              <w:t>权重</w:t>
            </w:r>
          </w:p>
        </w:tc>
      </w:tr>
      <w:tr w:rsidR="004614F8">
        <w:trPr>
          <w:trHeight w:val="93"/>
        </w:trPr>
        <w:tc>
          <w:tcPr>
            <w:tcW w:w="1242" w:type="dxa"/>
            <w:vMerge w:val="restart"/>
            <w:tcBorders>
              <w:top w:val="single" w:sz="12" w:space="0" w:color="auto"/>
              <w:left w:val="single" w:sz="12" w:space="0" w:color="auto"/>
            </w:tcBorders>
            <w:vAlign w:val="center"/>
          </w:tcPr>
          <w:p w:rsidR="004614F8" w:rsidRDefault="00634CEF">
            <w:pPr>
              <w:widowControl/>
              <w:tabs>
                <w:tab w:val="left" w:pos="1047"/>
              </w:tabs>
              <w:autoSpaceDE w:val="0"/>
              <w:autoSpaceDN w:val="0"/>
              <w:spacing w:line="300" w:lineRule="exact"/>
              <w:jc w:val="center"/>
              <w:rPr>
                <w:rFonts w:ascii="宋体" w:hAnsi="宋体"/>
                <w:kern w:val="0"/>
                <w:sz w:val="18"/>
                <w:szCs w:val="18"/>
              </w:rPr>
            </w:pPr>
            <w:r>
              <w:rPr>
                <w:rFonts w:ascii="宋体" w:hAnsi="宋体" w:hint="eastAsia"/>
                <w:kern w:val="0"/>
                <w:sz w:val="18"/>
                <w:szCs w:val="18"/>
              </w:rPr>
              <w:t xml:space="preserve"> </w:t>
            </w:r>
            <w:r>
              <w:rPr>
                <w:rFonts w:ascii="宋体" w:hAnsi="宋体" w:hint="eastAsia"/>
                <w:kern w:val="0"/>
                <w:sz w:val="18"/>
                <w:szCs w:val="18"/>
              </w:rPr>
              <w:t>适用性</w:t>
            </w:r>
            <w:r>
              <w:rPr>
                <w:rFonts w:ascii="宋体" w:hAnsi="宋体" w:hint="eastAsia"/>
                <w:kern w:val="0"/>
                <w:sz w:val="18"/>
                <w:szCs w:val="18"/>
              </w:rPr>
              <w:t xml:space="preserve"> A</w:t>
            </w:r>
          </w:p>
        </w:tc>
        <w:tc>
          <w:tcPr>
            <w:tcW w:w="1702" w:type="dxa"/>
            <w:vMerge w:val="restart"/>
            <w:tcBorders>
              <w:top w:val="single" w:sz="12" w:space="0" w:color="auto"/>
            </w:tcBorders>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 xml:space="preserve"> </w:t>
            </w:r>
            <w:r>
              <w:rPr>
                <w:rFonts w:ascii="宋体" w:hAnsi="宋体" w:hint="eastAsia"/>
                <w:bCs/>
                <w:kern w:val="0"/>
                <w:sz w:val="18"/>
                <w:szCs w:val="18"/>
              </w:rPr>
              <w:t>作业能力</w:t>
            </w:r>
          </w:p>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bCs/>
                <w:kern w:val="0"/>
                <w:sz w:val="18"/>
                <w:szCs w:val="18"/>
              </w:rPr>
              <w:t>B</w:t>
            </w:r>
            <w:r>
              <w:rPr>
                <w:rFonts w:ascii="宋体" w:hAnsi="宋体" w:hint="eastAsia"/>
                <w:bCs/>
                <w:kern w:val="0"/>
                <w:sz w:val="18"/>
                <w:szCs w:val="18"/>
                <w:vertAlign w:val="subscript"/>
              </w:rPr>
              <w:t>1</w:t>
            </w:r>
          </w:p>
        </w:tc>
        <w:tc>
          <w:tcPr>
            <w:tcW w:w="1769" w:type="dxa"/>
            <w:vMerge w:val="restart"/>
            <w:tcBorders>
              <w:top w:val="single" w:sz="12" w:space="0" w:color="auto"/>
            </w:tcBorders>
            <w:vAlign w:val="center"/>
          </w:tcPr>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kern w:val="0"/>
                <w:sz w:val="18"/>
                <w:szCs w:val="18"/>
              </w:rPr>
              <w:t>0.3</w:t>
            </w:r>
          </w:p>
        </w:tc>
        <w:tc>
          <w:tcPr>
            <w:tcW w:w="2972" w:type="dxa"/>
            <w:tcBorders>
              <w:top w:val="single" w:sz="12" w:space="0" w:color="auto"/>
            </w:tcBorders>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土壤质地</w:t>
            </w:r>
            <w:r>
              <w:rPr>
                <w:rFonts w:ascii="宋体" w:hAnsi="宋体" w:hint="eastAsia"/>
                <w:bCs/>
                <w:kern w:val="0"/>
                <w:sz w:val="18"/>
                <w:szCs w:val="18"/>
              </w:rPr>
              <w:t>C</w:t>
            </w:r>
            <w:r>
              <w:rPr>
                <w:rFonts w:ascii="宋体" w:hAnsi="宋体" w:hint="eastAsia"/>
                <w:bCs/>
                <w:kern w:val="0"/>
                <w:sz w:val="18"/>
                <w:szCs w:val="18"/>
                <w:vertAlign w:val="subscript"/>
              </w:rPr>
              <w:t>11</w:t>
            </w:r>
          </w:p>
        </w:tc>
        <w:tc>
          <w:tcPr>
            <w:tcW w:w="1885" w:type="dxa"/>
            <w:tcBorders>
              <w:top w:val="single" w:sz="12" w:space="0" w:color="auto"/>
              <w:right w:val="single" w:sz="12" w:space="0" w:color="auto"/>
            </w:tcBorders>
            <w:vAlign w:val="center"/>
          </w:tcPr>
          <w:p w:rsidR="004614F8" w:rsidRDefault="00634CEF">
            <w:pPr>
              <w:spacing w:line="300" w:lineRule="exact"/>
              <w:jc w:val="center"/>
              <w:rPr>
                <w:rFonts w:ascii="宋体" w:hAnsi="宋体"/>
                <w:sz w:val="18"/>
                <w:szCs w:val="18"/>
              </w:rPr>
            </w:pPr>
            <w:r>
              <w:rPr>
                <w:rFonts w:ascii="宋体" w:hAnsi="宋体" w:hint="eastAsia"/>
                <w:sz w:val="18"/>
                <w:szCs w:val="18"/>
              </w:rPr>
              <w:t>0.35</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耕前植被情况</w:t>
            </w:r>
            <w:r>
              <w:rPr>
                <w:rFonts w:ascii="宋体" w:hAnsi="宋体" w:hint="eastAsia"/>
                <w:bCs/>
                <w:kern w:val="0"/>
                <w:sz w:val="18"/>
                <w:szCs w:val="18"/>
              </w:rPr>
              <w:t>C</w:t>
            </w:r>
            <w:r>
              <w:rPr>
                <w:rFonts w:ascii="宋体" w:hAnsi="宋体" w:hint="eastAsia"/>
                <w:bCs/>
                <w:kern w:val="0"/>
                <w:sz w:val="18"/>
                <w:szCs w:val="18"/>
                <w:vertAlign w:val="subscript"/>
              </w:rPr>
              <w:t>12</w:t>
            </w:r>
          </w:p>
        </w:tc>
        <w:tc>
          <w:tcPr>
            <w:tcW w:w="1885" w:type="dxa"/>
            <w:tcBorders>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 xml:space="preserve">0.25 </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土壤含水率情况</w:t>
            </w:r>
            <w:r>
              <w:rPr>
                <w:rFonts w:ascii="宋体" w:hAnsi="宋体" w:hint="eastAsia"/>
                <w:bCs/>
                <w:kern w:val="0"/>
                <w:sz w:val="18"/>
                <w:szCs w:val="18"/>
              </w:rPr>
              <w:t>C</w:t>
            </w:r>
            <w:r>
              <w:rPr>
                <w:rFonts w:ascii="宋体" w:hAnsi="宋体" w:hint="eastAsia"/>
                <w:bCs/>
                <w:kern w:val="0"/>
                <w:sz w:val="18"/>
                <w:szCs w:val="18"/>
                <w:vertAlign w:val="subscript"/>
              </w:rPr>
              <w:t>13</w:t>
            </w:r>
          </w:p>
        </w:tc>
        <w:tc>
          <w:tcPr>
            <w:tcW w:w="1885" w:type="dxa"/>
            <w:tcBorders>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 xml:space="preserve"> 0.25</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tcBorders>
              <w:bottom w:val="single" w:sz="4" w:space="0" w:color="000000"/>
            </w:tcBorders>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种植方式</w:t>
            </w:r>
            <w:r>
              <w:rPr>
                <w:rFonts w:ascii="宋体" w:hAnsi="宋体" w:hint="eastAsia"/>
                <w:bCs/>
                <w:kern w:val="0"/>
                <w:sz w:val="18"/>
                <w:szCs w:val="18"/>
              </w:rPr>
              <w:t>C</w:t>
            </w:r>
            <w:r>
              <w:rPr>
                <w:rFonts w:ascii="宋体" w:hAnsi="宋体" w:hint="eastAsia"/>
                <w:bCs/>
                <w:kern w:val="0"/>
                <w:sz w:val="18"/>
                <w:szCs w:val="18"/>
                <w:vertAlign w:val="subscript"/>
              </w:rPr>
              <w:t>14</w:t>
            </w:r>
          </w:p>
        </w:tc>
        <w:tc>
          <w:tcPr>
            <w:tcW w:w="1885" w:type="dxa"/>
            <w:tcBorders>
              <w:bottom w:val="single" w:sz="4" w:space="0" w:color="000000"/>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 xml:space="preserve">0.15 </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restart"/>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作业质量</w:t>
            </w:r>
          </w:p>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bCs/>
                <w:kern w:val="0"/>
                <w:sz w:val="18"/>
                <w:szCs w:val="18"/>
              </w:rPr>
              <w:t>B</w:t>
            </w:r>
            <w:r>
              <w:rPr>
                <w:rFonts w:ascii="宋体" w:hAnsi="宋体" w:hint="eastAsia"/>
                <w:bCs/>
                <w:kern w:val="0"/>
                <w:sz w:val="18"/>
                <w:szCs w:val="18"/>
                <w:vertAlign w:val="subscript"/>
              </w:rPr>
              <w:t>2</w:t>
            </w:r>
            <w:r>
              <w:rPr>
                <w:rFonts w:ascii="宋体" w:hAnsi="宋体" w:hint="eastAsia"/>
                <w:bCs/>
                <w:kern w:val="0"/>
                <w:sz w:val="18"/>
                <w:szCs w:val="18"/>
              </w:rPr>
              <w:t xml:space="preserve"> </w:t>
            </w:r>
          </w:p>
        </w:tc>
        <w:tc>
          <w:tcPr>
            <w:tcW w:w="1769" w:type="dxa"/>
            <w:vMerge w:val="restart"/>
            <w:vAlign w:val="center"/>
          </w:tcPr>
          <w:p w:rsidR="004614F8" w:rsidRDefault="00634CEF">
            <w:pPr>
              <w:widowControl/>
              <w:autoSpaceDE w:val="0"/>
              <w:autoSpaceDN w:val="0"/>
              <w:spacing w:line="300" w:lineRule="exact"/>
              <w:ind w:rightChars="-50" w:right="-105"/>
              <w:jc w:val="center"/>
              <w:rPr>
                <w:rFonts w:ascii="宋体" w:hAnsi="宋体"/>
                <w:kern w:val="0"/>
                <w:sz w:val="18"/>
                <w:szCs w:val="18"/>
              </w:rPr>
            </w:pPr>
            <w:r>
              <w:rPr>
                <w:rFonts w:ascii="宋体" w:hAnsi="宋体" w:hint="eastAsia"/>
                <w:kern w:val="0"/>
                <w:sz w:val="18"/>
                <w:szCs w:val="18"/>
              </w:rPr>
              <w:t>0.5</w:t>
            </w:r>
          </w:p>
        </w:tc>
        <w:tc>
          <w:tcPr>
            <w:tcW w:w="2972" w:type="dxa"/>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kern w:val="0"/>
                <w:sz w:val="18"/>
                <w:szCs w:val="18"/>
              </w:rPr>
              <w:t>深松情况</w:t>
            </w:r>
            <w:r>
              <w:rPr>
                <w:rFonts w:ascii="宋体" w:hAnsi="宋体" w:hint="eastAsia"/>
                <w:bCs/>
                <w:kern w:val="0"/>
                <w:sz w:val="18"/>
                <w:szCs w:val="18"/>
              </w:rPr>
              <w:t>C</w:t>
            </w:r>
            <w:r>
              <w:rPr>
                <w:rFonts w:ascii="宋体" w:hAnsi="宋体" w:hint="eastAsia"/>
                <w:bCs/>
                <w:kern w:val="0"/>
                <w:sz w:val="18"/>
                <w:szCs w:val="18"/>
                <w:vertAlign w:val="subscript"/>
              </w:rPr>
              <w:t>21</w:t>
            </w:r>
          </w:p>
        </w:tc>
        <w:tc>
          <w:tcPr>
            <w:tcW w:w="1885" w:type="dxa"/>
            <w:tcBorders>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0.30</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tcBorders>
              <w:bottom w:val="single" w:sz="4" w:space="0" w:color="000000"/>
            </w:tcBorders>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kern w:val="0"/>
                <w:sz w:val="18"/>
                <w:szCs w:val="18"/>
              </w:rPr>
              <w:t>碎土情况</w:t>
            </w:r>
            <w:r>
              <w:rPr>
                <w:rFonts w:ascii="宋体" w:hAnsi="宋体" w:hint="eastAsia"/>
                <w:bCs/>
                <w:kern w:val="0"/>
                <w:sz w:val="18"/>
                <w:szCs w:val="18"/>
              </w:rPr>
              <w:t>C</w:t>
            </w:r>
            <w:r>
              <w:rPr>
                <w:rFonts w:ascii="宋体" w:hAnsi="宋体" w:hint="eastAsia"/>
                <w:bCs/>
                <w:kern w:val="0"/>
                <w:sz w:val="18"/>
                <w:szCs w:val="18"/>
                <w:vertAlign w:val="subscript"/>
              </w:rPr>
              <w:t>22</w:t>
            </w:r>
          </w:p>
        </w:tc>
        <w:tc>
          <w:tcPr>
            <w:tcW w:w="1885" w:type="dxa"/>
            <w:tcBorders>
              <w:bottom w:val="single" w:sz="4" w:space="0" w:color="000000"/>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0.30</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rightChars="-50" w:right="-105"/>
              <w:jc w:val="center"/>
              <w:rPr>
                <w:rFonts w:ascii="宋体" w:hAnsi="宋体"/>
                <w:kern w:val="0"/>
                <w:sz w:val="18"/>
                <w:szCs w:val="18"/>
              </w:rPr>
            </w:pPr>
          </w:p>
        </w:tc>
        <w:tc>
          <w:tcPr>
            <w:tcW w:w="2972" w:type="dxa"/>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kern w:val="0"/>
                <w:sz w:val="18"/>
                <w:szCs w:val="18"/>
              </w:rPr>
              <w:t>耙深情况</w:t>
            </w:r>
            <w:r>
              <w:rPr>
                <w:rFonts w:ascii="宋体" w:hAnsi="宋体" w:hint="eastAsia"/>
                <w:bCs/>
                <w:kern w:val="0"/>
                <w:sz w:val="18"/>
                <w:szCs w:val="18"/>
              </w:rPr>
              <w:t>C</w:t>
            </w:r>
            <w:r>
              <w:rPr>
                <w:rFonts w:ascii="宋体" w:hAnsi="宋体" w:hint="eastAsia"/>
                <w:bCs/>
                <w:kern w:val="0"/>
                <w:sz w:val="18"/>
                <w:szCs w:val="18"/>
                <w:vertAlign w:val="subscript"/>
              </w:rPr>
              <w:t>23</w:t>
            </w:r>
            <w:r>
              <w:rPr>
                <w:rFonts w:ascii="宋体" w:hAnsi="宋体" w:hint="eastAsia"/>
                <w:bCs/>
                <w:kern w:val="0"/>
                <w:sz w:val="18"/>
                <w:szCs w:val="18"/>
              </w:rPr>
              <w:t xml:space="preserve"> </w:t>
            </w:r>
          </w:p>
        </w:tc>
        <w:tc>
          <w:tcPr>
            <w:tcW w:w="1885" w:type="dxa"/>
            <w:tcBorders>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0.20</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vAlign w:val="center"/>
          </w:tcPr>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kern w:val="0"/>
                <w:sz w:val="18"/>
                <w:szCs w:val="18"/>
              </w:rPr>
              <w:t>堵塞情况</w:t>
            </w:r>
            <w:r>
              <w:rPr>
                <w:rFonts w:ascii="宋体" w:hAnsi="宋体" w:hint="eastAsia"/>
                <w:bCs/>
                <w:kern w:val="0"/>
                <w:sz w:val="18"/>
                <w:szCs w:val="18"/>
              </w:rPr>
              <w:t>C</w:t>
            </w:r>
            <w:r>
              <w:rPr>
                <w:rFonts w:ascii="宋体" w:hAnsi="宋体" w:hint="eastAsia"/>
                <w:bCs/>
                <w:kern w:val="0"/>
                <w:sz w:val="18"/>
                <w:szCs w:val="18"/>
                <w:vertAlign w:val="subscript"/>
              </w:rPr>
              <w:t>24</w:t>
            </w:r>
          </w:p>
        </w:tc>
        <w:tc>
          <w:tcPr>
            <w:tcW w:w="1885" w:type="dxa"/>
            <w:tcBorders>
              <w:right w:val="single" w:sz="12" w:space="0" w:color="auto"/>
            </w:tcBorders>
            <w:vAlign w:val="center"/>
          </w:tcPr>
          <w:p w:rsidR="004614F8" w:rsidRDefault="00634CEF">
            <w:pPr>
              <w:spacing w:line="300" w:lineRule="exact"/>
              <w:jc w:val="center"/>
              <w:rPr>
                <w:rFonts w:ascii="宋体" w:hAnsi="宋体"/>
                <w:sz w:val="18"/>
                <w:szCs w:val="18"/>
              </w:rPr>
            </w:pPr>
            <w:r>
              <w:rPr>
                <w:rFonts w:ascii="宋体" w:hAnsi="宋体" w:hint="eastAsia"/>
                <w:sz w:val="18"/>
                <w:szCs w:val="18"/>
              </w:rPr>
              <w:t>0.20</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restart"/>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 xml:space="preserve"> </w:t>
            </w:r>
            <w:r>
              <w:rPr>
                <w:rFonts w:ascii="宋体" w:hAnsi="宋体" w:hint="eastAsia"/>
                <w:bCs/>
                <w:kern w:val="0"/>
                <w:sz w:val="18"/>
                <w:szCs w:val="18"/>
              </w:rPr>
              <w:t>通过性</w:t>
            </w:r>
          </w:p>
          <w:p w:rsidR="004614F8" w:rsidRDefault="00634CEF">
            <w:pPr>
              <w:widowControl/>
              <w:autoSpaceDE w:val="0"/>
              <w:autoSpaceDN w:val="0"/>
              <w:spacing w:line="300" w:lineRule="exact"/>
              <w:jc w:val="center"/>
              <w:rPr>
                <w:rFonts w:ascii="宋体" w:hAnsi="宋体"/>
                <w:kern w:val="0"/>
                <w:sz w:val="18"/>
                <w:szCs w:val="18"/>
              </w:rPr>
            </w:pPr>
            <w:r>
              <w:rPr>
                <w:rFonts w:ascii="宋体" w:hAnsi="宋体" w:hint="eastAsia"/>
                <w:bCs/>
                <w:kern w:val="0"/>
                <w:sz w:val="18"/>
                <w:szCs w:val="18"/>
              </w:rPr>
              <w:t>B</w:t>
            </w:r>
            <w:r>
              <w:rPr>
                <w:rFonts w:ascii="宋体" w:hAnsi="宋体" w:hint="eastAsia"/>
                <w:bCs/>
                <w:kern w:val="0"/>
                <w:sz w:val="18"/>
                <w:szCs w:val="18"/>
                <w:vertAlign w:val="subscript"/>
              </w:rPr>
              <w:t>3</w:t>
            </w:r>
          </w:p>
        </w:tc>
        <w:tc>
          <w:tcPr>
            <w:tcW w:w="1769" w:type="dxa"/>
            <w:vMerge w:val="restart"/>
            <w:vAlign w:val="center"/>
          </w:tcPr>
          <w:p w:rsidR="004614F8" w:rsidRDefault="00634CEF">
            <w:pPr>
              <w:widowControl/>
              <w:autoSpaceDE w:val="0"/>
              <w:autoSpaceDN w:val="0"/>
              <w:spacing w:line="300" w:lineRule="exact"/>
              <w:ind w:rightChars="-50" w:right="-105"/>
              <w:jc w:val="center"/>
              <w:rPr>
                <w:rFonts w:ascii="宋体" w:hAnsi="宋体"/>
                <w:kern w:val="0"/>
                <w:sz w:val="18"/>
                <w:szCs w:val="18"/>
              </w:rPr>
            </w:pPr>
            <w:r>
              <w:rPr>
                <w:rFonts w:ascii="宋体" w:hAnsi="宋体" w:hint="eastAsia"/>
                <w:kern w:val="0"/>
                <w:sz w:val="18"/>
                <w:szCs w:val="18"/>
              </w:rPr>
              <w:t>0.2</w:t>
            </w:r>
          </w:p>
        </w:tc>
        <w:tc>
          <w:tcPr>
            <w:tcW w:w="2972" w:type="dxa"/>
            <w:vAlign w:val="center"/>
          </w:tcPr>
          <w:p w:rsidR="004614F8" w:rsidRDefault="00634CEF">
            <w:pPr>
              <w:widowControl/>
              <w:autoSpaceDE w:val="0"/>
              <w:autoSpaceDN w:val="0"/>
              <w:spacing w:line="300" w:lineRule="exact"/>
              <w:jc w:val="center"/>
              <w:rPr>
                <w:rFonts w:ascii="宋体" w:hAnsi="宋体"/>
                <w:bCs/>
                <w:kern w:val="0"/>
                <w:sz w:val="18"/>
                <w:szCs w:val="18"/>
              </w:rPr>
            </w:pPr>
            <w:r>
              <w:rPr>
                <w:rFonts w:ascii="宋体" w:hAnsi="宋体" w:hint="eastAsia"/>
                <w:bCs/>
                <w:kern w:val="0"/>
                <w:sz w:val="18"/>
                <w:szCs w:val="18"/>
              </w:rPr>
              <w:t>驱动轮滑转情况</w:t>
            </w:r>
            <w:r>
              <w:rPr>
                <w:rFonts w:ascii="宋体" w:hAnsi="宋体" w:hint="eastAsia"/>
                <w:bCs/>
                <w:kern w:val="0"/>
                <w:sz w:val="18"/>
                <w:szCs w:val="18"/>
              </w:rPr>
              <w:t>C</w:t>
            </w:r>
            <w:r>
              <w:rPr>
                <w:rFonts w:ascii="宋体" w:hAnsi="宋体" w:hint="eastAsia"/>
                <w:bCs/>
                <w:kern w:val="0"/>
                <w:sz w:val="18"/>
                <w:szCs w:val="18"/>
                <w:vertAlign w:val="subscript"/>
              </w:rPr>
              <w:t>31</w:t>
            </w:r>
          </w:p>
        </w:tc>
        <w:tc>
          <w:tcPr>
            <w:tcW w:w="1885" w:type="dxa"/>
            <w:tcBorders>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0.25</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vAlign w:val="center"/>
          </w:tcPr>
          <w:p w:rsidR="004614F8" w:rsidRDefault="00634CEF">
            <w:pPr>
              <w:widowControl/>
              <w:autoSpaceDE w:val="0"/>
              <w:autoSpaceDN w:val="0"/>
              <w:spacing w:line="300" w:lineRule="exact"/>
              <w:ind w:rightChars="-50" w:right="-105"/>
              <w:jc w:val="center"/>
              <w:rPr>
                <w:rFonts w:ascii="宋体" w:hAnsi="宋体"/>
                <w:bCs/>
                <w:kern w:val="0"/>
                <w:sz w:val="18"/>
                <w:szCs w:val="18"/>
              </w:rPr>
            </w:pPr>
            <w:r>
              <w:rPr>
                <w:rFonts w:ascii="宋体" w:hAnsi="宋体" w:hint="eastAsia"/>
                <w:bCs/>
                <w:kern w:val="0"/>
                <w:sz w:val="18"/>
                <w:szCs w:val="18"/>
              </w:rPr>
              <w:t>田块适应情况</w:t>
            </w:r>
            <w:r>
              <w:rPr>
                <w:rFonts w:ascii="宋体" w:hAnsi="宋体" w:hint="eastAsia"/>
                <w:bCs/>
                <w:kern w:val="0"/>
                <w:sz w:val="18"/>
                <w:szCs w:val="18"/>
              </w:rPr>
              <w:t>C</w:t>
            </w:r>
            <w:r>
              <w:rPr>
                <w:rFonts w:ascii="宋体" w:hAnsi="宋体" w:hint="eastAsia"/>
                <w:bCs/>
                <w:kern w:val="0"/>
                <w:sz w:val="18"/>
                <w:szCs w:val="18"/>
                <w:vertAlign w:val="subscript"/>
              </w:rPr>
              <w:t>32</w:t>
            </w:r>
          </w:p>
        </w:tc>
        <w:tc>
          <w:tcPr>
            <w:tcW w:w="1885" w:type="dxa"/>
            <w:tcBorders>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0.25</w:t>
            </w:r>
          </w:p>
        </w:tc>
      </w:tr>
      <w:tr w:rsidR="004614F8">
        <w:trPr>
          <w:trHeight w:val="93"/>
        </w:trPr>
        <w:tc>
          <w:tcPr>
            <w:tcW w:w="1242" w:type="dxa"/>
            <w:vMerge/>
            <w:tcBorders>
              <w:left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69" w:type="dxa"/>
            <w:vMerge/>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vAlign w:val="center"/>
          </w:tcPr>
          <w:p w:rsidR="004614F8" w:rsidRDefault="00634CEF">
            <w:pPr>
              <w:widowControl/>
              <w:autoSpaceDE w:val="0"/>
              <w:autoSpaceDN w:val="0"/>
              <w:spacing w:line="300" w:lineRule="exact"/>
              <w:ind w:rightChars="-50" w:right="-105"/>
              <w:jc w:val="center"/>
              <w:rPr>
                <w:rFonts w:ascii="宋体" w:hAnsi="宋体"/>
                <w:bCs/>
                <w:kern w:val="0"/>
                <w:sz w:val="18"/>
                <w:szCs w:val="18"/>
              </w:rPr>
            </w:pPr>
            <w:r>
              <w:rPr>
                <w:rFonts w:ascii="宋体" w:hAnsi="宋体" w:hint="eastAsia"/>
                <w:bCs/>
                <w:kern w:val="0"/>
                <w:sz w:val="18"/>
                <w:szCs w:val="18"/>
              </w:rPr>
              <w:t>地头转弯情况</w:t>
            </w:r>
            <w:r>
              <w:rPr>
                <w:rFonts w:ascii="宋体" w:hAnsi="宋体" w:hint="eastAsia"/>
                <w:bCs/>
                <w:kern w:val="0"/>
                <w:sz w:val="18"/>
                <w:szCs w:val="18"/>
              </w:rPr>
              <w:t>C</w:t>
            </w:r>
            <w:r>
              <w:rPr>
                <w:rFonts w:ascii="宋体" w:hAnsi="宋体" w:hint="eastAsia"/>
                <w:bCs/>
                <w:kern w:val="0"/>
                <w:sz w:val="18"/>
                <w:szCs w:val="18"/>
                <w:vertAlign w:val="subscript"/>
              </w:rPr>
              <w:t>33</w:t>
            </w:r>
          </w:p>
        </w:tc>
        <w:tc>
          <w:tcPr>
            <w:tcW w:w="1885" w:type="dxa"/>
            <w:tcBorders>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 xml:space="preserve">0.25 </w:t>
            </w:r>
          </w:p>
        </w:tc>
      </w:tr>
      <w:tr w:rsidR="004614F8">
        <w:trPr>
          <w:trHeight w:val="93"/>
        </w:trPr>
        <w:tc>
          <w:tcPr>
            <w:tcW w:w="1242" w:type="dxa"/>
            <w:vMerge/>
            <w:tcBorders>
              <w:left w:val="single" w:sz="12" w:space="0" w:color="auto"/>
              <w:bottom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02" w:type="dxa"/>
            <w:vMerge/>
            <w:tcBorders>
              <w:bottom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1769" w:type="dxa"/>
            <w:vMerge/>
            <w:tcBorders>
              <w:bottom w:val="single" w:sz="12" w:space="0" w:color="auto"/>
            </w:tcBorders>
            <w:vAlign w:val="center"/>
          </w:tcPr>
          <w:p w:rsidR="004614F8" w:rsidRDefault="004614F8">
            <w:pPr>
              <w:widowControl/>
              <w:autoSpaceDE w:val="0"/>
              <w:autoSpaceDN w:val="0"/>
              <w:spacing w:line="300" w:lineRule="exact"/>
              <w:ind w:leftChars="-400" w:left="-840" w:rightChars="-50" w:right="-105"/>
              <w:jc w:val="center"/>
              <w:rPr>
                <w:rFonts w:ascii="宋体" w:hAnsi="宋体"/>
                <w:kern w:val="0"/>
                <w:sz w:val="18"/>
                <w:szCs w:val="18"/>
              </w:rPr>
            </w:pPr>
          </w:p>
        </w:tc>
        <w:tc>
          <w:tcPr>
            <w:tcW w:w="2972" w:type="dxa"/>
            <w:tcBorders>
              <w:bottom w:val="single" w:sz="12" w:space="0" w:color="auto"/>
            </w:tcBorders>
            <w:vAlign w:val="center"/>
          </w:tcPr>
          <w:p w:rsidR="004614F8" w:rsidRDefault="00634CEF">
            <w:pPr>
              <w:widowControl/>
              <w:autoSpaceDE w:val="0"/>
              <w:autoSpaceDN w:val="0"/>
              <w:spacing w:line="300" w:lineRule="exact"/>
              <w:ind w:rightChars="-50" w:right="-105"/>
              <w:jc w:val="center"/>
              <w:rPr>
                <w:rFonts w:ascii="宋体" w:hAnsi="宋体"/>
                <w:bCs/>
                <w:kern w:val="0"/>
                <w:sz w:val="18"/>
                <w:szCs w:val="18"/>
              </w:rPr>
            </w:pPr>
            <w:r>
              <w:rPr>
                <w:rFonts w:ascii="宋体" w:hAnsi="宋体" w:hint="eastAsia"/>
                <w:bCs/>
                <w:kern w:val="0"/>
                <w:sz w:val="18"/>
                <w:szCs w:val="18"/>
              </w:rPr>
              <w:t>机耕道及田间行走情况</w:t>
            </w:r>
            <w:r>
              <w:rPr>
                <w:rFonts w:ascii="宋体" w:hAnsi="宋体" w:hint="eastAsia"/>
                <w:bCs/>
                <w:kern w:val="0"/>
                <w:sz w:val="18"/>
                <w:szCs w:val="18"/>
              </w:rPr>
              <w:t>C</w:t>
            </w:r>
            <w:r>
              <w:rPr>
                <w:rFonts w:ascii="宋体" w:hAnsi="宋体" w:hint="eastAsia"/>
                <w:bCs/>
                <w:kern w:val="0"/>
                <w:sz w:val="18"/>
                <w:szCs w:val="18"/>
                <w:vertAlign w:val="subscript"/>
              </w:rPr>
              <w:t>34</w:t>
            </w:r>
          </w:p>
        </w:tc>
        <w:tc>
          <w:tcPr>
            <w:tcW w:w="1885" w:type="dxa"/>
            <w:tcBorders>
              <w:bottom w:val="single" w:sz="12" w:space="0" w:color="auto"/>
              <w:right w:val="single" w:sz="12" w:space="0" w:color="auto"/>
            </w:tcBorders>
            <w:vAlign w:val="center"/>
          </w:tcPr>
          <w:p w:rsidR="004614F8" w:rsidRDefault="00634CEF">
            <w:pPr>
              <w:spacing w:line="300" w:lineRule="exact"/>
              <w:jc w:val="center"/>
              <w:rPr>
                <w:rFonts w:ascii="宋体" w:hAnsi="宋体"/>
                <w:szCs w:val="20"/>
              </w:rPr>
            </w:pPr>
            <w:r>
              <w:rPr>
                <w:rFonts w:ascii="宋体" w:hAnsi="宋体" w:hint="eastAsia"/>
                <w:sz w:val="18"/>
                <w:szCs w:val="18"/>
              </w:rPr>
              <w:t xml:space="preserve">0.25 </w:t>
            </w:r>
          </w:p>
        </w:tc>
      </w:tr>
    </w:tbl>
    <w:p w:rsidR="004614F8" w:rsidRDefault="00634CEF">
      <w:pPr>
        <w:pStyle w:val="a4"/>
        <w:spacing w:before="156" w:after="156"/>
        <w:ind w:left="0"/>
      </w:pPr>
      <w:bookmarkStart w:id="66" w:name="_Toc475545655"/>
      <w:r>
        <w:rPr>
          <w:rFonts w:hint="eastAsia"/>
        </w:rPr>
        <w:t>可靠性评价</w:t>
      </w:r>
      <w:bookmarkEnd w:id="66"/>
    </w:p>
    <w:p w:rsidR="004614F8" w:rsidRDefault="00634CEF">
      <w:pPr>
        <w:pStyle w:val="a5"/>
        <w:spacing w:before="156" w:after="156"/>
        <w:ind w:left="0"/>
      </w:pPr>
      <w:bookmarkStart w:id="67" w:name="_Toc475545656"/>
      <w:r>
        <w:rPr>
          <w:rFonts w:hint="eastAsia"/>
        </w:rPr>
        <w:t>评价方法</w:t>
      </w:r>
      <w:bookmarkEnd w:id="67"/>
    </w:p>
    <w:p w:rsidR="004614F8" w:rsidRDefault="00634CEF">
      <w:pPr>
        <w:pStyle w:val="affa"/>
      </w:pPr>
      <w:r>
        <w:rPr>
          <w:rFonts w:hint="eastAsia"/>
        </w:rPr>
        <w:t>可靠性评价采用生产查定与用户调查相结合的方法进行。</w:t>
      </w:r>
    </w:p>
    <w:p w:rsidR="004614F8" w:rsidRDefault="00634CEF">
      <w:pPr>
        <w:pStyle w:val="a5"/>
        <w:spacing w:before="156" w:after="156"/>
        <w:ind w:left="0"/>
      </w:pPr>
      <w:bookmarkStart w:id="68" w:name="_Toc475545657"/>
      <w:r>
        <w:rPr>
          <w:rFonts w:hint="eastAsia"/>
        </w:rPr>
        <w:t>评价内容</w:t>
      </w:r>
      <w:bookmarkEnd w:id="68"/>
    </w:p>
    <w:p w:rsidR="004614F8" w:rsidRDefault="00634CEF">
      <w:pPr>
        <w:pStyle w:val="affa"/>
      </w:pPr>
      <w:r>
        <w:rPr>
          <w:rFonts w:hint="eastAsia"/>
        </w:rPr>
        <w:t>可靠性评价的内容包括生产查定的有效度和用户满意度。</w:t>
      </w:r>
    </w:p>
    <w:p w:rsidR="004614F8" w:rsidRDefault="00634CEF">
      <w:pPr>
        <w:pStyle w:val="afff4"/>
        <w:numPr>
          <w:ilvl w:val="3"/>
          <w:numId w:val="2"/>
        </w:numPr>
        <w:spacing w:before="156" w:after="156"/>
      </w:pPr>
      <w:r>
        <w:rPr>
          <w:rFonts w:hint="eastAsia"/>
        </w:rPr>
        <w:t>有效度</w:t>
      </w:r>
    </w:p>
    <w:p w:rsidR="004614F8" w:rsidRDefault="00634CEF">
      <w:pPr>
        <w:pStyle w:val="affa"/>
      </w:pPr>
      <w:r>
        <w:rPr>
          <w:rFonts w:hint="eastAsia"/>
        </w:rPr>
        <w:t>对样机进行累计作业时间不少于</w:t>
      </w:r>
      <w:r>
        <w:rPr>
          <w:rFonts w:hint="eastAsia"/>
        </w:rPr>
        <w:t>18h</w:t>
      </w:r>
      <w:r>
        <w:rPr>
          <w:rFonts w:hint="eastAsia"/>
        </w:rPr>
        <w:t>（不大于</w:t>
      </w:r>
      <w:r>
        <w:rPr>
          <w:rFonts w:hint="eastAsia"/>
        </w:rPr>
        <w:t>19h</w:t>
      </w:r>
      <w:r>
        <w:rPr>
          <w:rFonts w:hint="eastAsia"/>
        </w:rPr>
        <w:t>）的生产查定。记录作业时间</w:t>
      </w:r>
      <w:r>
        <w:rPr>
          <w:rFonts w:hAnsi="宋体" w:hint="eastAsia"/>
          <w:szCs w:val="21"/>
        </w:rPr>
        <w:t>、调整保养时间、样机故障情况及排除时间</w:t>
      </w:r>
      <w:r>
        <w:rPr>
          <w:rFonts w:hint="eastAsia"/>
        </w:rPr>
        <w:t>。查定过程中不得发生致命故障和严重故障，故障分类见表</w:t>
      </w:r>
      <w:r>
        <w:rPr>
          <w:rFonts w:hint="eastAsia"/>
        </w:rPr>
        <w:t>6</w:t>
      </w:r>
      <w:r>
        <w:rPr>
          <w:rFonts w:hint="eastAsia"/>
        </w:rPr>
        <w:t>。按式（</w:t>
      </w:r>
      <w:r>
        <w:rPr>
          <w:rFonts w:hint="eastAsia"/>
        </w:rPr>
        <w:t>4</w:t>
      </w:r>
      <w:r>
        <w:rPr>
          <w:rFonts w:hint="eastAsia"/>
        </w:rPr>
        <w:t>）计算有效度。</w:t>
      </w:r>
    </w:p>
    <w:p w:rsidR="004614F8" w:rsidRDefault="00634CEF">
      <w:pPr>
        <w:pStyle w:val="affa"/>
        <w:ind w:firstLineChars="0" w:firstLine="0"/>
        <w:jc w:val="right"/>
        <w:rPr>
          <w:rFonts w:ascii="黑体" w:eastAsia="黑体"/>
          <w:color w:val="FF0000"/>
          <w:sz w:val="18"/>
          <w:szCs w:val="18"/>
        </w:rPr>
      </w:pPr>
      <w:r>
        <w:rPr>
          <w:rFonts w:hint="eastAsia"/>
        </w:rPr>
        <w:t xml:space="preserve">          </w:t>
      </w:r>
      <w:r>
        <w:rPr>
          <w:rFonts w:hint="eastAsia"/>
          <w:color w:val="FF0000"/>
        </w:rPr>
        <w:t xml:space="preserve">  </w:t>
      </w:r>
      <w:r>
        <w:rPr>
          <w:color w:val="FF0000"/>
          <w:position w:val="-32"/>
        </w:rPr>
        <w:object w:dxaOrig="2295" w:dyaOrig="765">
          <v:shape id="_x0000_i1043" type="#_x0000_t75" style="width:114.75pt;height:38.25pt" o:ole="">
            <v:imagedata r:id="rId47" o:title=""/>
          </v:shape>
          <o:OLEObject Type="Embed" ProgID="Equation.KSEE3" ShapeID="_x0000_i1043" DrawAspect="Content" ObjectID="_1622900612" r:id="rId48"/>
        </w:object>
      </w:r>
      <w:r>
        <w:rPr>
          <w:rFonts w:hAnsi="宋体" w:hint="eastAsia"/>
        </w:rPr>
        <w:t>﹪</w:t>
      </w:r>
      <w:r>
        <w:rPr>
          <w:rFonts w:hint="eastAsia"/>
        </w:rPr>
        <w:t>……</w:t>
      </w:r>
      <w:proofErr w:type="gramStart"/>
      <w:r>
        <w:rPr>
          <w:rFonts w:hint="eastAsia"/>
        </w:rPr>
        <w:t>……………</w:t>
      </w:r>
      <w:r>
        <w:rPr>
          <w:rFonts w:hAnsi="宋体"/>
        </w:rPr>
        <w:t>…………………</w:t>
      </w:r>
      <w:proofErr w:type="gramEnd"/>
      <w:r>
        <w:rPr>
          <w:rFonts w:hint="eastAsia"/>
        </w:rPr>
        <w:t>（</w:t>
      </w:r>
      <w:r>
        <w:rPr>
          <w:rFonts w:hint="eastAsia"/>
        </w:rPr>
        <w:t>4</w:t>
      </w:r>
      <w:r>
        <w:rPr>
          <w:rFonts w:hint="eastAsia"/>
        </w:rPr>
        <w:t>）</w:t>
      </w:r>
    </w:p>
    <w:p w:rsidR="004614F8" w:rsidRDefault="00634CEF">
      <w:pPr>
        <w:pStyle w:val="affa"/>
        <w:spacing w:line="400" w:lineRule="exact"/>
        <w:rPr>
          <w:rFonts w:hAnsi="宋体"/>
          <w:color w:val="000000"/>
          <w:szCs w:val="21"/>
        </w:rPr>
      </w:pPr>
      <w:r>
        <w:rPr>
          <w:rFonts w:hAnsi="宋体" w:hint="eastAsia"/>
          <w:color w:val="000000"/>
          <w:szCs w:val="21"/>
        </w:rPr>
        <w:t>式中：</w:t>
      </w:r>
    </w:p>
    <w:p w:rsidR="004614F8" w:rsidRDefault="00634CEF">
      <w:pPr>
        <w:pStyle w:val="affa"/>
        <w:spacing w:line="400" w:lineRule="exact"/>
        <w:jc w:val="left"/>
        <w:rPr>
          <w:rFonts w:hAnsi="宋体"/>
          <w:szCs w:val="21"/>
        </w:rPr>
      </w:pPr>
      <w:r>
        <w:rPr>
          <w:rFonts w:hAnsi="宋体"/>
          <w:i/>
          <w:position w:val="-6"/>
          <w:szCs w:val="21"/>
          <w:vertAlign w:val="subscript"/>
        </w:rPr>
        <w:object w:dxaOrig="195" w:dyaOrig="285">
          <v:shape id="_x0000_i1044" type="#_x0000_t75" style="width:9.75pt;height:14.25pt" o:ole="">
            <v:imagedata r:id="rId49" o:title=""/>
          </v:shape>
          <o:OLEObject Type="Embed" ProgID="Equation.KSEE3" ShapeID="_x0000_i1044" DrawAspect="Content" ObjectID="_1622900613" r:id="rId50"/>
        </w:object>
      </w:r>
      <w:r>
        <w:rPr>
          <w:rFonts w:hAnsi="宋体" w:hint="eastAsia"/>
          <w:i/>
          <w:szCs w:val="21"/>
          <w:vertAlign w:val="subscript"/>
        </w:rPr>
        <w:t xml:space="preserve"> </w:t>
      </w:r>
      <w:r>
        <w:rPr>
          <w:bCs/>
        </w:rPr>
        <w:t>——</w:t>
      </w:r>
      <w:r>
        <w:rPr>
          <w:rFonts w:hAnsi="宋体" w:hint="eastAsia"/>
          <w:szCs w:val="21"/>
        </w:rPr>
        <w:t>有效度；</w:t>
      </w:r>
    </w:p>
    <w:p w:rsidR="004614F8" w:rsidRDefault="00634CEF">
      <w:pPr>
        <w:pStyle w:val="affa"/>
        <w:spacing w:line="400" w:lineRule="exact"/>
        <w:jc w:val="left"/>
        <w:rPr>
          <w:rFonts w:hAnsi="宋体"/>
          <w:szCs w:val="21"/>
        </w:rPr>
      </w:pPr>
      <w:r>
        <w:rPr>
          <w:rFonts w:hAnsi="宋体" w:hint="eastAsia"/>
          <w:i/>
          <w:szCs w:val="21"/>
        </w:rPr>
        <w:t>T</w:t>
      </w:r>
      <w:r>
        <w:rPr>
          <w:rFonts w:hAnsi="宋体" w:hint="eastAsia"/>
          <w:i/>
          <w:szCs w:val="21"/>
          <w:vertAlign w:val="subscript"/>
        </w:rPr>
        <w:t xml:space="preserve">z </w:t>
      </w:r>
      <w:r>
        <w:rPr>
          <w:bCs/>
        </w:rPr>
        <w:t>——</w:t>
      </w:r>
      <w:r>
        <w:rPr>
          <w:rFonts w:hint="eastAsia"/>
          <w:bCs/>
        </w:rPr>
        <w:t>样机累计</w:t>
      </w:r>
      <w:r>
        <w:rPr>
          <w:rFonts w:hAnsi="宋体" w:hint="eastAsia"/>
          <w:szCs w:val="21"/>
        </w:rPr>
        <w:t>作业时间，单位为小时（</w:t>
      </w:r>
      <w:r>
        <w:rPr>
          <w:rFonts w:hAnsi="宋体" w:hint="eastAsia"/>
          <w:szCs w:val="21"/>
        </w:rPr>
        <w:t>h</w:t>
      </w:r>
      <w:r>
        <w:rPr>
          <w:rFonts w:hAnsi="宋体" w:hint="eastAsia"/>
          <w:szCs w:val="21"/>
        </w:rPr>
        <w:t>）；</w:t>
      </w:r>
    </w:p>
    <w:p w:rsidR="004614F8" w:rsidRDefault="00634CEF">
      <w:pPr>
        <w:pStyle w:val="affa"/>
        <w:spacing w:line="400" w:lineRule="exact"/>
        <w:rPr>
          <w:rFonts w:hAnsi="宋体"/>
          <w:szCs w:val="21"/>
        </w:rPr>
      </w:pPr>
      <w:r>
        <w:rPr>
          <w:rFonts w:hAnsi="宋体" w:hint="eastAsia"/>
          <w:i/>
          <w:szCs w:val="21"/>
        </w:rPr>
        <w:t>T</w:t>
      </w:r>
      <w:r>
        <w:rPr>
          <w:rFonts w:hAnsi="宋体" w:hint="eastAsia"/>
          <w:i/>
          <w:szCs w:val="21"/>
          <w:vertAlign w:val="subscript"/>
        </w:rPr>
        <w:t xml:space="preserve">g </w:t>
      </w:r>
      <w:r>
        <w:rPr>
          <w:bCs/>
        </w:rPr>
        <w:t>——</w:t>
      </w:r>
      <w:r>
        <w:rPr>
          <w:rFonts w:hint="eastAsia"/>
          <w:bCs/>
        </w:rPr>
        <w:t>样机累计</w:t>
      </w:r>
      <w:r>
        <w:rPr>
          <w:rFonts w:hAnsi="宋体" w:hint="eastAsia"/>
          <w:szCs w:val="21"/>
        </w:rPr>
        <w:t>故障排除时间，单位为小时（</w:t>
      </w:r>
      <w:r>
        <w:rPr>
          <w:rFonts w:hAnsi="宋体" w:hint="eastAsia"/>
          <w:szCs w:val="21"/>
        </w:rPr>
        <w:t>h</w:t>
      </w:r>
      <w:r>
        <w:rPr>
          <w:rFonts w:hAnsi="宋体" w:hint="eastAsia"/>
          <w:szCs w:val="21"/>
        </w:rPr>
        <w:t>）。</w:t>
      </w:r>
    </w:p>
    <w:p w:rsidR="004614F8" w:rsidRDefault="00634CEF">
      <w:pPr>
        <w:pStyle w:val="afff4"/>
        <w:numPr>
          <w:ilvl w:val="3"/>
          <w:numId w:val="2"/>
        </w:numPr>
        <w:spacing w:before="156" w:after="156"/>
      </w:pPr>
      <w:r>
        <w:rPr>
          <w:rFonts w:hint="eastAsia"/>
        </w:rPr>
        <w:t>用户满意度</w:t>
      </w:r>
    </w:p>
    <w:p w:rsidR="004614F8" w:rsidRDefault="00634CEF">
      <w:pPr>
        <w:pStyle w:val="afff4"/>
        <w:spacing w:before="156" w:after="156"/>
        <w:ind w:rightChars="-50" w:right="-105" w:firstLineChars="350" w:firstLine="735"/>
      </w:pPr>
      <w:r>
        <w:rPr>
          <w:rFonts w:ascii="宋体" w:eastAsia="宋体" w:hAnsi="宋体" w:hint="eastAsia"/>
          <w:bCs/>
        </w:rPr>
        <w:t>可靠性用户调查和适用性用户调查同时进行。按式（</w:t>
      </w:r>
      <w:r>
        <w:rPr>
          <w:rFonts w:ascii="宋体" w:eastAsia="宋体" w:hAnsi="宋体" w:hint="eastAsia"/>
          <w:bCs/>
        </w:rPr>
        <w:t>5</w:t>
      </w:r>
      <w:r>
        <w:rPr>
          <w:rFonts w:ascii="宋体" w:eastAsia="宋体" w:hAnsi="宋体" w:hint="eastAsia"/>
          <w:bCs/>
        </w:rPr>
        <w:t>）计算用户满意度。</w:t>
      </w:r>
    </w:p>
    <w:p w:rsidR="004614F8" w:rsidRDefault="00634CEF">
      <w:pPr>
        <w:pStyle w:val="affa"/>
        <w:tabs>
          <w:tab w:val="left" w:pos="3885"/>
        </w:tabs>
        <w:wordWrap w:val="0"/>
        <w:ind w:leftChars="-400" w:left="-840" w:rightChars="-50" w:right="-105" w:firstLineChars="0" w:firstLine="0"/>
        <w:jc w:val="right"/>
      </w:pPr>
      <w:r>
        <w:rPr>
          <w:rFonts w:hint="eastAsia"/>
        </w:rPr>
        <w:t xml:space="preserve">         </w:t>
      </w:r>
      <w:r>
        <w:rPr>
          <w:rFonts w:hint="eastAsia"/>
          <w:color w:val="FF0000"/>
        </w:rPr>
        <w:t xml:space="preserve"> </w:t>
      </w:r>
      <w:r>
        <w:rPr>
          <w:color w:val="FF0000"/>
          <w:position w:val="-28"/>
        </w:rPr>
        <w:object w:dxaOrig="1575" w:dyaOrig="675">
          <v:shape id="_x0000_i1045" type="#_x0000_t75" style="width:78.75pt;height:33.75pt" o:ole="">
            <v:imagedata r:id="rId51" o:title=""/>
          </v:shape>
          <o:OLEObject Type="Embed" ProgID="Equation.3" ShapeID="_x0000_i1045" DrawAspect="Content" ObjectID="_1622900614" r:id="rId52"/>
        </w:object>
      </w:r>
      <w:r>
        <w:rPr>
          <w:rFonts w:hint="eastAsia"/>
        </w:rPr>
        <w:t xml:space="preserve"> </w:t>
      </w:r>
      <w:r>
        <w:rPr>
          <w:rFonts w:hAnsi="宋体" w:hint="eastAsia"/>
        </w:rPr>
        <w:t>……</w:t>
      </w:r>
      <w:proofErr w:type="gramStart"/>
      <w:r>
        <w:rPr>
          <w:rFonts w:hAnsi="宋体" w:hint="eastAsia"/>
        </w:rPr>
        <w:t>……………………………………</w:t>
      </w:r>
      <w:proofErr w:type="gramEnd"/>
      <w:r>
        <w:rPr>
          <w:rFonts w:hAnsi="宋体" w:hint="eastAsia"/>
        </w:rPr>
        <w:t>(5)</w:t>
      </w:r>
    </w:p>
    <w:p w:rsidR="004614F8" w:rsidRDefault="00634CEF">
      <w:pPr>
        <w:pStyle w:val="affa"/>
        <w:spacing w:line="276" w:lineRule="auto"/>
        <w:ind w:firstLineChars="350" w:firstLine="735"/>
        <w:jc w:val="left"/>
      </w:pPr>
      <w:r>
        <w:rPr>
          <w:rFonts w:hint="eastAsia"/>
        </w:rPr>
        <w:lastRenderedPageBreak/>
        <w:t>式中：</w:t>
      </w:r>
    </w:p>
    <w:p w:rsidR="004614F8" w:rsidRDefault="00634CEF">
      <w:pPr>
        <w:pStyle w:val="affa"/>
        <w:spacing w:line="400" w:lineRule="exact"/>
        <w:ind w:firstLineChars="350" w:firstLine="735"/>
        <w:rPr>
          <w:rFonts w:hAnsi="宋体"/>
          <w:szCs w:val="21"/>
        </w:rPr>
      </w:pPr>
      <w:r>
        <w:rPr>
          <w:position w:val="-6"/>
        </w:rPr>
        <w:object w:dxaOrig="225" w:dyaOrig="285">
          <v:shape id="_x0000_i1046" type="#_x0000_t75" style="width:11.25pt;height:14.25pt" o:ole="">
            <v:imagedata r:id="rId53" o:title=""/>
          </v:shape>
          <o:OLEObject Type="Embed" ProgID="Equation.3" ShapeID="_x0000_i1046" DrawAspect="Content" ObjectID="_1622900615" r:id="rId54"/>
        </w:object>
      </w:r>
      <w:r>
        <w:rPr>
          <w:bCs/>
        </w:rPr>
        <w:t>——</w:t>
      </w:r>
      <w:r>
        <w:rPr>
          <w:rFonts w:hAnsi="宋体" w:hint="eastAsia"/>
          <w:szCs w:val="21"/>
        </w:rPr>
        <w:t>用户满意度</w:t>
      </w:r>
      <w:r>
        <w:rPr>
          <w:rFonts w:hAnsi="宋体" w:hint="eastAsia"/>
          <w:szCs w:val="21"/>
        </w:rPr>
        <w:t>(</w:t>
      </w:r>
      <w:r>
        <w:rPr>
          <w:rFonts w:hAnsi="宋体" w:hint="eastAsia"/>
          <w:szCs w:val="21"/>
        </w:rPr>
        <w:t>百分制</w:t>
      </w:r>
      <w:r>
        <w:rPr>
          <w:rFonts w:hAnsi="宋体" w:hint="eastAsia"/>
          <w:szCs w:val="21"/>
        </w:rPr>
        <w:t>)</w:t>
      </w:r>
      <w:r>
        <w:rPr>
          <w:rFonts w:hAnsi="宋体" w:hint="eastAsia"/>
          <w:szCs w:val="21"/>
        </w:rPr>
        <w:t>；</w:t>
      </w:r>
    </w:p>
    <w:p w:rsidR="004614F8" w:rsidRDefault="00634CEF">
      <w:pPr>
        <w:pStyle w:val="affa"/>
        <w:spacing w:line="400" w:lineRule="exact"/>
        <w:ind w:firstLineChars="350" w:firstLine="735"/>
        <w:rPr>
          <w:rFonts w:hAnsi="宋体"/>
          <w:szCs w:val="21"/>
        </w:rPr>
      </w:pPr>
      <w:r>
        <w:rPr>
          <w:rFonts w:hAnsi="宋体"/>
          <w:szCs w:val="21"/>
        </w:rPr>
        <w:object w:dxaOrig="255" w:dyaOrig="225">
          <v:shape id="_x0000_i1047" type="#_x0000_t75" style="width:12.75pt;height:11.25pt" o:ole="">
            <v:imagedata r:id="rId55" o:title=""/>
          </v:shape>
          <o:OLEObject Type="Embed" ProgID="Equation.3" ShapeID="_x0000_i1047" DrawAspect="Content" ObjectID="_1622900616" r:id="rId56"/>
        </w:object>
      </w:r>
      <w:r>
        <w:rPr>
          <w:bCs/>
        </w:rPr>
        <w:t>——</w:t>
      </w:r>
      <w:r>
        <w:rPr>
          <w:rFonts w:hAnsi="宋体" w:hint="eastAsia"/>
          <w:szCs w:val="21"/>
        </w:rPr>
        <w:t>调查的用户数；</w:t>
      </w:r>
    </w:p>
    <w:p w:rsidR="004614F8" w:rsidRDefault="00634CEF">
      <w:pPr>
        <w:pStyle w:val="affa"/>
        <w:spacing w:line="400" w:lineRule="exact"/>
        <w:ind w:firstLineChars="350" w:firstLine="735"/>
        <w:rPr>
          <w:rFonts w:hAnsi="宋体"/>
          <w:szCs w:val="21"/>
        </w:rPr>
      </w:pPr>
      <w:r>
        <w:rPr>
          <w:rFonts w:hAnsi="宋体"/>
          <w:position w:val="-12"/>
          <w:szCs w:val="21"/>
        </w:rPr>
        <w:object w:dxaOrig="225" w:dyaOrig="360">
          <v:shape id="_x0000_i1048" type="#_x0000_t75" style="width:11.25pt;height:18pt" o:ole="">
            <v:imagedata r:id="rId57" o:title=""/>
          </v:shape>
          <o:OLEObject Type="Embed" ProgID="Equation.KSEE3" ShapeID="_x0000_i1048" DrawAspect="Content" ObjectID="_1622900617" r:id="rId58"/>
        </w:object>
      </w:r>
      <w:r>
        <w:rPr>
          <w:bCs/>
        </w:rPr>
        <w:t>——</w:t>
      </w:r>
      <w:r>
        <w:rPr>
          <w:rFonts w:hAnsi="宋体" w:hint="eastAsia"/>
          <w:szCs w:val="21"/>
        </w:rPr>
        <w:t>第</w:t>
      </w:r>
      <w:r>
        <w:rPr>
          <w:noProof/>
          <w:position w:val="-4"/>
        </w:rPr>
        <w:drawing>
          <wp:inline distT="0" distB="0" distL="0" distR="0">
            <wp:extent cx="123825" cy="161925"/>
            <wp:effectExtent l="1905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9"/>
                    <a:srcRect/>
                    <a:stretch>
                      <a:fillRect/>
                    </a:stretch>
                  </pic:blipFill>
                  <pic:spPr>
                    <a:xfrm>
                      <a:off x="0" y="0"/>
                      <a:ext cx="123825" cy="161925"/>
                    </a:xfrm>
                    <a:prstGeom prst="rect">
                      <a:avLst/>
                    </a:prstGeom>
                    <a:noFill/>
                    <a:ln w="9525">
                      <a:noFill/>
                      <a:miter lim="800000"/>
                      <a:headEnd/>
                      <a:tailEnd/>
                    </a:ln>
                  </pic:spPr>
                </pic:pic>
              </a:graphicData>
            </a:graphic>
          </wp:inline>
        </w:drawing>
      </w:r>
      <w:proofErr w:type="gramStart"/>
      <w:r>
        <w:rPr>
          <w:rFonts w:hAnsi="宋体" w:hint="eastAsia"/>
          <w:szCs w:val="21"/>
        </w:rPr>
        <w:t>个</w:t>
      </w:r>
      <w:proofErr w:type="gramEnd"/>
      <w:r>
        <w:rPr>
          <w:rFonts w:hAnsi="宋体" w:hint="eastAsia"/>
          <w:szCs w:val="21"/>
        </w:rPr>
        <w:t>用户赋予的满意度分值</w:t>
      </w:r>
      <w:r>
        <w:rPr>
          <w:rFonts w:hAnsi="宋体" w:hint="eastAsia"/>
          <w:szCs w:val="21"/>
        </w:rPr>
        <w:t>(5</w:t>
      </w:r>
      <w:r>
        <w:rPr>
          <w:rFonts w:hAnsi="宋体" w:hint="eastAsia"/>
          <w:szCs w:val="21"/>
        </w:rPr>
        <w:t>分制</w:t>
      </w:r>
      <w:r>
        <w:rPr>
          <w:rFonts w:hAnsi="宋体" w:hint="eastAsia"/>
          <w:szCs w:val="21"/>
        </w:rPr>
        <w:t>)</w:t>
      </w:r>
      <w:r>
        <w:rPr>
          <w:rFonts w:hAnsi="宋体" w:hint="eastAsia"/>
          <w:szCs w:val="21"/>
        </w:rPr>
        <w:t>。</w:t>
      </w:r>
    </w:p>
    <w:p w:rsidR="004614F8" w:rsidRDefault="00634CEF">
      <w:pPr>
        <w:pStyle w:val="afff4"/>
        <w:numPr>
          <w:ilvl w:val="3"/>
          <w:numId w:val="2"/>
        </w:numPr>
        <w:spacing w:before="156" w:after="156"/>
      </w:pPr>
      <w:r>
        <w:rPr>
          <w:rFonts w:hint="eastAsia"/>
        </w:rPr>
        <w:t>故障分类</w:t>
      </w:r>
    </w:p>
    <w:p w:rsidR="004614F8" w:rsidRDefault="00634CEF">
      <w:pPr>
        <w:pStyle w:val="affa"/>
      </w:pPr>
      <w:r>
        <w:rPr>
          <w:rFonts w:hint="eastAsia"/>
        </w:rPr>
        <w:t>故障分类见表</w:t>
      </w:r>
      <w:r>
        <w:rPr>
          <w:rFonts w:hint="eastAsia"/>
        </w:rPr>
        <w:t>6</w:t>
      </w:r>
      <w:r>
        <w:rPr>
          <w:rFonts w:hint="eastAsia"/>
        </w:rPr>
        <w:t>。</w:t>
      </w:r>
    </w:p>
    <w:p w:rsidR="004614F8" w:rsidRDefault="00634CEF">
      <w:pPr>
        <w:pStyle w:val="af4"/>
        <w:spacing w:before="156" w:after="156"/>
      </w:pPr>
      <w:r>
        <w:rPr>
          <w:rFonts w:hint="eastAsia"/>
        </w:rPr>
        <w:t>故障分类表</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5"/>
        <w:gridCol w:w="5738"/>
        <w:gridCol w:w="2827"/>
      </w:tblGrid>
      <w:tr w:rsidR="004614F8">
        <w:trPr>
          <w:jc w:val="center"/>
        </w:trPr>
        <w:tc>
          <w:tcPr>
            <w:tcW w:w="1005" w:type="dxa"/>
            <w:tcBorders>
              <w:top w:val="single" w:sz="12" w:space="0" w:color="auto"/>
              <w:left w:val="single" w:sz="12" w:space="0" w:color="auto"/>
              <w:bottom w:val="single" w:sz="12" w:space="0" w:color="auto"/>
            </w:tcBorders>
            <w:vAlign w:val="center"/>
          </w:tcPr>
          <w:p w:rsidR="004614F8" w:rsidRDefault="00634CEF">
            <w:pPr>
              <w:jc w:val="center"/>
              <w:rPr>
                <w:sz w:val="18"/>
                <w:szCs w:val="18"/>
              </w:rPr>
            </w:pPr>
            <w:r>
              <w:rPr>
                <w:rFonts w:hint="eastAsia"/>
                <w:sz w:val="18"/>
                <w:szCs w:val="18"/>
              </w:rPr>
              <w:t>故障分类</w:t>
            </w:r>
          </w:p>
        </w:tc>
        <w:tc>
          <w:tcPr>
            <w:tcW w:w="5738" w:type="dxa"/>
            <w:tcBorders>
              <w:top w:val="single" w:sz="12" w:space="0" w:color="auto"/>
              <w:bottom w:val="single" w:sz="12" w:space="0" w:color="auto"/>
            </w:tcBorders>
            <w:vAlign w:val="center"/>
          </w:tcPr>
          <w:p w:rsidR="004614F8" w:rsidRDefault="00634CEF">
            <w:pPr>
              <w:jc w:val="center"/>
              <w:rPr>
                <w:sz w:val="18"/>
                <w:szCs w:val="18"/>
              </w:rPr>
            </w:pPr>
            <w:r>
              <w:rPr>
                <w:rFonts w:hint="eastAsia"/>
                <w:sz w:val="18"/>
                <w:szCs w:val="18"/>
              </w:rPr>
              <w:t>故障基本特征</w:t>
            </w:r>
          </w:p>
        </w:tc>
        <w:tc>
          <w:tcPr>
            <w:tcW w:w="2827" w:type="dxa"/>
            <w:tcBorders>
              <w:top w:val="single" w:sz="12" w:space="0" w:color="auto"/>
              <w:bottom w:val="single" w:sz="12" w:space="0" w:color="auto"/>
              <w:right w:val="single" w:sz="12" w:space="0" w:color="auto"/>
            </w:tcBorders>
            <w:vAlign w:val="center"/>
          </w:tcPr>
          <w:p w:rsidR="004614F8" w:rsidRDefault="00634CEF">
            <w:pPr>
              <w:jc w:val="center"/>
              <w:rPr>
                <w:sz w:val="18"/>
                <w:szCs w:val="18"/>
              </w:rPr>
            </w:pPr>
            <w:r>
              <w:rPr>
                <w:rFonts w:hint="eastAsia"/>
                <w:sz w:val="18"/>
                <w:szCs w:val="18"/>
              </w:rPr>
              <w:t>故障示例</w:t>
            </w:r>
          </w:p>
        </w:tc>
      </w:tr>
      <w:tr w:rsidR="004614F8">
        <w:trPr>
          <w:jc w:val="center"/>
        </w:trPr>
        <w:tc>
          <w:tcPr>
            <w:tcW w:w="1005" w:type="dxa"/>
            <w:tcBorders>
              <w:top w:val="single" w:sz="12" w:space="0" w:color="auto"/>
              <w:left w:val="single" w:sz="12" w:space="0" w:color="auto"/>
            </w:tcBorders>
            <w:vAlign w:val="center"/>
          </w:tcPr>
          <w:p w:rsidR="004614F8" w:rsidRDefault="00634CEF">
            <w:pPr>
              <w:jc w:val="center"/>
              <w:rPr>
                <w:sz w:val="18"/>
                <w:szCs w:val="18"/>
              </w:rPr>
            </w:pPr>
            <w:r>
              <w:rPr>
                <w:rFonts w:hint="eastAsia"/>
                <w:sz w:val="18"/>
                <w:szCs w:val="18"/>
              </w:rPr>
              <w:t>致命故障</w:t>
            </w:r>
          </w:p>
        </w:tc>
        <w:tc>
          <w:tcPr>
            <w:tcW w:w="5738" w:type="dxa"/>
            <w:tcBorders>
              <w:top w:val="single" w:sz="12" w:space="0" w:color="auto"/>
            </w:tcBorders>
            <w:vAlign w:val="center"/>
          </w:tcPr>
          <w:p w:rsidR="004614F8" w:rsidRDefault="00634CEF">
            <w:pPr>
              <w:rPr>
                <w:spacing w:val="-6"/>
                <w:sz w:val="18"/>
                <w:szCs w:val="18"/>
              </w:rPr>
            </w:pPr>
            <w:r>
              <w:rPr>
                <w:rFonts w:hint="eastAsia"/>
                <w:spacing w:val="-6"/>
                <w:sz w:val="18"/>
                <w:szCs w:val="18"/>
              </w:rPr>
              <w:t>机具功能完全丧失、危及作业安全、造成人身伤亡或重大经济损失的故障。</w:t>
            </w:r>
            <w:r>
              <w:rPr>
                <w:spacing w:val="-6"/>
                <w:sz w:val="18"/>
                <w:szCs w:val="18"/>
              </w:rPr>
              <w:t xml:space="preserve"> </w:t>
            </w:r>
          </w:p>
        </w:tc>
        <w:tc>
          <w:tcPr>
            <w:tcW w:w="2827" w:type="dxa"/>
            <w:tcBorders>
              <w:top w:val="single" w:sz="12" w:space="0" w:color="auto"/>
              <w:right w:val="single" w:sz="12" w:space="0" w:color="auto"/>
            </w:tcBorders>
            <w:vAlign w:val="center"/>
          </w:tcPr>
          <w:p w:rsidR="004614F8" w:rsidRDefault="00634CEF">
            <w:pPr>
              <w:rPr>
                <w:sz w:val="18"/>
                <w:szCs w:val="18"/>
              </w:rPr>
            </w:pPr>
            <w:r>
              <w:rPr>
                <w:rFonts w:hint="eastAsia"/>
                <w:sz w:val="18"/>
                <w:szCs w:val="18"/>
              </w:rPr>
              <w:t>悬挂架、机架、耙组等结构件断裂。</w:t>
            </w:r>
          </w:p>
        </w:tc>
      </w:tr>
      <w:tr w:rsidR="004614F8">
        <w:trPr>
          <w:jc w:val="center"/>
        </w:trPr>
        <w:tc>
          <w:tcPr>
            <w:tcW w:w="1005" w:type="dxa"/>
            <w:tcBorders>
              <w:left w:val="single" w:sz="12" w:space="0" w:color="auto"/>
            </w:tcBorders>
            <w:vAlign w:val="center"/>
          </w:tcPr>
          <w:p w:rsidR="004614F8" w:rsidRDefault="00634CEF">
            <w:pPr>
              <w:jc w:val="center"/>
              <w:rPr>
                <w:sz w:val="18"/>
                <w:szCs w:val="18"/>
              </w:rPr>
            </w:pPr>
            <w:r>
              <w:rPr>
                <w:rFonts w:hint="eastAsia"/>
                <w:sz w:val="18"/>
                <w:szCs w:val="18"/>
              </w:rPr>
              <w:t>严重故障</w:t>
            </w:r>
          </w:p>
        </w:tc>
        <w:tc>
          <w:tcPr>
            <w:tcW w:w="5738" w:type="dxa"/>
            <w:vAlign w:val="center"/>
          </w:tcPr>
          <w:p w:rsidR="004614F8" w:rsidRDefault="00634CEF">
            <w:pPr>
              <w:rPr>
                <w:spacing w:val="-6"/>
                <w:sz w:val="18"/>
                <w:szCs w:val="18"/>
              </w:rPr>
            </w:pPr>
            <w:r>
              <w:rPr>
                <w:rFonts w:hint="eastAsia"/>
                <w:spacing w:val="-6"/>
                <w:sz w:val="18"/>
                <w:szCs w:val="18"/>
              </w:rPr>
              <w:t>主要零部件或总成损坏、报废、导致功能严重下降、难以正常作业的故障。</w:t>
            </w:r>
          </w:p>
        </w:tc>
        <w:tc>
          <w:tcPr>
            <w:tcW w:w="2827" w:type="dxa"/>
            <w:tcBorders>
              <w:right w:val="single" w:sz="12" w:space="0" w:color="auto"/>
            </w:tcBorders>
            <w:vAlign w:val="center"/>
          </w:tcPr>
          <w:p w:rsidR="004614F8" w:rsidRDefault="00634CEF">
            <w:pPr>
              <w:rPr>
                <w:sz w:val="18"/>
                <w:szCs w:val="18"/>
              </w:rPr>
            </w:pPr>
            <w:r>
              <w:rPr>
                <w:rFonts w:hint="eastAsia"/>
                <w:sz w:val="18"/>
                <w:szCs w:val="18"/>
              </w:rPr>
              <w:t>深松铲柄、方轴变形等。</w:t>
            </w:r>
          </w:p>
        </w:tc>
      </w:tr>
      <w:tr w:rsidR="004614F8">
        <w:trPr>
          <w:jc w:val="center"/>
        </w:trPr>
        <w:tc>
          <w:tcPr>
            <w:tcW w:w="1005" w:type="dxa"/>
            <w:tcBorders>
              <w:left w:val="single" w:sz="12" w:space="0" w:color="auto"/>
            </w:tcBorders>
            <w:vAlign w:val="center"/>
          </w:tcPr>
          <w:p w:rsidR="004614F8" w:rsidRDefault="00634CEF">
            <w:pPr>
              <w:jc w:val="center"/>
              <w:rPr>
                <w:sz w:val="18"/>
                <w:szCs w:val="18"/>
              </w:rPr>
            </w:pPr>
            <w:r>
              <w:rPr>
                <w:rFonts w:hint="eastAsia"/>
                <w:sz w:val="18"/>
                <w:szCs w:val="18"/>
              </w:rPr>
              <w:t>一般故障</w:t>
            </w:r>
          </w:p>
        </w:tc>
        <w:tc>
          <w:tcPr>
            <w:tcW w:w="5738" w:type="dxa"/>
            <w:vAlign w:val="center"/>
          </w:tcPr>
          <w:p w:rsidR="004614F8" w:rsidRDefault="00634CEF">
            <w:pPr>
              <w:rPr>
                <w:sz w:val="18"/>
                <w:szCs w:val="18"/>
              </w:rPr>
            </w:pPr>
            <w:r>
              <w:rPr>
                <w:rFonts w:hint="eastAsia"/>
                <w:sz w:val="18"/>
                <w:szCs w:val="18"/>
              </w:rPr>
              <w:t>明显影响产品使用功能，在较短时间内可以排除的故障。</w:t>
            </w:r>
            <w:r>
              <w:rPr>
                <w:sz w:val="18"/>
                <w:szCs w:val="18"/>
              </w:rPr>
              <w:t xml:space="preserve"> </w:t>
            </w:r>
          </w:p>
        </w:tc>
        <w:tc>
          <w:tcPr>
            <w:tcW w:w="2827" w:type="dxa"/>
            <w:tcBorders>
              <w:right w:val="single" w:sz="12" w:space="0" w:color="auto"/>
            </w:tcBorders>
            <w:vAlign w:val="center"/>
          </w:tcPr>
          <w:p w:rsidR="004614F8" w:rsidRDefault="00634CEF">
            <w:pPr>
              <w:rPr>
                <w:spacing w:val="-6"/>
                <w:sz w:val="18"/>
                <w:szCs w:val="18"/>
              </w:rPr>
            </w:pPr>
            <w:r>
              <w:rPr>
                <w:rFonts w:hint="eastAsia"/>
                <w:spacing w:val="-6"/>
                <w:sz w:val="18"/>
                <w:szCs w:val="18"/>
              </w:rPr>
              <w:t>耙组轴承损坏和机具堵塞、拖堆等。</w:t>
            </w:r>
          </w:p>
        </w:tc>
      </w:tr>
      <w:tr w:rsidR="004614F8">
        <w:trPr>
          <w:jc w:val="center"/>
        </w:trPr>
        <w:tc>
          <w:tcPr>
            <w:tcW w:w="1005" w:type="dxa"/>
            <w:tcBorders>
              <w:left w:val="single" w:sz="12" w:space="0" w:color="auto"/>
              <w:bottom w:val="single" w:sz="12" w:space="0" w:color="auto"/>
            </w:tcBorders>
            <w:vAlign w:val="center"/>
          </w:tcPr>
          <w:p w:rsidR="004614F8" w:rsidRDefault="00634CEF">
            <w:pPr>
              <w:jc w:val="center"/>
              <w:rPr>
                <w:sz w:val="18"/>
                <w:szCs w:val="18"/>
              </w:rPr>
            </w:pPr>
            <w:r>
              <w:rPr>
                <w:rFonts w:hint="eastAsia"/>
                <w:sz w:val="18"/>
                <w:szCs w:val="18"/>
              </w:rPr>
              <w:t>轻度故障</w:t>
            </w:r>
          </w:p>
        </w:tc>
        <w:tc>
          <w:tcPr>
            <w:tcW w:w="5738" w:type="dxa"/>
            <w:tcBorders>
              <w:bottom w:val="single" w:sz="12" w:space="0" w:color="auto"/>
            </w:tcBorders>
            <w:vAlign w:val="center"/>
          </w:tcPr>
          <w:p w:rsidR="004614F8" w:rsidRDefault="00634CEF">
            <w:pPr>
              <w:rPr>
                <w:sz w:val="18"/>
                <w:szCs w:val="18"/>
              </w:rPr>
            </w:pPr>
            <w:r>
              <w:rPr>
                <w:rFonts w:hint="eastAsia"/>
                <w:sz w:val="18"/>
                <w:szCs w:val="18"/>
              </w:rPr>
              <w:t>轻度影响产品使用功能，暂时不会导致工作中断，修理费用低廉的故障。</w:t>
            </w:r>
            <w:r>
              <w:rPr>
                <w:sz w:val="18"/>
                <w:szCs w:val="18"/>
              </w:rPr>
              <w:t xml:space="preserve"> </w:t>
            </w:r>
          </w:p>
        </w:tc>
        <w:tc>
          <w:tcPr>
            <w:tcW w:w="2827" w:type="dxa"/>
            <w:tcBorders>
              <w:bottom w:val="single" w:sz="12" w:space="0" w:color="auto"/>
              <w:right w:val="single" w:sz="12" w:space="0" w:color="auto"/>
            </w:tcBorders>
            <w:vAlign w:val="center"/>
          </w:tcPr>
          <w:p w:rsidR="004614F8" w:rsidRDefault="00634CEF">
            <w:pPr>
              <w:rPr>
                <w:sz w:val="18"/>
                <w:szCs w:val="18"/>
              </w:rPr>
            </w:pPr>
            <w:r>
              <w:rPr>
                <w:rFonts w:hint="eastAsia"/>
                <w:sz w:val="18"/>
                <w:szCs w:val="18"/>
              </w:rPr>
              <w:t>紧固件松动等。</w:t>
            </w:r>
          </w:p>
        </w:tc>
      </w:tr>
    </w:tbl>
    <w:p w:rsidR="004614F8" w:rsidRDefault="00634CEF">
      <w:pPr>
        <w:pStyle w:val="a5"/>
        <w:spacing w:before="156" w:after="156"/>
        <w:ind w:left="0"/>
      </w:pPr>
      <w:bookmarkStart w:id="69" w:name="_Toc475545658"/>
      <w:r>
        <w:rPr>
          <w:rFonts w:hint="eastAsia"/>
        </w:rPr>
        <w:t>判定规则</w:t>
      </w:r>
      <w:bookmarkEnd w:id="69"/>
    </w:p>
    <w:p w:rsidR="004614F8" w:rsidRDefault="00634CEF">
      <w:pPr>
        <w:pStyle w:val="afff4"/>
        <w:numPr>
          <w:ilvl w:val="3"/>
          <w:numId w:val="2"/>
        </w:numPr>
        <w:spacing w:before="156" w:after="156"/>
        <w:rPr>
          <w:rFonts w:ascii="宋体" w:eastAsia="宋体" w:hAnsi="宋体"/>
        </w:rPr>
      </w:pPr>
      <w:r>
        <w:rPr>
          <w:rFonts w:ascii="宋体" w:eastAsia="宋体" w:hAnsi="宋体" w:hint="eastAsia"/>
        </w:rPr>
        <w:t>有效度不小于</w:t>
      </w:r>
      <w:r>
        <w:rPr>
          <w:rFonts w:ascii="宋体" w:eastAsia="宋体" w:hAnsi="宋体" w:hint="eastAsia"/>
        </w:rPr>
        <w:t>98%</w:t>
      </w:r>
      <w:r>
        <w:rPr>
          <w:rFonts w:ascii="宋体" w:eastAsia="宋体" w:hAnsi="宋体" w:hint="eastAsia"/>
        </w:rPr>
        <w:t>，用户满意度不小于</w:t>
      </w:r>
      <w:r>
        <w:rPr>
          <w:rFonts w:ascii="宋体" w:eastAsia="宋体" w:hAnsi="宋体" w:hint="eastAsia"/>
        </w:rPr>
        <w:t>80</w:t>
      </w:r>
      <w:r>
        <w:rPr>
          <w:rFonts w:ascii="宋体" w:eastAsia="宋体" w:hAnsi="宋体" w:hint="eastAsia"/>
        </w:rPr>
        <w:t>分，且生产查定和用户调查中未发生表</w:t>
      </w:r>
      <w:r>
        <w:rPr>
          <w:rFonts w:ascii="宋体" w:eastAsia="宋体" w:hAnsi="宋体" w:hint="eastAsia"/>
        </w:rPr>
        <w:t>6</w:t>
      </w:r>
      <w:r>
        <w:rPr>
          <w:rFonts w:ascii="宋体" w:eastAsia="宋体" w:hAnsi="宋体" w:hint="eastAsia"/>
        </w:rPr>
        <w:t>所述的严重故障、致命故障时，可靠性评价结论为符合大纲要求，否则，可靠性评价结论为不符合大纲要求。</w:t>
      </w:r>
    </w:p>
    <w:p w:rsidR="004614F8" w:rsidRDefault="00634CEF">
      <w:pPr>
        <w:pStyle w:val="affa"/>
        <w:numPr>
          <w:ilvl w:val="3"/>
          <w:numId w:val="2"/>
        </w:numPr>
        <w:ind w:firstLineChars="0"/>
      </w:pPr>
      <w:r>
        <w:rPr>
          <w:rFonts w:hint="eastAsia"/>
        </w:rPr>
        <w:t>在生产查定中如果发生本大纲表</w:t>
      </w:r>
      <w:r>
        <w:rPr>
          <w:rFonts w:hint="eastAsia"/>
        </w:rPr>
        <w:t>6</w:t>
      </w:r>
      <w:r>
        <w:rPr>
          <w:rFonts w:hint="eastAsia"/>
        </w:rPr>
        <w:t>所述的严重故障、致命故障，试验不再继续进行，可靠性评价结论为不符合大纲要求。</w:t>
      </w:r>
    </w:p>
    <w:p w:rsidR="004614F8" w:rsidRDefault="00634CEF">
      <w:pPr>
        <w:pStyle w:val="a4"/>
        <w:spacing w:before="156" w:after="156"/>
        <w:ind w:left="0"/>
      </w:pPr>
      <w:bookmarkStart w:id="70" w:name="_Toc475545659"/>
      <w:r>
        <w:rPr>
          <w:rFonts w:hint="eastAsia"/>
        </w:rPr>
        <w:t>综合判定规则</w:t>
      </w:r>
      <w:bookmarkEnd w:id="70"/>
    </w:p>
    <w:p w:rsidR="004614F8" w:rsidRDefault="00634CEF">
      <w:pPr>
        <w:pStyle w:val="a5"/>
        <w:spacing w:before="156" w:after="156"/>
        <w:ind w:left="0"/>
        <w:rPr>
          <w:rFonts w:ascii="宋体" w:eastAsia="宋体" w:hAnsi="宋体"/>
        </w:rPr>
      </w:pPr>
      <w:bookmarkStart w:id="71" w:name="_Toc475545660"/>
      <w:r>
        <w:rPr>
          <w:rFonts w:ascii="宋体" w:eastAsia="宋体" w:hAnsi="宋体" w:hint="eastAsia"/>
        </w:rPr>
        <w:t>产品一致性检查、安全性评价、适用性评价、可靠性评价为一级指标，其包含的各检查项目为二级指标。指标分级与要求见表</w:t>
      </w:r>
      <w:r>
        <w:rPr>
          <w:rFonts w:ascii="宋体" w:eastAsia="宋体" w:hAnsi="宋体" w:hint="eastAsia"/>
        </w:rPr>
        <w:t>7</w:t>
      </w:r>
      <w:r>
        <w:rPr>
          <w:rFonts w:ascii="宋体" w:eastAsia="宋体" w:hAnsi="宋体" w:hint="eastAsia"/>
        </w:rPr>
        <w:t>。</w:t>
      </w:r>
      <w:bookmarkEnd w:id="71"/>
    </w:p>
    <w:p w:rsidR="004614F8" w:rsidRDefault="00634CEF">
      <w:pPr>
        <w:pStyle w:val="af4"/>
        <w:spacing w:before="156" w:after="156"/>
      </w:pPr>
      <w:r>
        <w:rPr>
          <w:rFonts w:hint="eastAsia"/>
        </w:rPr>
        <w:t>初次鉴定综合判定表</w:t>
      </w:r>
    </w:p>
    <w:tbl>
      <w:tblPr>
        <w:tblW w:w="918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2"/>
        <w:gridCol w:w="631"/>
        <w:gridCol w:w="2119"/>
        <w:gridCol w:w="993"/>
        <w:gridCol w:w="3726"/>
      </w:tblGrid>
      <w:tr w:rsidR="004614F8">
        <w:trPr>
          <w:trHeight w:val="212"/>
        </w:trPr>
        <w:tc>
          <w:tcPr>
            <w:tcW w:w="1712" w:type="dxa"/>
            <w:tcBorders>
              <w:top w:val="single" w:sz="12" w:space="0" w:color="auto"/>
              <w:left w:val="single" w:sz="12" w:space="0" w:color="auto"/>
              <w:bottom w:val="single" w:sz="4" w:space="0" w:color="auto"/>
            </w:tcBorders>
            <w:vAlign w:val="center"/>
          </w:tcPr>
          <w:p w:rsidR="004614F8" w:rsidRDefault="00634CEF">
            <w:pPr>
              <w:widowControl/>
              <w:autoSpaceDE w:val="0"/>
              <w:autoSpaceDN w:val="0"/>
              <w:jc w:val="center"/>
              <w:rPr>
                <w:rFonts w:ascii="宋体" w:hAnsi="宋体"/>
                <w:bCs/>
                <w:kern w:val="0"/>
                <w:sz w:val="18"/>
                <w:szCs w:val="18"/>
              </w:rPr>
            </w:pPr>
            <w:r>
              <w:rPr>
                <w:rFonts w:ascii="宋体" w:hAnsi="宋体" w:hint="eastAsia"/>
                <w:bCs/>
                <w:kern w:val="0"/>
                <w:sz w:val="18"/>
                <w:szCs w:val="18"/>
              </w:rPr>
              <w:t>一级指标</w:t>
            </w:r>
          </w:p>
        </w:tc>
        <w:tc>
          <w:tcPr>
            <w:tcW w:w="7469" w:type="dxa"/>
            <w:gridSpan w:val="4"/>
            <w:tcBorders>
              <w:top w:val="single" w:sz="12" w:space="0" w:color="auto"/>
              <w:bottom w:val="single" w:sz="4" w:space="0" w:color="auto"/>
              <w:right w:val="single" w:sz="12" w:space="0" w:color="auto"/>
            </w:tcBorders>
            <w:vAlign w:val="center"/>
          </w:tcPr>
          <w:p w:rsidR="004614F8" w:rsidRDefault="00634CEF">
            <w:pPr>
              <w:widowControl/>
              <w:autoSpaceDE w:val="0"/>
              <w:autoSpaceDN w:val="0"/>
              <w:ind w:rightChars="-50" w:right="-105"/>
              <w:jc w:val="center"/>
              <w:rPr>
                <w:rFonts w:ascii="宋体" w:hAnsi="宋体"/>
                <w:bCs/>
                <w:kern w:val="0"/>
                <w:sz w:val="18"/>
                <w:szCs w:val="18"/>
              </w:rPr>
            </w:pPr>
            <w:r>
              <w:rPr>
                <w:rFonts w:ascii="宋体" w:hAnsi="宋体" w:hint="eastAsia"/>
                <w:bCs/>
                <w:kern w:val="0"/>
                <w:sz w:val="18"/>
                <w:szCs w:val="18"/>
              </w:rPr>
              <w:t>二级指标</w:t>
            </w:r>
          </w:p>
        </w:tc>
      </w:tr>
      <w:tr w:rsidR="004614F8">
        <w:trPr>
          <w:trHeight w:val="270"/>
        </w:trPr>
        <w:tc>
          <w:tcPr>
            <w:tcW w:w="1712" w:type="dxa"/>
            <w:tcBorders>
              <w:top w:val="single" w:sz="4" w:space="0" w:color="auto"/>
              <w:left w:val="single" w:sz="12" w:space="0" w:color="auto"/>
              <w:bottom w:val="single" w:sz="12" w:space="0" w:color="auto"/>
            </w:tcBorders>
            <w:vAlign w:val="center"/>
          </w:tcPr>
          <w:p w:rsidR="004614F8" w:rsidRDefault="00634CEF">
            <w:pPr>
              <w:widowControl/>
              <w:autoSpaceDE w:val="0"/>
              <w:autoSpaceDN w:val="0"/>
              <w:jc w:val="center"/>
              <w:rPr>
                <w:rFonts w:ascii="宋体" w:hAnsi="宋体"/>
                <w:bCs/>
                <w:kern w:val="0"/>
                <w:sz w:val="18"/>
                <w:szCs w:val="18"/>
              </w:rPr>
            </w:pPr>
            <w:r>
              <w:rPr>
                <w:rFonts w:ascii="宋体" w:hAnsi="宋体" w:hint="eastAsia"/>
                <w:bCs/>
                <w:kern w:val="0"/>
                <w:sz w:val="18"/>
                <w:szCs w:val="18"/>
              </w:rPr>
              <w:t>项目</w:t>
            </w:r>
          </w:p>
        </w:tc>
        <w:tc>
          <w:tcPr>
            <w:tcW w:w="631" w:type="dxa"/>
            <w:tcBorders>
              <w:top w:val="single" w:sz="4" w:space="0" w:color="auto"/>
              <w:bottom w:val="single" w:sz="12"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序号</w:t>
            </w:r>
          </w:p>
        </w:tc>
        <w:tc>
          <w:tcPr>
            <w:tcW w:w="2119" w:type="dxa"/>
            <w:tcBorders>
              <w:top w:val="single" w:sz="4" w:space="0" w:color="auto"/>
              <w:bottom w:val="single" w:sz="12" w:space="0" w:color="auto"/>
            </w:tcBorders>
            <w:vAlign w:val="center"/>
          </w:tcPr>
          <w:p w:rsidR="004614F8" w:rsidRDefault="00634CEF">
            <w:pPr>
              <w:widowControl/>
              <w:autoSpaceDE w:val="0"/>
              <w:autoSpaceDN w:val="0"/>
              <w:ind w:rightChars="-50" w:right="-105"/>
              <w:jc w:val="center"/>
              <w:rPr>
                <w:rFonts w:ascii="宋体" w:hAnsi="宋体"/>
                <w:bCs/>
                <w:kern w:val="0"/>
                <w:sz w:val="18"/>
                <w:szCs w:val="18"/>
              </w:rPr>
            </w:pPr>
            <w:r>
              <w:rPr>
                <w:rFonts w:ascii="宋体" w:hAnsi="宋体" w:hint="eastAsia"/>
                <w:bCs/>
                <w:kern w:val="0"/>
                <w:sz w:val="18"/>
                <w:szCs w:val="18"/>
              </w:rPr>
              <w:t>项目</w:t>
            </w:r>
          </w:p>
        </w:tc>
        <w:tc>
          <w:tcPr>
            <w:tcW w:w="993" w:type="dxa"/>
            <w:tcBorders>
              <w:top w:val="single" w:sz="4" w:space="0" w:color="auto"/>
              <w:bottom w:val="single" w:sz="12"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单位</w:t>
            </w:r>
          </w:p>
        </w:tc>
        <w:tc>
          <w:tcPr>
            <w:tcW w:w="3726" w:type="dxa"/>
            <w:tcBorders>
              <w:top w:val="single" w:sz="4" w:space="0" w:color="auto"/>
              <w:bottom w:val="single" w:sz="12" w:space="0" w:color="auto"/>
              <w:right w:val="single" w:sz="12" w:space="0" w:color="auto"/>
            </w:tcBorders>
            <w:vAlign w:val="center"/>
          </w:tcPr>
          <w:p w:rsidR="004614F8" w:rsidRDefault="00634CEF">
            <w:pPr>
              <w:widowControl/>
              <w:tabs>
                <w:tab w:val="center" w:pos="3408"/>
              </w:tabs>
              <w:autoSpaceDE w:val="0"/>
              <w:autoSpaceDN w:val="0"/>
              <w:jc w:val="center"/>
              <w:rPr>
                <w:rFonts w:ascii="宋体" w:hAnsi="宋体"/>
                <w:bCs/>
                <w:kern w:val="0"/>
                <w:sz w:val="18"/>
                <w:szCs w:val="18"/>
              </w:rPr>
            </w:pPr>
            <w:r>
              <w:rPr>
                <w:rFonts w:ascii="宋体" w:hAnsi="宋体" w:hint="eastAsia"/>
                <w:bCs/>
                <w:kern w:val="0"/>
                <w:sz w:val="18"/>
                <w:szCs w:val="18"/>
              </w:rPr>
              <w:t>要求</w:t>
            </w:r>
          </w:p>
        </w:tc>
      </w:tr>
      <w:tr w:rsidR="004614F8">
        <w:trPr>
          <w:trHeight w:val="260"/>
        </w:trPr>
        <w:tc>
          <w:tcPr>
            <w:tcW w:w="1712" w:type="dxa"/>
            <w:tcBorders>
              <w:top w:val="single" w:sz="12" w:space="0" w:color="auto"/>
              <w:left w:val="single" w:sz="12"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 xml:space="preserve">   </w:t>
            </w:r>
            <w:r>
              <w:rPr>
                <w:rFonts w:ascii="宋体" w:hAnsi="宋体" w:hint="eastAsia"/>
                <w:bCs/>
                <w:kern w:val="0"/>
                <w:sz w:val="18"/>
                <w:szCs w:val="18"/>
              </w:rPr>
              <w:t>一致性检查</w:t>
            </w:r>
          </w:p>
        </w:tc>
        <w:tc>
          <w:tcPr>
            <w:tcW w:w="631" w:type="dxa"/>
            <w:tcBorders>
              <w:top w:val="single" w:sz="12"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1</w:t>
            </w:r>
          </w:p>
        </w:tc>
        <w:tc>
          <w:tcPr>
            <w:tcW w:w="2119" w:type="dxa"/>
            <w:tcBorders>
              <w:top w:val="single" w:sz="12" w:space="0" w:color="auto"/>
            </w:tcBorders>
            <w:vAlign w:val="center"/>
          </w:tcPr>
          <w:p w:rsidR="004614F8" w:rsidRDefault="00634CEF">
            <w:pPr>
              <w:widowControl/>
              <w:numPr>
                <w:ilvl w:val="0"/>
                <w:numId w:val="17"/>
              </w:numPr>
              <w:autoSpaceDE w:val="0"/>
              <w:autoSpaceDN w:val="0"/>
              <w:ind w:leftChars="-400" w:left="-840" w:rightChars="-292" w:right="-613"/>
              <w:rPr>
                <w:rFonts w:ascii="宋体" w:hAnsi="宋体"/>
                <w:bCs/>
                <w:kern w:val="0"/>
                <w:sz w:val="18"/>
                <w:szCs w:val="18"/>
              </w:rPr>
            </w:pPr>
            <w:r>
              <w:rPr>
                <w:rFonts w:ascii="宋体" w:hAnsi="宋体" w:hint="eastAsia"/>
                <w:bCs/>
                <w:kern w:val="0"/>
                <w:sz w:val="18"/>
                <w:szCs w:val="18"/>
              </w:rPr>
              <w:t>见表</w:t>
            </w:r>
            <w:r>
              <w:rPr>
                <w:rFonts w:ascii="宋体" w:hAnsi="宋体" w:hint="eastAsia"/>
                <w:bCs/>
                <w:kern w:val="0"/>
                <w:sz w:val="18"/>
                <w:szCs w:val="18"/>
              </w:rPr>
              <w:t xml:space="preserve">4    </w:t>
            </w:r>
            <w:r>
              <w:rPr>
                <w:rFonts w:ascii="宋体" w:hAnsi="宋体" w:hint="eastAsia"/>
                <w:bCs/>
                <w:kern w:val="0"/>
                <w:sz w:val="18"/>
                <w:szCs w:val="18"/>
              </w:rPr>
              <w:t>共</w:t>
            </w:r>
            <w:r>
              <w:rPr>
                <w:rFonts w:ascii="宋体" w:hAnsi="宋体" w:hint="eastAsia"/>
                <w:bCs/>
                <w:kern w:val="0"/>
                <w:sz w:val="18"/>
                <w:szCs w:val="18"/>
              </w:rPr>
              <w:t>8</w:t>
            </w:r>
            <w:r>
              <w:rPr>
                <w:rFonts w:ascii="宋体" w:hAnsi="宋体" w:hint="eastAsia"/>
                <w:bCs/>
                <w:kern w:val="0"/>
                <w:sz w:val="18"/>
                <w:szCs w:val="18"/>
              </w:rPr>
              <w:t>项（见表</w:t>
            </w:r>
            <w:r>
              <w:rPr>
                <w:rFonts w:ascii="宋体" w:hAnsi="宋体" w:hint="eastAsia"/>
                <w:bCs/>
                <w:kern w:val="0"/>
                <w:sz w:val="18"/>
                <w:szCs w:val="18"/>
              </w:rPr>
              <w:t>4</w:t>
            </w:r>
            <w:r>
              <w:rPr>
                <w:rFonts w:ascii="宋体" w:hAnsi="宋体" w:hint="eastAsia"/>
                <w:bCs/>
                <w:kern w:val="0"/>
                <w:sz w:val="18"/>
                <w:szCs w:val="18"/>
              </w:rPr>
              <w:t>）</w:t>
            </w:r>
          </w:p>
        </w:tc>
        <w:tc>
          <w:tcPr>
            <w:tcW w:w="993" w:type="dxa"/>
            <w:tcBorders>
              <w:top w:val="single" w:sz="12"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w:t>
            </w:r>
          </w:p>
        </w:tc>
        <w:tc>
          <w:tcPr>
            <w:tcW w:w="3726" w:type="dxa"/>
            <w:tcBorders>
              <w:top w:val="single" w:sz="12" w:space="0" w:color="auto"/>
              <w:right w:val="single" w:sz="12" w:space="0" w:color="auto"/>
            </w:tcBorders>
            <w:vAlign w:val="center"/>
          </w:tcPr>
          <w:p w:rsidR="004614F8" w:rsidRDefault="00634CEF">
            <w:pPr>
              <w:widowControl/>
              <w:numPr>
                <w:ilvl w:val="0"/>
                <w:numId w:val="17"/>
              </w:numPr>
              <w:tabs>
                <w:tab w:val="center" w:pos="3408"/>
              </w:tabs>
              <w:autoSpaceDE w:val="0"/>
              <w:autoSpaceDN w:val="0"/>
              <w:jc w:val="center"/>
              <w:rPr>
                <w:rFonts w:ascii="宋体" w:hAnsi="宋体"/>
                <w:bCs/>
                <w:kern w:val="0"/>
                <w:sz w:val="18"/>
                <w:szCs w:val="18"/>
              </w:rPr>
            </w:pPr>
            <w:r>
              <w:rPr>
                <w:rFonts w:ascii="宋体" w:hAnsi="宋体" w:hint="eastAsia"/>
                <w:bCs/>
                <w:kern w:val="0"/>
                <w:sz w:val="18"/>
                <w:szCs w:val="18"/>
              </w:rPr>
              <w:t>符合要求</w:t>
            </w:r>
          </w:p>
        </w:tc>
      </w:tr>
      <w:tr w:rsidR="004614F8">
        <w:trPr>
          <w:trHeight w:val="279"/>
        </w:trPr>
        <w:tc>
          <w:tcPr>
            <w:tcW w:w="1712" w:type="dxa"/>
            <w:vMerge w:val="restart"/>
            <w:tcBorders>
              <w:top w:val="single" w:sz="4" w:space="0" w:color="auto"/>
              <w:left w:val="single" w:sz="12" w:space="0" w:color="auto"/>
            </w:tcBorders>
            <w:vAlign w:val="center"/>
          </w:tcPr>
          <w:p w:rsidR="004614F8" w:rsidRDefault="00634CEF">
            <w:pPr>
              <w:widowControl/>
              <w:autoSpaceDE w:val="0"/>
              <w:autoSpaceDN w:val="0"/>
              <w:jc w:val="center"/>
              <w:rPr>
                <w:rFonts w:ascii="宋体" w:hAnsi="宋体"/>
                <w:bCs/>
                <w:kern w:val="0"/>
                <w:sz w:val="18"/>
                <w:szCs w:val="18"/>
              </w:rPr>
            </w:pPr>
            <w:r>
              <w:rPr>
                <w:rFonts w:ascii="宋体" w:hAnsi="宋体" w:hint="eastAsia"/>
                <w:bCs/>
                <w:kern w:val="0"/>
                <w:sz w:val="18"/>
                <w:szCs w:val="18"/>
              </w:rPr>
              <w:t>安全性评价</w:t>
            </w:r>
          </w:p>
        </w:tc>
        <w:tc>
          <w:tcPr>
            <w:tcW w:w="631" w:type="dxa"/>
            <w:tcBorders>
              <w:top w:val="single" w:sz="4"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1</w:t>
            </w:r>
          </w:p>
        </w:tc>
        <w:tc>
          <w:tcPr>
            <w:tcW w:w="2119" w:type="dxa"/>
            <w:tcBorders>
              <w:top w:val="single" w:sz="4" w:space="0" w:color="auto"/>
            </w:tcBorders>
            <w:vAlign w:val="center"/>
          </w:tcPr>
          <w:p w:rsidR="004614F8" w:rsidRDefault="00634CEF">
            <w:pPr>
              <w:widowControl/>
              <w:numPr>
                <w:ilvl w:val="0"/>
                <w:numId w:val="17"/>
              </w:numPr>
              <w:autoSpaceDE w:val="0"/>
              <w:autoSpaceDN w:val="0"/>
              <w:ind w:rightChars="-50" w:right="-105"/>
              <w:rPr>
                <w:rFonts w:ascii="宋体" w:hAnsi="宋体"/>
                <w:bCs/>
                <w:kern w:val="0"/>
                <w:sz w:val="18"/>
                <w:szCs w:val="18"/>
              </w:rPr>
            </w:pPr>
            <w:r>
              <w:rPr>
                <w:rFonts w:ascii="宋体" w:hAnsi="宋体" w:hint="eastAsia"/>
                <w:bCs/>
                <w:kern w:val="0"/>
                <w:sz w:val="18"/>
                <w:szCs w:val="18"/>
              </w:rPr>
              <w:t>安全防护</w:t>
            </w:r>
          </w:p>
        </w:tc>
        <w:tc>
          <w:tcPr>
            <w:tcW w:w="993" w:type="dxa"/>
            <w:tcBorders>
              <w:top w:val="single" w:sz="4"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w:t>
            </w:r>
          </w:p>
        </w:tc>
        <w:tc>
          <w:tcPr>
            <w:tcW w:w="3726" w:type="dxa"/>
            <w:tcBorders>
              <w:top w:val="single" w:sz="4" w:space="0" w:color="auto"/>
              <w:right w:val="single" w:sz="12" w:space="0" w:color="auto"/>
            </w:tcBorders>
            <w:vAlign w:val="center"/>
          </w:tcPr>
          <w:p w:rsidR="004614F8" w:rsidRDefault="00634CEF">
            <w:pPr>
              <w:widowControl/>
              <w:numPr>
                <w:ilvl w:val="0"/>
                <w:numId w:val="17"/>
              </w:numPr>
              <w:tabs>
                <w:tab w:val="center" w:pos="3408"/>
              </w:tabs>
              <w:autoSpaceDE w:val="0"/>
              <w:autoSpaceDN w:val="0"/>
              <w:jc w:val="center"/>
              <w:rPr>
                <w:rFonts w:ascii="宋体" w:hAnsi="宋体"/>
                <w:bCs/>
                <w:kern w:val="0"/>
                <w:sz w:val="18"/>
                <w:szCs w:val="18"/>
              </w:rPr>
            </w:pPr>
            <w:r>
              <w:rPr>
                <w:rFonts w:ascii="宋体" w:hAnsi="宋体" w:hint="eastAsia"/>
                <w:bCs/>
                <w:kern w:val="0"/>
                <w:sz w:val="18"/>
                <w:szCs w:val="18"/>
              </w:rPr>
              <w:t>符合本大纲第</w:t>
            </w:r>
            <w:r>
              <w:rPr>
                <w:rFonts w:ascii="宋体" w:hAnsi="宋体" w:hint="eastAsia"/>
                <w:bCs/>
                <w:kern w:val="0"/>
                <w:sz w:val="18"/>
                <w:szCs w:val="18"/>
              </w:rPr>
              <w:t>4.2.1</w:t>
            </w:r>
            <w:r>
              <w:rPr>
                <w:rFonts w:ascii="宋体" w:hAnsi="宋体" w:hint="eastAsia"/>
                <w:bCs/>
                <w:kern w:val="0"/>
                <w:sz w:val="18"/>
                <w:szCs w:val="18"/>
              </w:rPr>
              <w:t>的要求</w:t>
            </w:r>
          </w:p>
        </w:tc>
      </w:tr>
      <w:tr w:rsidR="004614F8">
        <w:trPr>
          <w:trHeight w:val="284"/>
        </w:trPr>
        <w:tc>
          <w:tcPr>
            <w:tcW w:w="1712" w:type="dxa"/>
            <w:vMerge/>
            <w:tcBorders>
              <w:left w:val="single" w:sz="12" w:space="0" w:color="auto"/>
            </w:tcBorders>
            <w:vAlign w:val="center"/>
          </w:tcPr>
          <w:p w:rsidR="004614F8" w:rsidRDefault="004614F8">
            <w:pPr>
              <w:widowControl/>
              <w:numPr>
                <w:ilvl w:val="0"/>
                <w:numId w:val="17"/>
              </w:numPr>
              <w:autoSpaceDE w:val="0"/>
              <w:autoSpaceDN w:val="0"/>
              <w:jc w:val="center"/>
              <w:rPr>
                <w:rFonts w:ascii="宋体" w:hAnsi="宋体"/>
                <w:bCs/>
                <w:kern w:val="0"/>
                <w:sz w:val="18"/>
                <w:szCs w:val="18"/>
              </w:rPr>
            </w:pPr>
          </w:p>
        </w:tc>
        <w:tc>
          <w:tcPr>
            <w:tcW w:w="631" w:type="dxa"/>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2</w:t>
            </w:r>
          </w:p>
        </w:tc>
        <w:tc>
          <w:tcPr>
            <w:tcW w:w="2119" w:type="dxa"/>
            <w:vAlign w:val="center"/>
          </w:tcPr>
          <w:p w:rsidR="004614F8" w:rsidRDefault="00634CEF">
            <w:pPr>
              <w:widowControl/>
              <w:numPr>
                <w:ilvl w:val="0"/>
                <w:numId w:val="17"/>
              </w:numPr>
              <w:autoSpaceDE w:val="0"/>
              <w:autoSpaceDN w:val="0"/>
              <w:ind w:leftChars="-400" w:left="-840" w:rightChars="-50" w:right="-105" w:firstLineChars="450" w:firstLine="810"/>
              <w:rPr>
                <w:rFonts w:ascii="宋体" w:hAnsi="宋体"/>
                <w:bCs/>
                <w:kern w:val="0"/>
                <w:sz w:val="18"/>
                <w:szCs w:val="18"/>
              </w:rPr>
            </w:pPr>
            <w:r>
              <w:rPr>
                <w:rFonts w:ascii="宋体" w:hAnsi="宋体" w:hint="eastAsia"/>
                <w:bCs/>
                <w:kern w:val="0"/>
                <w:sz w:val="18"/>
                <w:szCs w:val="18"/>
              </w:rPr>
              <w:t>安全信息</w:t>
            </w:r>
          </w:p>
        </w:tc>
        <w:tc>
          <w:tcPr>
            <w:tcW w:w="993" w:type="dxa"/>
            <w:vAlign w:val="center"/>
          </w:tcPr>
          <w:p w:rsidR="004614F8" w:rsidRDefault="00634CEF">
            <w:pPr>
              <w:jc w:val="center"/>
              <w:rPr>
                <w:rFonts w:ascii="宋体" w:hAnsi="宋体"/>
                <w:bCs/>
                <w:sz w:val="18"/>
                <w:szCs w:val="18"/>
              </w:rPr>
            </w:pPr>
            <w:r>
              <w:rPr>
                <w:rFonts w:ascii="宋体" w:hAnsi="宋体" w:hint="eastAsia"/>
                <w:bCs/>
                <w:sz w:val="18"/>
                <w:szCs w:val="18"/>
              </w:rPr>
              <w:t>/</w:t>
            </w:r>
          </w:p>
        </w:tc>
        <w:tc>
          <w:tcPr>
            <w:tcW w:w="3726" w:type="dxa"/>
            <w:tcBorders>
              <w:right w:val="single" w:sz="12"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符合本大纲第</w:t>
            </w:r>
            <w:r>
              <w:rPr>
                <w:rFonts w:ascii="宋体" w:hAnsi="宋体" w:hint="eastAsia"/>
                <w:bCs/>
                <w:kern w:val="0"/>
                <w:sz w:val="18"/>
                <w:szCs w:val="18"/>
              </w:rPr>
              <w:t>4.2.2</w:t>
            </w:r>
            <w:r>
              <w:rPr>
                <w:rFonts w:ascii="宋体" w:hAnsi="宋体" w:hint="eastAsia"/>
                <w:bCs/>
                <w:kern w:val="0"/>
                <w:sz w:val="18"/>
                <w:szCs w:val="18"/>
              </w:rPr>
              <w:t>的要求</w:t>
            </w:r>
          </w:p>
        </w:tc>
      </w:tr>
      <w:tr w:rsidR="004614F8">
        <w:trPr>
          <w:trHeight w:val="278"/>
        </w:trPr>
        <w:tc>
          <w:tcPr>
            <w:tcW w:w="1712" w:type="dxa"/>
            <w:vMerge w:val="restart"/>
            <w:tcBorders>
              <w:left w:val="single" w:sz="12" w:space="0" w:color="auto"/>
            </w:tcBorders>
            <w:vAlign w:val="center"/>
          </w:tcPr>
          <w:p w:rsidR="004614F8" w:rsidRDefault="00634CEF">
            <w:pPr>
              <w:widowControl/>
              <w:numPr>
                <w:ilvl w:val="0"/>
                <w:numId w:val="17"/>
              </w:numPr>
              <w:autoSpaceDE w:val="0"/>
              <w:autoSpaceDN w:val="0"/>
              <w:adjustRightInd w:val="0"/>
              <w:snapToGrid w:val="0"/>
              <w:ind w:firstLineChars="198" w:firstLine="356"/>
              <w:rPr>
                <w:rFonts w:ascii="宋体" w:hAnsi="宋体"/>
                <w:bCs/>
                <w:kern w:val="0"/>
                <w:sz w:val="18"/>
                <w:szCs w:val="18"/>
              </w:rPr>
            </w:pPr>
            <w:r>
              <w:rPr>
                <w:rFonts w:ascii="宋体" w:hAnsi="宋体" w:hint="eastAsia"/>
                <w:bCs/>
                <w:kern w:val="0"/>
                <w:sz w:val="18"/>
                <w:szCs w:val="18"/>
              </w:rPr>
              <w:t>适用性评价</w:t>
            </w:r>
          </w:p>
        </w:tc>
        <w:tc>
          <w:tcPr>
            <w:tcW w:w="631" w:type="dxa"/>
            <w:tcBorders>
              <w:bottom w:val="single" w:sz="2" w:space="0" w:color="auto"/>
            </w:tcBorders>
            <w:vAlign w:val="center"/>
          </w:tcPr>
          <w:p w:rsidR="004614F8" w:rsidRDefault="00634CEF">
            <w:pPr>
              <w:tabs>
                <w:tab w:val="left" w:pos="1162"/>
              </w:tabs>
              <w:jc w:val="center"/>
              <w:rPr>
                <w:rFonts w:ascii="宋体" w:hAnsi="宋体"/>
                <w:bCs/>
                <w:sz w:val="18"/>
                <w:szCs w:val="18"/>
              </w:rPr>
            </w:pPr>
            <w:r>
              <w:rPr>
                <w:rFonts w:ascii="宋体" w:hAnsi="宋体" w:hint="eastAsia"/>
                <w:bCs/>
                <w:sz w:val="18"/>
                <w:szCs w:val="18"/>
              </w:rPr>
              <w:t>1</w:t>
            </w:r>
          </w:p>
        </w:tc>
        <w:tc>
          <w:tcPr>
            <w:tcW w:w="2119" w:type="dxa"/>
            <w:tcBorders>
              <w:bottom w:val="single" w:sz="2" w:space="0" w:color="auto"/>
            </w:tcBorders>
            <w:vAlign w:val="center"/>
          </w:tcPr>
          <w:p w:rsidR="004614F8" w:rsidRDefault="00634CEF">
            <w:pPr>
              <w:ind w:leftChars="-400" w:left="-840" w:rightChars="-50" w:right="-105" w:firstLineChars="450" w:firstLine="810"/>
              <w:rPr>
                <w:rFonts w:ascii="宋体" w:hAnsi="宋体"/>
                <w:sz w:val="18"/>
                <w:szCs w:val="18"/>
              </w:rPr>
            </w:pPr>
            <w:r>
              <w:rPr>
                <w:rFonts w:ascii="宋体" w:hAnsi="宋体" w:hint="eastAsia"/>
                <w:sz w:val="18"/>
                <w:szCs w:val="18"/>
              </w:rPr>
              <w:t>耕深</w:t>
            </w:r>
          </w:p>
        </w:tc>
        <w:tc>
          <w:tcPr>
            <w:tcW w:w="993" w:type="dxa"/>
            <w:tcBorders>
              <w:bottom w:val="single" w:sz="2" w:space="0" w:color="auto"/>
            </w:tcBorders>
            <w:vAlign w:val="center"/>
          </w:tcPr>
          <w:p w:rsidR="004614F8" w:rsidRDefault="00634CEF">
            <w:pPr>
              <w:jc w:val="center"/>
              <w:rPr>
                <w:rFonts w:ascii="宋体" w:hAnsi="宋体"/>
                <w:sz w:val="18"/>
                <w:szCs w:val="18"/>
              </w:rPr>
            </w:pPr>
            <w:r>
              <w:rPr>
                <w:rFonts w:ascii="宋体" w:hAnsi="宋体" w:hint="eastAsia"/>
                <w:sz w:val="18"/>
                <w:szCs w:val="18"/>
              </w:rPr>
              <w:t>㎝</w:t>
            </w:r>
          </w:p>
        </w:tc>
        <w:tc>
          <w:tcPr>
            <w:tcW w:w="3726" w:type="dxa"/>
            <w:tcBorders>
              <w:bottom w:val="single" w:sz="2" w:space="0" w:color="auto"/>
              <w:right w:val="single" w:sz="12" w:space="0" w:color="auto"/>
            </w:tcBorders>
            <w:vAlign w:val="center"/>
          </w:tcPr>
          <w:p w:rsidR="004614F8" w:rsidRDefault="00634CEF">
            <w:pPr>
              <w:widowControl/>
              <w:numPr>
                <w:ilvl w:val="0"/>
                <w:numId w:val="17"/>
              </w:numPr>
              <w:autoSpaceDE w:val="0"/>
              <w:autoSpaceDN w:val="0"/>
              <w:ind w:firstLineChars="750" w:firstLine="1350"/>
              <w:rPr>
                <w:rFonts w:ascii="宋体" w:hAnsi="宋体"/>
                <w:kern w:val="0"/>
                <w:sz w:val="18"/>
                <w:szCs w:val="18"/>
              </w:rPr>
            </w:pPr>
            <w:r>
              <w:rPr>
                <w:rFonts w:ascii="宋体" w:hAnsi="宋体" w:hint="eastAsia"/>
                <w:kern w:val="0"/>
                <w:sz w:val="18"/>
                <w:szCs w:val="18"/>
              </w:rPr>
              <w:t>≥</w:t>
            </w:r>
            <w:r>
              <w:rPr>
                <w:rFonts w:ascii="宋体" w:hAnsi="宋体" w:hint="eastAsia"/>
                <w:kern w:val="0"/>
                <w:sz w:val="18"/>
                <w:szCs w:val="18"/>
              </w:rPr>
              <w:t>25</w:t>
            </w:r>
          </w:p>
        </w:tc>
      </w:tr>
      <w:tr w:rsidR="004614F8">
        <w:trPr>
          <w:trHeight w:val="278"/>
        </w:trPr>
        <w:tc>
          <w:tcPr>
            <w:tcW w:w="1712" w:type="dxa"/>
            <w:vMerge/>
            <w:tcBorders>
              <w:left w:val="single" w:sz="12" w:space="0" w:color="auto"/>
            </w:tcBorders>
            <w:vAlign w:val="center"/>
          </w:tcPr>
          <w:p w:rsidR="004614F8" w:rsidRDefault="004614F8">
            <w:pPr>
              <w:widowControl/>
              <w:numPr>
                <w:ilvl w:val="0"/>
                <w:numId w:val="17"/>
              </w:numPr>
              <w:autoSpaceDE w:val="0"/>
              <w:autoSpaceDN w:val="0"/>
              <w:adjustRightInd w:val="0"/>
              <w:snapToGrid w:val="0"/>
              <w:ind w:firstLineChars="198" w:firstLine="356"/>
              <w:jc w:val="center"/>
              <w:rPr>
                <w:rFonts w:ascii="宋体" w:hAnsi="宋体"/>
                <w:bCs/>
                <w:kern w:val="0"/>
                <w:sz w:val="18"/>
                <w:szCs w:val="18"/>
              </w:rPr>
            </w:pPr>
          </w:p>
        </w:tc>
        <w:tc>
          <w:tcPr>
            <w:tcW w:w="631" w:type="dxa"/>
            <w:tcBorders>
              <w:bottom w:val="single" w:sz="2" w:space="0" w:color="auto"/>
            </w:tcBorders>
            <w:vAlign w:val="center"/>
          </w:tcPr>
          <w:p w:rsidR="004614F8" w:rsidRDefault="00634CEF">
            <w:pPr>
              <w:tabs>
                <w:tab w:val="left" w:pos="474"/>
              </w:tabs>
              <w:jc w:val="center"/>
              <w:rPr>
                <w:rFonts w:ascii="宋体" w:hAnsi="宋体"/>
                <w:bCs/>
                <w:sz w:val="18"/>
                <w:szCs w:val="18"/>
              </w:rPr>
            </w:pPr>
            <w:r>
              <w:rPr>
                <w:rFonts w:ascii="宋体" w:hAnsi="宋体" w:hint="eastAsia"/>
                <w:bCs/>
                <w:sz w:val="18"/>
                <w:szCs w:val="18"/>
              </w:rPr>
              <w:t>2</w:t>
            </w:r>
          </w:p>
        </w:tc>
        <w:tc>
          <w:tcPr>
            <w:tcW w:w="2119" w:type="dxa"/>
            <w:tcBorders>
              <w:bottom w:val="single" w:sz="2" w:space="0" w:color="auto"/>
            </w:tcBorders>
            <w:vAlign w:val="center"/>
          </w:tcPr>
          <w:p w:rsidR="004614F8" w:rsidRDefault="00634CEF">
            <w:pPr>
              <w:ind w:leftChars="-400" w:left="-840" w:rightChars="-50" w:right="-105" w:firstLineChars="450" w:firstLine="810"/>
              <w:rPr>
                <w:rFonts w:ascii="宋体" w:hAnsi="宋体"/>
                <w:sz w:val="18"/>
                <w:szCs w:val="18"/>
              </w:rPr>
            </w:pPr>
            <w:r>
              <w:rPr>
                <w:rFonts w:ascii="宋体" w:hAnsi="宋体" w:hint="eastAsia"/>
                <w:sz w:val="18"/>
                <w:szCs w:val="18"/>
              </w:rPr>
              <w:t>耙深</w:t>
            </w:r>
          </w:p>
        </w:tc>
        <w:tc>
          <w:tcPr>
            <w:tcW w:w="993" w:type="dxa"/>
            <w:tcBorders>
              <w:bottom w:val="single" w:sz="2" w:space="0" w:color="auto"/>
            </w:tcBorders>
            <w:vAlign w:val="center"/>
          </w:tcPr>
          <w:p w:rsidR="004614F8" w:rsidRDefault="00634CEF">
            <w:pPr>
              <w:jc w:val="center"/>
              <w:rPr>
                <w:rFonts w:ascii="宋体" w:hAnsi="宋体"/>
                <w:sz w:val="18"/>
                <w:szCs w:val="18"/>
              </w:rPr>
            </w:pPr>
            <w:r>
              <w:rPr>
                <w:rFonts w:ascii="宋体" w:hAnsi="宋体" w:hint="eastAsia"/>
                <w:sz w:val="18"/>
                <w:szCs w:val="18"/>
              </w:rPr>
              <w:t>㎝</w:t>
            </w:r>
          </w:p>
        </w:tc>
        <w:tc>
          <w:tcPr>
            <w:tcW w:w="3726" w:type="dxa"/>
            <w:tcBorders>
              <w:bottom w:val="single" w:sz="2" w:space="0" w:color="auto"/>
              <w:right w:val="single" w:sz="12" w:space="0" w:color="auto"/>
            </w:tcBorders>
            <w:vAlign w:val="center"/>
          </w:tcPr>
          <w:p w:rsidR="004614F8" w:rsidRDefault="00634CEF">
            <w:pPr>
              <w:widowControl/>
              <w:numPr>
                <w:ilvl w:val="0"/>
                <w:numId w:val="17"/>
              </w:numPr>
              <w:autoSpaceDE w:val="0"/>
              <w:autoSpaceDN w:val="0"/>
              <w:jc w:val="center"/>
              <w:rPr>
                <w:rFonts w:ascii="宋体" w:hAnsi="宋体"/>
                <w:kern w:val="0"/>
                <w:sz w:val="18"/>
                <w:szCs w:val="18"/>
              </w:rPr>
            </w:pPr>
            <w:r>
              <w:rPr>
                <w:rFonts w:ascii="宋体" w:hAnsi="宋体" w:hint="eastAsia"/>
                <w:kern w:val="0"/>
                <w:sz w:val="18"/>
                <w:szCs w:val="18"/>
              </w:rPr>
              <w:t>符合使用说明书要求</w:t>
            </w:r>
          </w:p>
        </w:tc>
      </w:tr>
      <w:tr w:rsidR="004614F8">
        <w:trPr>
          <w:trHeight w:val="242"/>
        </w:trPr>
        <w:tc>
          <w:tcPr>
            <w:tcW w:w="1712" w:type="dxa"/>
            <w:vMerge/>
            <w:tcBorders>
              <w:left w:val="single" w:sz="12" w:space="0" w:color="auto"/>
            </w:tcBorders>
            <w:vAlign w:val="center"/>
          </w:tcPr>
          <w:p w:rsidR="004614F8" w:rsidRDefault="004614F8">
            <w:pPr>
              <w:widowControl/>
              <w:numPr>
                <w:ilvl w:val="0"/>
                <w:numId w:val="17"/>
              </w:numPr>
              <w:autoSpaceDE w:val="0"/>
              <w:autoSpaceDN w:val="0"/>
              <w:adjustRightInd w:val="0"/>
              <w:snapToGrid w:val="0"/>
              <w:ind w:leftChars="-400" w:left="-840" w:rightChars="-50" w:right="-105"/>
              <w:jc w:val="center"/>
              <w:rPr>
                <w:rFonts w:ascii="宋体" w:hAnsi="宋体"/>
                <w:bCs/>
                <w:kern w:val="0"/>
                <w:sz w:val="18"/>
                <w:szCs w:val="18"/>
              </w:rPr>
            </w:pPr>
          </w:p>
        </w:tc>
        <w:tc>
          <w:tcPr>
            <w:tcW w:w="631" w:type="dxa"/>
            <w:tcBorders>
              <w:bottom w:val="single" w:sz="2" w:space="0" w:color="auto"/>
            </w:tcBorders>
            <w:vAlign w:val="center"/>
          </w:tcPr>
          <w:p w:rsidR="004614F8" w:rsidRDefault="00634CEF">
            <w:pPr>
              <w:jc w:val="center"/>
              <w:rPr>
                <w:rFonts w:ascii="宋体" w:hAnsi="宋体"/>
                <w:bCs/>
                <w:sz w:val="18"/>
                <w:szCs w:val="18"/>
              </w:rPr>
            </w:pPr>
            <w:r>
              <w:rPr>
                <w:rFonts w:ascii="宋体" w:hAnsi="宋体" w:hint="eastAsia"/>
                <w:bCs/>
                <w:sz w:val="18"/>
                <w:szCs w:val="18"/>
              </w:rPr>
              <w:t>3</w:t>
            </w:r>
          </w:p>
        </w:tc>
        <w:tc>
          <w:tcPr>
            <w:tcW w:w="2119" w:type="dxa"/>
            <w:tcBorders>
              <w:bottom w:val="single" w:sz="2" w:space="0" w:color="auto"/>
            </w:tcBorders>
            <w:vAlign w:val="center"/>
          </w:tcPr>
          <w:p w:rsidR="004614F8" w:rsidRDefault="00634CEF">
            <w:pPr>
              <w:ind w:rightChars="-50" w:right="-105"/>
              <w:rPr>
                <w:rFonts w:ascii="宋体" w:hAnsi="宋体"/>
                <w:sz w:val="18"/>
                <w:szCs w:val="18"/>
              </w:rPr>
            </w:pPr>
            <w:r>
              <w:rPr>
                <w:rFonts w:ascii="宋体" w:hAnsi="宋体" w:hint="eastAsia"/>
                <w:sz w:val="18"/>
                <w:szCs w:val="18"/>
              </w:rPr>
              <w:t>碎土率</w:t>
            </w:r>
          </w:p>
        </w:tc>
        <w:tc>
          <w:tcPr>
            <w:tcW w:w="993" w:type="dxa"/>
            <w:tcBorders>
              <w:bottom w:val="single" w:sz="2" w:space="0" w:color="auto"/>
            </w:tcBorders>
            <w:vAlign w:val="center"/>
          </w:tcPr>
          <w:p w:rsidR="004614F8" w:rsidRDefault="00634CEF">
            <w:pPr>
              <w:jc w:val="center"/>
              <w:rPr>
                <w:rFonts w:ascii="宋体" w:hAnsi="宋体"/>
                <w:sz w:val="18"/>
                <w:szCs w:val="18"/>
              </w:rPr>
            </w:pPr>
            <w:r>
              <w:rPr>
                <w:rFonts w:ascii="宋体" w:hAnsi="宋体" w:hint="eastAsia"/>
                <w:sz w:val="18"/>
                <w:szCs w:val="18"/>
              </w:rPr>
              <w:t>/</w:t>
            </w:r>
          </w:p>
        </w:tc>
        <w:tc>
          <w:tcPr>
            <w:tcW w:w="3726" w:type="dxa"/>
            <w:tcBorders>
              <w:bottom w:val="single" w:sz="2" w:space="0" w:color="auto"/>
              <w:right w:val="single" w:sz="12" w:space="0" w:color="auto"/>
            </w:tcBorders>
            <w:vAlign w:val="center"/>
          </w:tcPr>
          <w:p w:rsidR="004614F8" w:rsidRDefault="00634CEF">
            <w:pPr>
              <w:widowControl/>
              <w:numPr>
                <w:ilvl w:val="0"/>
                <w:numId w:val="17"/>
              </w:numPr>
              <w:autoSpaceDE w:val="0"/>
              <w:autoSpaceDN w:val="0"/>
              <w:ind w:firstLineChars="750" w:firstLine="1350"/>
              <w:rPr>
                <w:rFonts w:ascii="宋体" w:hAnsi="宋体"/>
                <w:kern w:val="0"/>
                <w:sz w:val="18"/>
                <w:szCs w:val="18"/>
              </w:rPr>
            </w:pPr>
            <w:r>
              <w:rPr>
                <w:rFonts w:ascii="宋体" w:hAnsi="宋体" w:hint="eastAsia"/>
                <w:kern w:val="0"/>
                <w:sz w:val="18"/>
                <w:szCs w:val="18"/>
              </w:rPr>
              <w:t>≥</w:t>
            </w:r>
            <w:r>
              <w:rPr>
                <w:rFonts w:ascii="宋体" w:hAnsi="宋体" w:hint="eastAsia"/>
                <w:kern w:val="0"/>
                <w:sz w:val="18"/>
                <w:szCs w:val="18"/>
              </w:rPr>
              <w:t>55</w:t>
            </w:r>
            <w:r>
              <w:rPr>
                <w:rFonts w:ascii="宋体" w:hAnsi="宋体" w:hint="eastAsia"/>
                <w:kern w:val="0"/>
                <w:sz w:val="18"/>
                <w:szCs w:val="18"/>
              </w:rPr>
              <w:t>﹪</w:t>
            </w:r>
          </w:p>
        </w:tc>
      </w:tr>
      <w:tr w:rsidR="004614F8">
        <w:trPr>
          <w:trHeight w:val="242"/>
        </w:trPr>
        <w:tc>
          <w:tcPr>
            <w:tcW w:w="1712" w:type="dxa"/>
            <w:vMerge/>
            <w:tcBorders>
              <w:left w:val="single" w:sz="12" w:space="0" w:color="auto"/>
            </w:tcBorders>
            <w:vAlign w:val="center"/>
          </w:tcPr>
          <w:p w:rsidR="004614F8" w:rsidRDefault="004614F8">
            <w:pPr>
              <w:widowControl/>
              <w:numPr>
                <w:ilvl w:val="0"/>
                <w:numId w:val="17"/>
              </w:numPr>
              <w:autoSpaceDE w:val="0"/>
              <w:autoSpaceDN w:val="0"/>
              <w:adjustRightInd w:val="0"/>
              <w:snapToGrid w:val="0"/>
              <w:ind w:leftChars="-400" w:left="-840" w:rightChars="-50" w:right="-105"/>
              <w:jc w:val="center"/>
              <w:rPr>
                <w:rFonts w:ascii="宋体" w:hAnsi="宋体"/>
                <w:bCs/>
                <w:kern w:val="0"/>
                <w:sz w:val="18"/>
                <w:szCs w:val="18"/>
              </w:rPr>
            </w:pPr>
          </w:p>
        </w:tc>
        <w:tc>
          <w:tcPr>
            <w:tcW w:w="631" w:type="dxa"/>
            <w:tcBorders>
              <w:bottom w:val="single" w:sz="2" w:space="0" w:color="auto"/>
            </w:tcBorders>
            <w:vAlign w:val="center"/>
          </w:tcPr>
          <w:p w:rsidR="004614F8" w:rsidRDefault="00634CEF">
            <w:pPr>
              <w:jc w:val="center"/>
              <w:rPr>
                <w:rFonts w:ascii="宋体" w:hAnsi="宋体"/>
                <w:bCs/>
                <w:sz w:val="18"/>
                <w:szCs w:val="18"/>
              </w:rPr>
            </w:pPr>
            <w:r>
              <w:rPr>
                <w:rFonts w:ascii="宋体" w:hAnsi="宋体" w:hint="eastAsia"/>
                <w:bCs/>
                <w:sz w:val="18"/>
                <w:szCs w:val="18"/>
              </w:rPr>
              <w:t>4</w:t>
            </w:r>
          </w:p>
        </w:tc>
        <w:tc>
          <w:tcPr>
            <w:tcW w:w="2119" w:type="dxa"/>
            <w:tcBorders>
              <w:bottom w:val="single" w:sz="2" w:space="0" w:color="auto"/>
            </w:tcBorders>
            <w:vAlign w:val="center"/>
          </w:tcPr>
          <w:p w:rsidR="004614F8" w:rsidRDefault="00634CEF">
            <w:pPr>
              <w:ind w:rightChars="-50" w:right="-105"/>
              <w:rPr>
                <w:rFonts w:ascii="宋体" w:hAnsi="宋体"/>
                <w:sz w:val="18"/>
                <w:szCs w:val="18"/>
              </w:rPr>
            </w:pPr>
            <w:r>
              <w:rPr>
                <w:rFonts w:ascii="宋体" w:hAnsi="宋体" w:hint="eastAsia"/>
                <w:sz w:val="18"/>
                <w:szCs w:val="18"/>
              </w:rPr>
              <w:t>堵塞程度</w:t>
            </w:r>
          </w:p>
        </w:tc>
        <w:tc>
          <w:tcPr>
            <w:tcW w:w="993" w:type="dxa"/>
            <w:tcBorders>
              <w:bottom w:val="single" w:sz="2" w:space="0" w:color="auto"/>
            </w:tcBorders>
            <w:vAlign w:val="center"/>
          </w:tcPr>
          <w:p w:rsidR="004614F8" w:rsidRDefault="00634CEF">
            <w:pPr>
              <w:jc w:val="center"/>
              <w:rPr>
                <w:rFonts w:ascii="宋体" w:hAnsi="宋体"/>
                <w:sz w:val="18"/>
                <w:szCs w:val="18"/>
              </w:rPr>
            </w:pPr>
            <w:r>
              <w:rPr>
                <w:rFonts w:ascii="宋体" w:hAnsi="宋体" w:hint="eastAsia"/>
                <w:sz w:val="18"/>
                <w:szCs w:val="18"/>
              </w:rPr>
              <w:t>/</w:t>
            </w:r>
          </w:p>
        </w:tc>
        <w:tc>
          <w:tcPr>
            <w:tcW w:w="3726" w:type="dxa"/>
            <w:tcBorders>
              <w:bottom w:val="single" w:sz="2" w:space="0" w:color="auto"/>
              <w:right w:val="single" w:sz="12" w:space="0" w:color="auto"/>
            </w:tcBorders>
            <w:vAlign w:val="center"/>
          </w:tcPr>
          <w:p w:rsidR="004614F8" w:rsidRDefault="00634CEF">
            <w:pPr>
              <w:widowControl/>
              <w:numPr>
                <w:ilvl w:val="0"/>
                <w:numId w:val="17"/>
              </w:numPr>
              <w:autoSpaceDE w:val="0"/>
              <w:autoSpaceDN w:val="0"/>
              <w:jc w:val="center"/>
              <w:rPr>
                <w:rFonts w:ascii="宋体" w:hAnsi="宋体"/>
                <w:kern w:val="0"/>
                <w:sz w:val="18"/>
                <w:szCs w:val="18"/>
              </w:rPr>
            </w:pPr>
            <w:r>
              <w:rPr>
                <w:rFonts w:ascii="宋体" w:hAnsi="宋体" w:hint="eastAsia"/>
                <w:bCs/>
                <w:kern w:val="0"/>
                <w:sz w:val="18"/>
                <w:szCs w:val="18"/>
              </w:rPr>
              <w:t>符合本大纲第</w:t>
            </w:r>
            <w:r>
              <w:rPr>
                <w:rFonts w:ascii="宋体" w:hAnsi="宋体" w:hint="eastAsia"/>
                <w:bCs/>
                <w:kern w:val="0"/>
                <w:sz w:val="18"/>
                <w:szCs w:val="18"/>
              </w:rPr>
              <w:t>4.3.3.3 d)</w:t>
            </w:r>
            <w:r>
              <w:rPr>
                <w:rFonts w:ascii="宋体" w:hAnsi="宋体" w:hint="eastAsia"/>
                <w:bCs/>
                <w:kern w:val="0"/>
                <w:sz w:val="18"/>
                <w:szCs w:val="18"/>
              </w:rPr>
              <w:t>的要求</w:t>
            </w:r>
          </w:p>
        </w:tc>
      </w:tr>
      <w:tr w:rsidR="004614F8">
        <w:trPr>
          <w:trHeight w:val="250"/>
        </w:trPr>
        <w:tc>
          <w:tcPr>
            <w:tcW w:w="1712" w:type="dxa"/>
            <w:vMerge/>
            <w:tcBorders>
              <w:left w:val="single" w:sz="12" w:space="0" w:color="auto"/>
            </w:tcBorders>
            <w:vAlign w:val="center"/>
          </w:tcPr>
          <w:p w:rsidR="004614F8" w:rsidRDefault="004614F8">
            <w:pPr>
              <w:widowControl/>
              <w:numPr>
                <w:ilvl w:val="0"/>
                <w:numId w:val="17"/>
              </w:numPr>
              <w:autoSpaceDE w:val="0"/>
              <w:autoSpaceDN w:val="0"/>
              <w:adjustRightInd w:val="0"/>
              <w:snapToGrid w:val="0"/>
              <w:ind w:leftChars="-400" w:left="-840" w:rightChars="-50" w:right="-105"/>
              <w:jc w:val="center"/>
              <w:rPr>
                <w:rFonts w:ascii="宋体" w:hAnsi="宋体"/>
                <w:bCs/>
                <w:kern w:val="0"/>
                <w:sz w:val="18"/>
                <w:szCs w:val="18"/>
              </w:rPr>
            </w:pPr>
          </w:p>
        </w:tc>
        <w:tc>
          <w:tcPr>
            <w:tcW w:w="631" w:type="dxa"/>
            <w:tcBorders>
              <w:bottom w:val="single" w:sz="2" w:space="0" w:color="auto"/>
            </w:tcBorders>
            <w:vAlign w:val="center"/>
          </w:tcPr>
          <w:p w:rsidR="004614F8" w:rsidRDefault="00634CEF">
            <w:pPr>
              <w:jc w:val="center"/>
              <w:rPr>
                <w:rFonts w:ascii="宋体" w:hAnsi="宋体"/>
                <w:bCs/>
                <w:sz w:val="18"/>
                <w:szCs w:val="18"/>
              </w:rPr>
            </w:pPr>
            <w:r>
              <w:rPr>
                <w:rFonts w:ascii="宋体" w:hAnsi="宋体" w:hint="eastAsia"/>
                <w:bCs/>
                <w:sz w:val="18"/>
                <w:szCs w:val="18"/>
              </w:rPr>
              <w:t>5</w:t>
            </w:r>
          </w:p>
        </w:tc>
        <w:tc>
          <w:tcPr>
            <w:tcW w:w="2119" w:type="dxa"/>
            <w:tcBorders>
              <w:bottom w:val="single" w:sz="2" w:space="0" w:color="auto"/>
            </w:tcBorders>
            <w:vAlign w:val="center"/>
          </w:tcPr>
          <w:p w:rsidR="004614F8" w:rsidRDefault="00634CEF">
            <w:pPr>
              <w:widowControl/>
              <w:numPr>
                <w:ilvl w:val="0"/>
                <w:numId w:val="17"/>
              </w:numPr>
              <w:autoSpaceDE w:val="0"/>
              <w:autoSpaceDN w:val="0"/>
              <w:ind w:rightChars="-50" w:right="-105"/>
              <w:rPr>
                <w:rFonts w:ascii="宋体" w:hAnsi="宋体"/>
                <w:bCs/>
                <w:kern w:val="0"/>
                <w:sz w:val="18"/>
                <w:szCs w:val="18"/>
              </w:rPr>
            </w:pPr>
            <w:r>
              <w:rPr>
                <w:rFonts w:ascii="宋体" w:hAnsi="宋体" w:hint="eastAsia"/>
                <w:bCs/>
                <w:kern w:val="0"/>
                <w:sz w:val="18"/>
                <w:szCs w:val="18"/>
              </w:rPr>
              <w:t>适用度</w:t>
            </w:r>
          </w:p>
        </w:tc>
        <w:tc>
          <w:tcPr>
            <w:tcW w:w="993" w:type="dxa"/>
            <w:tcBorders>
              <w:bottom w:val="single" w:sz="2" w:space="0" w:color="auto"/>
            </w:tcBorders>
            <w:vAlign w:val="center"/>
          </w:tcPr>
          <w:p w:rsidR="004614F8" w:rsidRDefault="00634CEF">
            <w:pPr>
              <w:jc w:val="center"/>
              <w:rPr>
                <w:rFonts w:ascii="宋体" w:hAnsi="宋体"/>
                <w:bCs/>
                <w:sz w:val="18"/>
                <w:szCs w:val="18"/>
              </w:rPr>
            </w:pPr>
            <w:r>
              <w:rPr>
                <w:rFonts w:ascii="宋体" w:hAnsi="宋体" w:hint="eastAsia"/>
                <w:bCs/>
                <w:sz w:val="18"/>
                <w:szCs w:val="18"/>
              </w:rPr>
              <w:t>/</w:t>
            </w:r>
          </w:p>
        </w:tc>
        <w:tc>
          <w:tcPr>
            <w:tcW w:w="3726" w:type="dxa"/>
            <w:tcBorders>
              <w:bottom w:val="single" w:sz="2" w:space="0" w:color="auto"/>
              <w:right w:val="single" w:sz="12" w:space="0" w:color="auto"/>
            </w:tcBorders>
            <w:vAlign w:val="center"/>
          </w:tcPr>
          <w:p w:rsidR="004614F8" w:rsidRDefault="00634CEF">
            <w:pPr>
              <w:adjustRightInd w:val="0"/>
              <w:snapToGrid w:val="0"/>
              <w:jc w:val="center"/>
              <w:rPr>
                <w:rFonts w:ascii="宋体" w:hAnsi="宋体"/>
                <w:bCs/>
                <w:sz w:val="18"/>
                <w:szCs w:val="18"/>
              </w:rPr>
            </w:pPr>
            <w:r>
              <w:rPr>
                <w:rFonts w:ascii="宋体" w:hAnsi="宋体" w:hint="eastAsia"/>
                <w:bCs/>
                <w:sz w:val="18"/>
                <w:szCs w:val="18"/>
              </w:rPr>
              <w:t>≥</w:t>
            </w:r>
            <w:r>
              <w:rPr>
                <w:rFonts w:ascii="宋体" w:hAnsi="宋体" w:hint="eastAsia"/>
                <w:bCs/>
                <w:sz w:val="18"/>
                <w:szCs w:val="18"/>
              </w:rPr>
              <w:t>4</w:t>
            </w:r>
          </w:p>
        </w:tc>
      </w:tr>
      <w:tr w:rsidR="004614F8">
        <w:trPr>
          <w:trHeight w:val="263"/>
        </w:trPr>
        <w:tc>
          <w:tcPr>
            <w:tcW w:w="1712" w:type="dxa"/>
            <w:vMerge w:val="restart"/>
            <w:tcBorders>
              <w:left w:val="single" w:sz="12" w:space="0" w:color="auto"/>
            </w:tcBorders>
            <w:vAlign w:val="center"/>
          </w:tcPr>
          <w:p w:rsidR="004614F8" w:rsidRDefault="00634CEF">
            <w:pPr>
              <w:widowControl/>
              <w:numPr>
                <w:ilvl w:val="0"/>
                <w:numId w:val="17"/>
              </w:numPr>
              <w:autoSpaceDE w:val="0"/>
              <w:autoSpaceDN w:val="0"/>
              <w:adjustRightInd w:val="0"/>
              <w:snapToGrid w:val="0"/>
              <w:ind w:leftChars="-400" w:left="-840" w:rightChars="-50" w:right="-105" w:firstLineChars="198" w:firstLine="356"/>
              <w:jc w:val="center"/>
              <w:rPr>
                <w:rFonts w:ascii="宋体" w:hAnsi="宋体"/>
                <w:bCs/>
                <w:kern w:val="0"/>
                <w:sz w:val="18"/>
                <w:szCs w:val="18"/>
              </w:rPr>
            </w:pPr>
            <w:r>
              <w:rPr>
                <w:rFonts w:ascii="宋体" w:hAnsi="宋体" w:hint="eastAsia"/>
                <w:bCs/>
                <w:kern w:val="0"/>
                <w:sz w:val="18"/>
                <w:szCs w:val="18"/>
              </w:rPr>
              <w:t xml:space="preserve">   </w:t>
            </w:r>
            <w:r>
              <w:rPr>
                <w:rFonts w:ascii="宋体" w:hAnsi="宋体" w:hint="eastAsia"/>
                <w:bCs/>
                <w:kern w:val="0"/>
                <w:sz w:val="18"/>
                <w:szCs w:val="18"/>
              </w:rPr>
              <w:t>可靠性评价</w:t>
            </w:r>
          </w:p>
        </w:tc>
        <w:tc>
          <w:tcPr>
            <w:tcW w:w="631" w:type="dxa"/>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1</w:t>
            </w:r>
          </w:p>
        </w:tc>
        <w:tc>
          <w:tcPr>
            <w:tcW w:w="2119" w:type="dxa"/>
            <w:vAlign w:val="center"/>
          </w:tcPr>
          <w:p w:rsidR="004614F8" w:rsidRDefault="00634CEF">
            <w:pPr>
              <w:adjustRightInd w:val="0"/>
              <w:snapToGrid w:val="0"/>
              <w:ind w:rightChars="-50" w:right="-105"/>
              <w:rPr>
                <w:rFonts w:ascii="宋体" w:hAnsi="宋体"/>
                <w:bCs/>
                <w:sz w:val="18"/>
                <w:szCs w:val="18"/>
              </w:rPr>
            </w:pPr>
            <w:r>
              <w:rPr>
                <w:rFonts w:ascii="宋体" w:hAnsi="宋体" w:hint="eastAsia"/>
                <w:bCs/>
                <w:sz w:val="18"/>
                <w:szCs w:val="18"/>
              </w:rPr>
              <w:t>有效度</w:t>
            </w:r>
          </w:p>
        </w:tc>
        <w:tc>
          <w:tcPr>
            <w:tcW w:w="993" w:type="dxa"/>
            <w:vAlign w:val="center"/>
          </w:tcPr>
          <w:p w:rsidR="004614F8" w:rsidRDefault="00634CEF">
            <w:pPr>
              <w:jc w:val="center"/>
              <w:rPr>
                <w:rFonts w:ascii="宋体" w:hAnsi="宋体"/>
                <w:sz w:val="18"/>
                <w:szCs w:val="18"/>
              </w:rPr>
            </w:pPr>
            <w:r>
              <w:rPr>
                <w:rFonts w:ascii="宋体" w:hAnsi="宋体" w:hint="eastAsia"/>
                <w:sz w:val="18"/>
                <w:szCs w:val="18"/>
              </w:rPr>
              <w:t>/</w:t>
            </w:r>
          </w:p>
        </w:tc>
        <w:tc>
          <w:tcPr>
            <w:tcW w:w="3726" w:type="dxa"/>
            <w:tcBorders>
              <w:right w:val="single" w:sz="12" w:space="0" w:color="auto"/>
            </w:tcBorders>
            <w:vAlign w:val="center"/>
          </w:tcPr>
          <w:p w:rsidR="004614F8" w:rsidRDefault="00634CEF">
            <w:pPr>
              <w:adjustRightInd w:val="0"/>
              <w:snapToGrid w:val="0"/>
              <w:jc w:val="center"/>
              <w:rPr>
                <w:rFonts w:ascii="宋体" w:hAnsi="宋体"/>
                <w:bCs/>
                <w:sz w:val="18"/>
                <w:szCs w:val="18"/>
              </w:rPr>
            </w:pPr>
            <w:r>
              <w:rPr>
                <w:rFonts w:ascii="宋体" w:hAnsi="宋体" w:hint="eastAsia"/>
                <w:bCs/>
                <w:sz w:val="18"/>
                <w:szCs w:val="18"/>
              </w:rPr>
              <w:t>≥</w:t>
            </w:r>
            <w:r>
              <w:rPr>
                <w:rFonts w:ascii="宋体" w:hAnsi="宋体" w:hint="eastAsia"/>
                <w:bCs/>
                <w:sz w:val="18"/>
                <w:szCs w:val="18"/>
              </w:rPr>
              <w:t>98</w:t>
            </w:r>
            <w:r>
              <w:rPr>
                <w:rFonts w:ascii="宋体" w:hAnsi="宋体" w:hint="eastAsia"/>
                <w:bCs/>
                <w:sz w:val="18"/>
                <w:szCs w:val="18"/>
              </w:rPr>
              <w:t>﹪</w:t>
            </w:r>
          </w:p>
        </w:tc>
      </w:tr>
      <w:tr w:rsidR="004614F8">
        <w:trPr>
          <w:trHeight w:val="230"/>
        </w:trPr>
        <w:tc>
          <w:tcPr>
            <w:tcW w:w="1712" w:type="dxa"/>
            <w:vMerge/>
            <w:tcBorders>
              <w:left w:val="single" w:sz="12" w:space="0" w:color="auto"/>
            </w:tcBorders>
            <w:vAlign w:val="center"/>
          </w:tcPr>
          <w:p w:rsidR="004614F8" w:rsidRDefault="004614F8">
            <w:pPr>
              <w:widowControl/>
              <w:numPr>
                <w:ilvl w:val="0"/>
                <w:numId w:val="17"/>
              </w:numPr>
              <w:autoSpaceDE w:val="0"/>
              <w:autoSpaceDN w:val="0"/>
              <w:adjustRightInd w:val="0"/>
              <w:snapToGrid w:val="0"/>
              <w:ind w:leftChars="-400" w:left="-840" w:rightChars="-50" w:right="-105"/>
              <w:jc w:val="center"/>
              <w:rPr>
                <w:rFonts w:ascii="宋体" w:hAnsi="宋体"/>
                <w:bCs/>
                <w:kern w:val="0"/>
                <w:sz w:val="18"/>
                <w:szCs w:val="18"/>
              </w:rPr>
            </w:pPr>
          </w:p>
        </w:tc>
        <w:tc>
          <w:tcPr>
            <w:tcW w:w="631" w:type="dxa"/>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2</w:t>
            </w:r>
          </w:p>
        </w:tc>
        <w:tc>
          <w:tcPr>
            <w:tcW w:w="2119" w:type="dxa"/>
            <w:vAlign w:val="center"/>
          </w:tcPr>
          <w:p w:rsidR="004614F8" w:rsidRDefault="00634CEF">
            <w:pPr>
              <w:adjustRightInd w:val="0"/>
              <w:snapToGrid w:val="0"/>
              <w:ind w:rightChars="-50" w:right="-105"/>
              <w:rPr>
                <w:rFonts w:ascii="宋体" w:hAnsi="宋体"/>
                <w:bCs/>
                <w:sz w:val="18"/>
                <w:szCs w:val="18"/>
              </w:rPr>
            </w:pPr>
            <w:r>
              <w:rPr>
                <w:rFonts w:ascii="宋体" w:hAnsi="宋体" w:hint="eastAsia"/>
                <w:bCs/>
                <w:sz w:val="18"/>
                <w:szCs w:val="18"/>
              </w:rPr>
              <w:t>用户满意度</w:t>
            </w:r>
          </w:p>
        </w:tc>
        <w:tc>
          <w:tcPr>
            <w:tcW w:w="993" w:type="dxa"/>
            <w:vAlign w:val="center"/>
          </w:tcPr>
          <w:p w:rsidR="004614F8" w:rsidRDefault="00634CEF">
            <w:pPr>
              <w:jc w:val="center"/>
              <w:rPr>
                <w:rFonts w:ascii="宋体" w:hAnsi="宋体"/>
                <w:sz w:val="18"/>
                <w:szCs w:val="18"/>
              </w:rPr>
            </w:pPr>
            <w:r>
              <w:rPr>
                <w:rFonts w:ascii="宋体" w:hAnsi="宋体" w:hint="eastAsia"/>
                <w:sz w:val="18"/>
                <w:szCs w:val="18"/>
              </w:rPr>
              <w:t>/</w:t>
            </w:r>
          </w:p>
        </w:tc>
        <w:tc>
          <w:tcPr>
            <w:tcW w:w="3726" w:type="dxa"/>
            <w:tcBorders>
              <w:right w:val="single" w:sz="12" w:space="0" w:color="auto"/>
            </w:tcBorders>
            <w:vAlign w:val="center"/>
          </w:tcPr>
          <w:p w:rsidR="004614F8" w:rsidRDefault="00634CEF">
            <w:pPr>
              <w:adjustRightInd w:val="0"/>
              <w:snapToGrid w:val="0"/>
              <w:jc w:val="center"/>
              <w:rPr>
                <w:rFonts w:ascii="宋体" w:hAnsi="宋体"/>
                <w:bCs/>
                <w:sz w:val="18"/>
                <w:szCs w:val="18"/>
              </w:rPr>
            </w:pPr>
            <w:r>
              <w:rPr>
                <w:rFonts w:ascii="宋体" w:hAnsi="宋体" w:hint="eastAsia"/>
                <w:bCs/>
                <w:sz w:val="18"/>
                <w:szCs w:val="18"/>
              </w:rPr>
              <w:t>≥</w:t>
            </w:r>
            <w:r>
              <w:rPr>
                <w:rFonts w:ascii="宋体" w:hAnsi="宋体" w:hint="eastAsia"/>
                <w:bCs/>
                <w:sz w:val="18"/>
                <w:szCs w:val="18"/>
              </w:rPr>
              <w:t>80</w:t>
            </w:r>
            <w:r>
              <w:rPr>
                <w:rFonts w:ascii="宋体" w:hAnsi="宋体" w:hint="eastAsia"/>
                <w:bCs/>
                <w:sz w:val="18"/>
                <w:szCs w:val="18"/>
              </w:rPr>
              <w:t>分</w:t>
            </w:r>
          </w:p>
        </w:tc>
      </w:tr>
      <w:tr w:rsidR="004614F8">
        <w:trPr>
          <w:trHeight w:val="212"/>
        </w:trPr>
        <w:tc>
          <w:tcPr>
            <w:tcW w:w="1712" w:type="dxa"/>
            <w:vMerge/>
            <w:tcBorders>
              <w:left w:val="single" w:sz="12" w:space="0" w:color="auto"/>
              <w:bottom w:val="single" w:sz="12" w:space="0" w:color="auto"/>
            </w:tcBorders>
            <w:vAlign w:val="center"/>
          </w:tcPr>
          <w:p w:rsidR="004614F8" w:rsidRDefault="004614F8">
            <w:pPr>
              <w:widowControl/>
              <w:numPr>
                <w:ilvl w:val="0"/>
                <w:numId w:val="17"/>
              </w:numPr>
              <w:autoSpaceDE w:val="0"/>
              <w:autoSpaceDN w:val="0"/>
              <w:adjustRightInd w:val="0"/>
              <w:snapToGrid w:val="0"/>
              <w:ind w:leftChars="-400" w:left="-840" w:rightChars="-50" w:right="-105"/>
              <w:jc w:val="center"/>
              <w:rPr>
                <w:rFonts w:ascii="宋体" w:hAnsi="宋体"/>
                <w:bCs/>
                <w:kern w:val="0"/>
                <w:sz w:val="18"/>
                <w:szCs w:val="18"/>
              </w:rPr>
            </w:pPr>
          </w:p>
        </w:tc>
        <w:tc>
          <w:tcPr>
            <w:tcW w:w="631" w:type="dxa"/>
            <w:tcBorders>
              <w:bottom w:val="single" w:sz="12" w:space="0" w:color="auto"/>
            </w:tcBorders>
            <w:vAlign w:val="center"/>
          </w:tcPr>
          <w:p w:rsidR="004614F8" w:rsidRDefault="00634CEF">
            <w:pPr>
              <w:widowControl/>
              <w:numPr>
                <w:ilvl w:val="0"/>
                <w:numId w:val="17"/>
              </w:numPr>
              <w:autoSpaceDE w:val="0"/>
              <w:autoSpaceDN w:val="0"/>
              <w:jc w:val="center"/>
              <w:rPr>
                <w:rFonts w:ascii="宋体" w:hAnsi="宋体"/>
                <w:bCs/>
                <w:kern w:val="0"/>
                <w:sz w:val="18"/>
                <w:szCs w:val="18"/>
              </w:rPr>
            </w:pPr>
            <w:r>
              <w:rPr>
                <w:rFonts w:ascii="宋体" w:hAnsi="宋体" w:hint="eastAsia"/>
                <w:bCs/>
                <w:kern w:val="0"/>
                <w:sz w:val="18"/>
                <w:szCs w:val="18"/>
              </w:rPr>
              <w:t>3</w:t>
            </w:r>
          </w:p>
        </w:tc>
        <w:tc>
          <w:tcPr>
            <w:tcW w:w="2119" w:type="dxa"/>
            <w:tcBorders>
              <w:bottom w:val="single" w:sz="12" w:space="0" w:color="auto"/>
            </w:tcBorders>
            <w:vAlign w:val="center"/>
          </w:tcPr>
          <w:p w:rsidR="004614F8" w:rsidRDefault="00634CEF">
            <w:pPr>
              <w:adjustRightInd w:val="0"/>
              <w:snapToGrid w:val="0"/>
              <w:ind w:rightChars="-50" w:right="-105"/>
              <w:rPr>
                <w:rFonts w:ascii="宋体" w:hAnsi="宋体"/>
                <w:bCs/>
                <w:sz w:val="18"/>
                <w:szCs w:val="18"/>
              </w:rPr>
            </w:pPr>
            <w:r>
              <w:rPr>
                <w:rFonts w:ascii="宋体" w:hAnsi="宋体" w:hint="eastAsia"/>
                <w:bCs/>
                <w:sz w:val="18"/>
                <w:szCs w:val="18"/>
              </w:rPr>
              <w:t>故障情况</w:t>
            </w:r>
          </w:p>
        </w:tc>
        <w:tc>
          <w:tcPr>
            <w:tcW w:w="993" w:type="dxa"/>
            <w:tcBorders>
              <w:bottom w:val="single" w:sz="12" w:space="0" w:color="auto"/>
            </w:tcBorders>
            <w:vAlign w:val="center"/>
          </w:tcPr>
          <w:p w:rsidR="004614F8" w:rsidRDefault="00634CEF">
            <w:pPr>
              <w:jc w:val="center"/>
              <w:rPr>
                <w:rFonts w:ascii="宋体" w:hAnsi="宋体"/>
                <w:bCs/>
                <w:sz w:val="18"/>
                <w:szCs w:val="18"/>
              </w:rPr>
            </w:pPr>
            <w:r>
              <w:rPr>
                <w:rFonts w:ascii="宋体" w:hAnsi="宋体" w:hint="eastAsia"/>
                <w:bCs/>
                <w:sz w:val="18"/>
                <w:szCs w:val="18"/>
              </w:rPr>
              <w:t>/</w:t>
            </w:r>
          </w:p>
        </w:tc>
        <w:tc>
          <w:tcPr>
            <w:tcW w:w="3726" w:type="dxa"/>
            <w:tcBorders>
              <w:bottom w:val="single" w:sz="12" w:space="0" w:color="auto"/>
              <w:right w:val="single" w:sz="12" w:space="0" w:color="auto"/>
            </w:tcBorders>
            <w:vAlign w:val="center"/>
          </w:tcPr>
          <w:p w:rsidR="004614F8" w:rsidRDefault="00634CEF">
            <w:pPr>
              <w:adjustRightInd w:val="0"/>
              <w:snapToGrid w:val="0"/>
              <w:jc w:val="left"/>
              <w:rPr>
                <w:rFonts w:ascii="宋体" w:hAnsi="宋体"/>
                <w:bCs/>
                <w:sz w:val="18"/>
                <w:szCs w:val="18"/>
              </w:rPr>
            </w:pPr>
            <w:r>
              <w:rPr>
                <w:rFonts w:ascii="宋体" w:hAnsi="宋体" w:hint="eastAsia"/>
                <w:bCs/>
                <w:sz w:val="18"/>
                <w:szCs w:val="18"/>
              </w:rPr>
              <w:t>在生产查定和用户调查中不允许发生严重故障、致命故障</w:t>
            </w:r>
          </w:p>
        </w:tc>
      </w:tr>
    </w:tbl>
    <w:p w:rsidR="004614F8" w:rsidRDefault="00634CEF">
      <w:pPr>
        <w:pStyle w:val="a5"/>
        <w:spacing w:before="156" w:after="156"/>
        <w:ind w:left="0"/>
        <w:rPr>
          <w:rFonts w:ascii="宋体" w:eastAsia="宋体" w:hAnsi="宋体"/>
        </w:rPr>
      </w:pPr>
      <w:bookmarkStart w:id="72" w:name="_Toc475545661"/>
      <w:r>
        <w:rPr>
          <w:rFonts w:ascii="宋体" w:eastAsia="宋体" w:hAnsi="宋体" w:hint="eastAsia"/>
        </w:rPr>
        <w:lastRenderedPageBreak/>
        <w:t>一级指标均符合大纲要求时，推广鉴定结论为通过。否则，推广鉴定结论为不通过。</w:t>
      </w:r>
      <w:bookmarkEnd w:id="72"/>
    </w:p>
    <w:p w:rsidR="004614F8" w:rsidRDefault="00634CEF">
      <w:pPr>
        <w:pStyle w:val="a3"/>
        <w:spacing w:before="312" w:after="312"/>
      </w:pPr>
      <w:bookmarkStart w:id="73" w:name="_Toc475545662"/>
      <w:r>
        <w:rPr>
          <w:rFonts w:hint="eastAsia"/>
        </w:rPr>
        <w:t>产品变更</w:t>
      </w:r>
      <w:bookmarkEnd w:id="73"/>
    </w:p>
    <w:p w:rsidR="004614F8" w:rsidRDefault="00634CEF">
      <w:pPr>
        <w:pStyle w:val="a4"/>
        <w:spacing w:before="156" w:after="156"/>
        <w:ind w:left="0"/>
      </w:pPr>
      <w:bookmarkStart w:id="74" w:name="_Toc475545663"/>
      <w:r>
        <w:rPr>
          <w:rFonts w:ascii="宋体" w:eastAsia="宋体" w:hAnsi="宋体" w:hint="eastAsia"/>
        </w:rPr>
        <w:t>通过推广鉴定的产品，在证书有效期内其产品结构和特征参数变化情形、变化幅度和要求见表</w:t>
      </w:r>
      <w:r>
        <w:rPr>
          <w:rFonts w:ascii="宋体" w:eastAsia="宋体" w:hAnsi="宋体" w:hint="eastAsia"/>
        </w:rPr>
        <w:t>8</w:t>
      </w:r>
      <w:r>
        <w:rPr>
          <w:rFonts w:hint="eastAsia"/>
        </w:rPr>
        <w:t>。</w:t>
      </w:r>
      <w:bookmarkEnd w:id="74"/>
    </w:p>
    <w:p w:rsidR="004614F8" w:rsidRDefault="00634CEF">
      <w:pPr>
        <w:pStyle w:val="af4"/>
        <w:spacing w:before="156" w:after="156"/>
      </w:pPr>
      <w:r>
        <w:rPr>
          <w:rFonts w:hint="eastAsia"/>
        </w:rPr>
        <w:t>产品结构和特征参数变化限制范围及要求</w:t>
      </w:r>
    </w:p>
    <w:tbl>
      <w:tblPr>
        <w:tblW w:w="9384" w:type="dxa"/>
        <w:tblLayout w:type="fixed"/>
        <w:tblCellMar>
          <w:left w:w="0" w:type="dxa"/>
          <w:right w:w="0" w:type="dxa"/>
        </w:tblCellMar>
        <w:tblLook w:val="04A0" w:firstRow="1" w:lastRow="0" w:firstColumn="1" w:lastColumn="0" w:noHBand="0" w:noVBand="1"/>
      </w:tblPr>
      <w:tblGrid>
        <w:gridCol w:w="706"/>
        <w:gridCol w:w="783"/>
        <w:gridCol w:w="861"/>
        <w:gridCol w:w="1503"/>
        <w:gridCol w:w="1541"/>
        <w:gridCol w:w="2689"/>
        <w:gridCol w:w="1301"/>
      </w:tblGrid>
      <w:tr w:rsidR="004614F8">
        <w:trPr>
          <w:trHeight w:val="310"/>
        </w:trPr>
        <w:tc>
          <w:tcPr>
            <w:tcW w:w="706" w:type="dxa"/>
            <w:tcBorders>
              <w:top w:val="single" w:sz="12" w:space="0" w:color="auto"/>
              <w:left w:val="single" w:sz="12" w:space="0" w:color="auto"/>
              <w:bottom w:val="single" w:sz="12"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jc w:val="center"/>
              <w:rPr>
                <w:rFonts w:ascii="宋体"/>
                <w:kern w:val="0"/>
                <w:sz w:val="18"/>
                <w:szCs w:val="18"/>
              </w:rPr>
            </w:pPr>
            <w:r>
              <w:rPr>
                <w:rFonts w:ascii="宋体" w:hAnsi="宋体" w:hint="eastAsia"/>
                <w:bCs/>
                <w:kern w:val="0"/>
                <w:sz w:val="18"/>
                <w:szCs w:val="18"/>
              </w:rPr>
              <w:t>序号</w:t>
            </w:r>
          </w:p>
        </w:tc>
        <w:tc>
          <w:tcPr>
            <w:tcW w:w="3147" w:type="dxa"/>
            <w:gridSpan w:val="3"/>
            <w:tcBorders>
              <w:top w:val="single" w:sz="12" w:space="0" w:color="auto"/>
              <w:left w:val="single" w:sz="4" w:space="0" w:color="auto"/>
              <w:bottom w:val="single" w:sz="12" w:space="0" w:color="auto"/>
              <w:right w:val="single" w:sz="4" w:space="0" w:color="000000"/>
            </w:tcBorders>
            <w:vAlign w:val="center"/>
          </w:tcPr>
          <w:p w:rsidR="004614F8" w:rsidRDefault="00634CEF">
            <w:pPr>
              <w:widowControl/>
              <w:autoSpaceDE w:val="0"/>
              <w:autoSpaceDN w:val="0"/>
              <w:spacing w:line="280" w:lineRule="exact"/>
              <w:ind w:rightChars="-50" w:right="-105"/>
              <w:jc w:val="center"/>
              <w:rPr>
                <w:rFonts w:ascii="宋体"/>
                <w:kern w:val="0"/>
                <w:sz w:val="18"/>
                <w:szCs w:val="18"/>
              </w:rPr>
            </w:pPr>
            <w:r>
              <w:rPr>
                <w:rFonts w:ascii="宋体" w:hAnsi="宋体" w:hint="eastAsia"/>
                <w:bCs/>
                <w:kern w:val="0"/>
                <w:sz w:val="18"/>
                <w:szCs w:val="18"/>
              </w:rPr>
              <w:t>项目</w:t>
            </w:r>
          </w:p>
        </w:tc>
        <w:tc>
          <w:tcPr>
            <w:tcW w:w="1541" w:type="dxa"/>
            <w:tcBorders>
              <w:top w:val="single" w:sz="12" w:space="0" w:color="auto"/>
              <w:left w:val="single" w:sz="4" w:space="0" w:color="000000"/>
              <w:bottom w:val="single" w:sz="12" w:space="0" w:color="auto"/>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变化情形</w:t>
            </w:r>
          </w:p>
        </w:tc>
        <w:tc>
          <w:tcPr>
            <w:tcW w:w="2689" w:type="dxa"/>
            <w:tcBorders>
              <w:top w:val="single" w:sz="12" w:space="0" w:color="auto"/>
              <w:left w:val="single" w:sz="4" w:space="0" w:color="auto"/>
              <w:bottom w:val="single" w:sz="12" w:space="0" w:color="auto"/>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变化幅度和要求</w:t>
            </w:r>
          </w:p>
        </w:tc>
        <w:tc>
          <w:tcPr>
            <w:tcW w:w="1301" w:type="dxa"/>
            <w:tcBorders>
              <w:top w:val="single" w:sz="12" w:space="0" w:color="auto"/>
              <w:left w:val="single" w:sz="4" w:space="0" w:color="auto"/>
              <w:bottom w:val="single" w:sz="12" w:space="0" w:color="auto"/>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检查方法</w:t>
            </w:r>
          </w:p>
        </w:tc>
      </w:tr>
      <w:tr w:rsidR="004614F8">
        <w:trPr>
          <w:trHeight w:val="40"/>
        </w:trPr>
        <w:tc>
          <w:tcPr>
            <w:tcW w:w="706" w:type="dxa"/>
            <w:tcBorders>
              <w:top w:val="single" w:sz="12" w:space="0" w:color="auto"/>
              <w:left w:val="single" w:sz="12" w:space="0" w:color="auto"/>
              <w:bottom w:val="single" w:sz="4"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jc w:val="center"/>
              <w:rPr>
                <w:rFonts w:ascii="宋体"/>
                <w:kern w:val="0"/>
                <w:sz w:val="18"/>
                <w:szCs w:val="18"/>
              </w:rPr>
            </w:pPr>
            <w:r>
              <w:rPr>
                <w:rFonts w:ascii="宋体" w:hint="eastAsia"/>
                <w:kern w:val="0"/>
                <w:sz w:val="18"/>
                <w:szCs w:val="18"/>
              </w:rPr>
              <w:t>1</w:t>
            </w:r>
          </w:p>
        </w:tc>
        <w:tc>
          <w:tcPr>
            <w:tcW w:w="3147" w:type="dxa"/>
            <w:gridSpan w:val="3"/>
            <w:tcBorders>
              <w:top w:val="single" w:sz="12" w:space="0" w:color="auto"/>
              <w:left w:val="single" w:sz="4" w:space="0" w:color="auto"/>
              <w:bottom w:val="single" w:sz="4" w:space="0" w:color="auto"/>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型号名称</w:t>
            </w:r>
          </w:p>
        </w:tc>
        <w:tc>
          <w:tcPr>
            <w:tcW w:w="1541" w:type="dxa"/>
            <w:tcBorders>
              <w:top w:val="single" w:sz="12" w:space="0" w:color="auto"/>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12" w:space="0" w:color="auto"/>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 xml:space="preserve"> /</w:t>
            </w:r>
          </w:p>
        </w:tc>
        <w:tc>
          <w:tcPr>
            <w:tcW w:w="1301" w:type="dxa"/>
            <w:tcBorders>
              <w:top w:val="single" w:sz="12" w:space="0" w:color="auto"/>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tcBorders>
              <w:top w:val="single" w:sz="4" w:space="0" w:color="auto"/>
              <w:left w:val="single" w:sz="12" w:space="0" w:color="auto"/>
              <w:bottom w:val="single" w:sz="4"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jc w:val="center"/>
              <w:rPr>
                <w:rFonts w:ascii="宋体"/>
                <w:kern w:val="0"/>
                <w:sz w:val="18"/>
                <w:szCs w:val="18"/>
              </w:rPr>
            </w:pPr>
            <w:r>
              <w:rPr>
                <w:rFonts w:ascii="宋体" w:hint="eastAsia"/>
                <w:kern w:val="0"/>
                <w:sz w:val="18"/>
                <w:szCs w:val="18"/>
              </w:rPr>
              <w:t>2</w:t>
            </w:r>
          </w:p>
        </w:tc>
        <w:tc>
          <w:tcPr>
            <w:tcW w:w="3147" w:type="dxa"/>
            <w:gridSpan w:val="3"/>
            <w:tcBorders>
              <w:top w:val="single" w:sz="4" w:space="0" w:color="000000"/>
              <w:left w:val="single" w:sz="4"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工作状态外形尺寸</w:t>
            </w:r>
            <w:r>
              <w:rPr>
                <w:rFonts w:ascii="宋体" w:hAnsi="宋体" w:cs="宋体"/>
                <w:kern w:val="0"/>
                <w:sz w:val="18"/>
                <w:szCs w:val="18"/>
              </w:rPr>
              <w:t>（长</w:t>
            </w:r>
            <w:r>
              <w:rPr>
                <w:rFonts w:ascii="宋体" w:hAnsi="宋体" w:cs="宋体"/>
                <w:kern w:val="0"/>
                <w:sz w:val="18"/>
                <w:szCs w:val="18"/>
              </w:rPr>
              <w:t>×</w:t>
            </w:r>
            <w:r>
              <w:rPr>
                <w:rFonts w:ascii="宋体" w:hAnsi="宋体" w:cs="宋体"/>
                <w:kern w:val="0"/>
                <w:sz w:val="18"/>
                <w:szCs w:val="18"/>
              </w:rPr>
              <w:t>宽</w:t>
            </w:r>
            <w:r>
              <w:rPr>
                <w:rFonts w:ascii="宋体" w:hAnsi="宋体" w:cs="宋体"/>
                <w:kern w:val="0"/>
                <w:sz w:val="18"/>
                <w:szCs w:val="18"/>
              </w:rPr>
              <w:t>×</w:t>
            </w:r>
            <w:r>
              <w:rPr>
                <w:rFonts w:ascii="宋体" w:hAnsi="宋体" w:cs="宋体"/>
                <w:kern w:val="0"/>
                <w:sz w:val="18"/>
                <w:szCs w:val="18"/>
              </w:rPr>
              <w:t>高）</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变化幅度≤</w:t>
            </w:r>
            <w:r>
              <w:rPr>
                <w:rFonts w:ascii="宋体" w:hint="eastAsia"/>
                <w:kern w:val="0"/>
                <w:sz w:val="18"/>
                <w:szCs w:val="18"/>
              </w:rPr>
              <w:t>10</w:t>
            </w: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tcBorders>
              <w:top w:val="single" w:sz="4" w:space="0" w:color="auto"/>
              <w:left w:val="single" w:sz="12" w:space="0" w:color="auto"/>
              <w:bottom w:val="single" w:sz="4"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jc w:val="center"/>
              <w:rPr>
                <w:rFonts w:ascii="宋体"/>
                <w:kern w:val="0"/>
                <w:sz w:val="18"/>
                <w:szCs w:val="18"/>
              </w:rPr>
            </w:pPr>
            <w:r>
              <w:rPr>
                <w:rFonts w:ascii="宋体" w:hint="eastAsia"/>
                <w:kern w:val="0"/>
                <w:sz w:val="18"/>
                <w:szCs w:val="18"/>
              </w:rPr>
              <w:t>3</w:t>
            </w:r>
          </w:p>
        </w:tc>
        <w:tc>
          <w:tcPr>
            <w:tcW w:w="3147" w:type="dxa"/>
            <w:gridSpan w:val="3"/>
            <w:tcBorders>
              <w:top w:val="single" w:sz="4" w:space="0" w:color="000000"/>
              <w:left w:val="single" w:sz="4"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配套动力范围</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变化幅度≤</w:t>
            </w:r>
            <w:r>
              <w:rPr>
                <w:rFonts w:ascii="宋体" w:hint="eastAsia"/>
                <w:kern w:val="0"/>
                <w:sz w:val="18"/>
                <w:szCs w:val="18"/>
              </w:rPr>
              <w:t>10</w:t>
            </w: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tcBorders>
              <w:top w:val="single" w:sz="4" w:space="0" w:color="auto"/>
              <w:left w:val="single" w:sz="12" w:space="0" w:color="auto"/>
              <w:bottom w:val="single" w:sz="4"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jc w:val="center"/>
              <w:rPr>
                <w:rFonts w:ascii="宋体"/>
                <w:kern w:val="0"/>
                <w:sz w:val="18"/>
                <w:szCs w:val="18"/>
              </w:rPr>
            </w:pPr>
            <w:r>
              <w:rPr>
                <w:rFonts w:ascii="宋体" w:hint="eastAsia"/>
                <w:kern w:val="0"/>
                <w:sz w:val="18"/>
                <w:szCs w:val="18"/>
              </w:rPr>
              <w:t>4</w:t>
            </w:r>
          </w:p>
        </w:tc>
        <w:tc>
          <w:tcPr>
            <w:tcW w:w="3147" w:type="dxa"/>
            <w:gridSpan w:val="3"/>
            <w:tcBorders>
              <w:top w:val="single" w:sz="4" w:space="0" w:color="000000"/>
              <w:left w:val="single" w:sz="4"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firstLineChars="50" w:firstLine="90"/>
              <w:jc w:val="left"/>
              <w:rPr>
                <w:rFonts w:ascii="宋体" w:hAnsi="宋体" w:cs="宋体"/>
                <w:kern w:val="0"/>
                <w:sz w:val="18"/>
                <w:szCs w:val="18"/>
              </w:rPr>
            </w:pPr>
            <w:r>
              <w:rPr>
                <w:rFonts w:ascii="宋体" w:hAnsi="宋体" w:cs="宋体" w:hint="eastAsia"/>
                <w:kern w:val="0"/>
                <w:sz w:val="18"/>
                <w:szCs w:val="18"/>
              </w:rPr>
              <w:t>运输宽度</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firstLineChars="50" w:firstLine="90"/>
              <w:rPr>
                <w:rFonts w:ascii="宋体"/>
                <w:kern w:val="0"/>
                <w:sz w:val="18"/>
                <w:szCs w:val="18"/>
              </w:rPr>
            </w:pPr>
            <w:r>
              <w:rPr>
                <w:rFonts w:ascii="宋体" w:hint="eastAsia"/>
                <w:kern w:val="0"/>
                <w:sz w:val="18"/>
                <w:szCs w:val="18"/>
              </w:rPr>
              <w:t>不允许变大，变化幅度≤</w:t>
            </w:r>
            <w:r>
              <w:rPr>
                <w:rFonts w:ascii="宋体" w:hint="eastAsia"/>
                <w:kern w:val="0"/>
                <w:sz w:val="18"/>
                <w:szCs w:val="18"/>
              </w:rPr>
              <w:t>10</w:t>
            </w: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tcBorders>
              <w:top w:val="single" w:sz="4" w:space="0" w:color="auto"/>
              <w:left w:val="single" w:sz="12" w:space="0" w:color="auto"/>
              <w:bottom w:val="single" w:sz="4"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jc w:val="center"/>
              <w:rPr>
                <w:rFonts w:ascii="宋体"/>
                <w:kern w:val="0"/>
                <w:sz w:val="18"/>
                <w:szCs w:val="18"/>
              </w:rPr>
            </w:pPr>
            <w:bookmarkStart w:id="75" w:name="_Hlk475101608"/>
            <w:r>
              <w:rPr>
                <w:rFonts w:ascii="宋体" w:hint="eastAsia"/>
                <w:kern w:val="0"/>
                <w:sz w:val="18"/>
                <w:szCs w:val="18"/>
              </w:rPr>
              <w:t>5</w:t>
            </w:r>
          </w:p>
        </w:tc>
        <w:tc>
          <w:tcPr>
            <w:tcW w:w="3147" w:type="dxa"/>
            <w:gridSpan w:val="3"/>
            <w:tcBorders>
              <w:top w:val="single" w:sz="4" w:space="0" w:color="auto"/>
              <w:left w:val="single" w:sz="4"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工作</w:t>
            </w:r>
            <w:r>
              <w:rPr>
                <w:rFonts w:ascii="宋体" w:hAnsi="宋体" w:cs="宋体"/>
                <w:kern w:val="0"/>
                <w:sz w:val="18"/>
                <w:szCs w:val="18"/>
              </w:rPr>
              <w:t>幅宽</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val="restart"/>
            <w:tcBorders>
              <w:top w:val="single" w:sz="4" w:space="0" w:color="auto"/>
              <w:left w:val="single" w:sz="12"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r>
              <w:rPr>
                <w:rFonts w:ascii="宋体" w:hint="eastAsia"/>
                <w:kern w:val="0"/>
                <w:sz w:val="18"/>
                <w:szCs w:val="18"/>
              </w:rPr>
              <w:t>6</w:t>
            </w:r>
          </w:p>
        </w:tc>
        <w:tc>
          <w:tcPr>
            <w:tcW w:w="783" w:type="dxa"/>
            <w:vMerge w:val="restart"/>
            <w:tcBorders>
              <w:top w:val="single" w:sz="4" w:space="0" w:color="auto"/>
              <w:left w:val="single" w:sz="4" w:space="0" w:color="auto"/>
              <w:right w:val="single" w:sz="2" w:space="0" w:color="auto"/>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深松铲</w:t>
            </w:r>
          </w:p>
        </w:tc>
        <w:tc>
          <w:tcPr>
            <w:tcW w:w="2364" w:type="dxa"/>
            <w:gridSpan w:val="2"/>
            <w:tcBorders>
              <w:top w:val="single" w:sz="4" w:space="0" w:color="auto"/>
              <w:left w:val="single" w:sz="2" w:space="0" w:color="auto"/>
              <w:bottom w:val="single" w:sz="4" w:space="0" w:color="000000"/>
              <w:right w:val="single" w:sz="4" w:space="0" w:color="000000"/>
            </w:tcBorders>
            <w:vAlign w:val="center"/>
          </w:tcPr>
          <w:p w:rsidR="004614F8" w:rsidRDefault="00634CEF">
            <w:pPr>
              <w:adjustRightInd w:val="0"/>
              <w:snapToGri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型式</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tcBorders>
              <w:left w:val="single" w:sz="12"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p>
        </w:tc>
        <w:tc>
          <w:tcPr>
            <w:tcW w:w="783" w:type="dxa"/>
            <w:vMerge/>
            <w:tcBorders>
              <w:left w:val="single" w:sz="4" w:space="0" w:color="auto"/>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2364" w:type="dxa"/>
            <w:gridSpan w:val="2"/>
            <w:tcBorders>
              <w:top w:val="single" w:sz="4" w:space="0" w:color="auto"/>
              <w:left w:val="single" w:sz="2"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数量</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tcBorders>
              <w:left w:val="single" w:sz="12" w:space="0" w:color="auto"/>
              <w:bottom w:val="single" w:sz="4"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p>
        </w:tc>
        <w:tc>
          <w:tcPr>
            <w:tcW w:w="783" w:type="dxa"/>
            <w:vMerge/>
            <w:tcBorders>
              <w:left w:val="single" w:sz="4" w:space="0" w:color="auto"/>
              <w:bottom w:val="single" w:sz="4" w:space="0" w:color="000000"/>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2364" w:type="dxa"/>
            <w:gridSpan w:val="2"/>
            <w:tcBorders>
              <w:top w:val="single" w:sz="4" w:space="0" w:color="auto"/>
              <w:left w:val="single" w:sz="2"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铲间距</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 xml:space="preserve"> </w:t>
            </w:r>
            <w:r>
              <w:rPr>
                <w:rFonts w:ascii="宋体" w:hint="eastAsia"/>
                <w:kern w:val="0"/>
                <w:sz w:val="18"/>
                <w:szCs w:val="18"/>
              </w:rPr>
              <w:t>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变化幅度≤</w:t>
            </w:r>
            <w:r>
              <w:rPr>
                <w:rFonts w:ascii="宋体" w:hint="eastAsia"/>
                <w:kern w:val="0"/>
                <w:sz w:val="18"/>
                <w:szCs w:val="18"/>
              </w:rPr>
              <w:t>10</w:t>
            </w: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val="restart"/>
            <w:tcBorders>
              <w:top w:val="single" w:sz="4" w:space="0" w:color="auto"/>
              <w:left w:val="single" w:sz="12"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r>
              <w:rPr>
                <w:rFonts w:ascii="宋体" w:hint="eastAsia"/>
                <w:kern w:val="0"/>
                <w:sz w:val="18"/>
                <w:szCs w:val="18"/>
              </w:rPr>
              <w:t>7</w:t>
            </w:r>
          </w:p>
        </w:tc>
        <w:tc>
          <w:tcPr>
            <w:tcW w:w="783" w:type="dxa"/>
            <w:vMerge w:val="restart"/>
            <w:tcBorders>
              <w:top w:val="single" w:sz="4" w:space="0" w:color="auto"/>
              <w:left w:val="single" w:sz="4" w:space="0" w:color="auto"/>
              <w:right w:val="single" w:sz="2" w:space="0" w:color="auto"/>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耙</w:t>
            </w:r>
            <w:r>
              <w:rPr>
                <w:rFonts w:ascii="宋体" w:hAnsi="宋体" w:cs="宋体" w:hint="eastAsia"/>
                <w:kern w:val="0"/>
                <w:sz w:val="18"/>
                <w:szCs w:val="18"/>
              </w:rPr>
              <w:t xml:space="preserve"> </w:t>
            </w:r>
            <w:r>
              <w:rPr>
                <w:rFonts w:ascii="宋体" w:hAnsi="宋体" w:cs="宋体" w:hint="eastAsia"/>
                <w:kern w:val="0"/>
                <w:sz w:val="18"/>
                <w:szCs w:val="18"/>
              </w:rPr>
              <w:t>组</w:t>
            </w:r>
          </w:p>
        </w:tc>
        <w:tc>
          <w:tcPr>
            <w:tcW w:w="2364" w:type="dxa"/>
            <w:gridSpan w:val="2"/>
            <w:tcBorders>
              <w:top w:val="single" w:sz="4" w:space="0" w:color="auto"/>
              <w:left w:val="single" w:sz="2"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50" w:left="105" w:rightChars="-50" w:right="-105"/>
              <w:jc w:val="left"/>
              <w:rPr>
                <w:rFonts w:ascii="宋体" w:hAnsi="宋体" w:cs="宋体"/>
                <w:kern w:val="0"/>
                <w:sz w:val="18"/>
                <w:szCs w:val="18"/>
              </w:rPr>
            </w:pPr>
            <w:r>
              <w:rPr>
                <w:rFonts w:ascii="宋体" w:hAnsi="宋体" w:cs="宋体" w:hint="eastAsia"/>
                <w:kern w:val="0"/>
                <w:sz w:val="18"/>
                <w:szCs w:val="18"/>
              </w:rPr>
              <w:t>耙组配置型式</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tcBorders>
              <w:left w:val="single" w:sz="12"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p>
        </w:tc>
        <w:tc>
          <w:tcPr>
            <w:tcW w:w="783" w:type="dxa"/>
            <w:vMerge/>
            <w:tcBorders>
              <w:left w:val="single" w:sz="4" w:space="0" w:color="auto"/>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2364" w:type="dxa"/>
            <w:gridSpan w:val="2"/>
            <w:tcBorders>
              <w:top w:val="single" w:sz="4" w:space="0" w:color="auto"/>
              <w:left w:val="single" w:sz="2"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折叠方式</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tcBorders>
              <w:left w:val="single" w:sz="12"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p>
        </w:tc>
        <w:tc>
          <w:tcPr>
            <w:tcW w:w="783" w:type="dxa"/>
            <w:vMerge/>
            <w:tcBorders>
              <w:left w:val="single" w:sz="4" w:space="0" w:color="auto"/>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861" w:type="dxa"/>
            <w:vMerge w:val="restart"/>
            <w:tcBorders>
              <w:top w:val="single" w:sz="4" w:space="0" w:color="auto"/>
              <w:left w:val="single" w:sz="2" w:space="0" w:color="auto"/>
              <w:right w:val="single" w:sz="4" w:space="0" w:color="auto"/>
            </w:tcBorders>
            <w:vAlign w:val="center"/>
          </w:tcPr>
          <w:p w:rsidR="004614F8" w:rsidRDefault="00634CEF">
            <w:pPr>
              <w:autoSpaceDE w:val="0"/>
              <w:autoSpaceDN w:val="0"/>
              <w:adjustRightInd w:val="0"/>
              <w:spacing w:line="280" w:lineRule="exact"/>
              <w:jc w:val="center"/>
              <w:rPr>
                <w:rFonts w:ascii="宋体" w:hAnsi="宋体" w:cs="宋体"/>
                <w:kern w:val="0"/>
                <w:sz w:val="18"/>
                <w:szCs w:val="18"/>
              </w:rPr>
            </w:pPr>
            <w:r>
              <w:rPr>
                <w:rFonts w:ascii="宋体" w:hAnsi="宋体" w:cs="宋体" w:hint="eastAsia"/>
                <w:kern w:val="0"/>
                <w:sz w:val="18"/>
                <w:szCs w:val="18"/>
              </w:rPr>
              <w:t>耙片</w:t>
            </w:r>
          </w:p>
        </w:tc>
        <w:tc>
          <w:tcPr>
            <w:tcW w:w="1503" w:type="dxa"/>
            <w:tcBorders>
              <w:top w:val="single" w:sz="4" w:space="0" w:color="auto"/>
              <w:left w:val="single" w:sz="4" w:space="0" w:color="auto"/>
              <w:right w:val="single" w:sz="4" w:space="0" w:color="auto"/>
            </w:tcBorders>
            <w:vAlign w:val="center"/>
          </w:tcPr>
          <w:p w:rsidR="004614F8" w:rsidRDefault="00634CEF">
            <w:pPr>
              <w:autoSpaceDE w:val="0"/>
              <w:autoSpaceDN w:val="0"/>
              <w:adjustRightInd w:val="0"/>
              <w:spacing w:line="280" w:lineRule="exact"/>
              <w:ind w:leftChars="30" w:left="63" w:rightChars="-50" w:right="-105"/>
              <w:jc w:val="left"/>
              <w:rPr>
                <w:rFonts w:ascii="宋体" w:hAnsi="宋体" w:cs="宋体"/>
                <w:kern w:val="0"/>
                <w:sz w:val="18"/>
                <w:szCs w:val="18"/>
              </w:rPr>
            </w:pPr>
            <w:r>
              <w:rPr>
                <w:rFonts w:ascii="宋体" w:hAnsi="宋体" w:cs="宋体" w:hint="eastAsia"/>
                <w:kern w:val="0"/>
                <w:sz w:val="18"/>
                <w:szCs w:val="18"/>
              </w:rPr>
              <w:t>类型</w:t>
            </w:r>
          </w:p>
        </w:tc>
        <w:tc>
          <w:tcPr>
            <w:tcW w:w="1541"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tcBorders>
              <w:left w:val="single" w:sz="12"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p>
        </w:tc>
        <w:tc>
          <w:tcPr>
            <w:tcW w:w="783" w:type="dxa"/>
            <w:vMerge/>
            <w:tcBorders>
              <w:left w:val="single" w:sz="4" w:space="0" w:color="auto"/>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861" w:type="dxa"/>
            <w:vMerge/>
            <w:tcBorders>
              <w:left w:val="single" w:sz="2" w:space="0" w:color="auto"/>
              <w:right w:val="single" w:sz="4"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1503" w:type="dxa"/>
            <w:tcBorders>
              <w:top w:val="single" w:sz="4" w:space="0" w:color="auto"/>
              <w:left w:val="single" w:sz="4"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30" w:left="63" w:rightChars="-50" w:right="-105"/>
              <w:jc w:val="left"/>
              <w:rPr>
                <w:rFonts w:ascii="宋体" w:hAnsi="宋体" w:cs="宋体"/>
                <w:kern w:val="0"/>
                <w:sz w:val="18"/>
                <w:szCs w:val="18"/>
              </w:rPr>
            </w:pPr>
            <w:r>
              <w:rPr>
                <w:rFonts w:ascii="宋体" w:hAnsi="宋体" w:cs="宋体" w:hint="eastAsia"/>
                <w:kern w:val="0"/>
                <w:sz w:val="18"/>
                <w:szCs w:val="18"/>
              </w:rPr>
              <w:t>数量</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tcBorders>
              <w:left w:val="single" w:sz="12"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p>
        </w:tc>
        <w:tc>
          <w:tcPr>
            <w:tcW w:w="783" w:type="dxa"/>
            <w:vMerge/>
            <w:tcBorders>
              <w:left w:val="single" w:sz="4" w:space="0" w:color="auto"/>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861" w:type="dxa"/>
            <w:vMerge/>
            <w:tcBorders>
              <w:left w:val="single" w:sz="2" w:space="0" w:color="auto"/>
              <w:right w:val="single" w:sz="4"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1503" w:type="dxa"/>
            <w:tcBorders>
              <w:top w:val="single" w:sz="4" w:space="0" w:color="auto"/>
              <w:left w:val="single" w:sz="4" w:space="0" w:color="auto"/>
              <w:bottom w:val="single" w:sz="4" w:space="0" w:color="000000"/>
              <w:right w:val="single" w:sz="4" w:space="0" w:color="000000"/>
            </w:tcBorders>
            <w:vAlign w:val="center"/>
          </w:tcPr>
          <w:p w:rsidR="004614F8" w:rsidRDefault="00634CEF">
            <w:pPr>
              <w:autoSpaceDE w:val="0"/>
              <w:autoSpaceDN w:val="0"/>
              <w:adjustRightInd w:val="0"/>
              <w:spacing w:line="280" w:lineRule="exact"/>
              <w:ind w:leftChars="30" w:left="63"/>
              <w:jc w:val="left"/>
              <w:rPr>
                <w:rFonts w:ascii="宋体" w:hAnsi="宋体" w:cs="宋体"/>
                <w:kern w:val="0"/>
                <w:sz w:val="18"/>
                <w:szCs w:val="18"/>
              </w:rPr>
            </w:pPr>
            <w:r>
              <w:rPr>
                <w:rFonts w:ascii="宋体" w:hAnsi="宋体" w:cs="宋体" w:hint="eastAsia"/>
                <w:kern w:val="0"/>
                <w:sz w:val="18"/>
                <w:szCs w:val="18"/>
              </w:rPr>
              <w:t>直径</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w:t>
            </w:r>
          </w:p>
        </w:tc>
      </w:tr>
      <w:tr w:rsidR="004614F8">
        <w:trPr>
          <w:trHeight w:val="310"/>
        </w:trPr>
        <w:tc>
          <w:tcPr>
            <w:tcW w:w="706" w:type="dxa"/>
            <w:vMerge/>
            <w:tcBorders>
              <w:left w:val="single" w:sz="12" w:space="0" w:color="auto"/>
              <w:bottom w:val="single" w:sz="4"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firstLineChars="419" w:firstLine="754"/>
              <w:jc w:val="center"/>
              <w:rPr>
                <w:rFonts w:ascii="宋体"/>
                <w:kern w:val="0"/>
                <w:sz w:val="18"/>
                <w:szCs w:val="18"/>
              </w:rPr>
            </w:pPr>
          </w:p>
        </w:tc>
        <w:tc>
          <w:tcPr>
            <w:tcW w:w="783" w:type="dxa"/>
            <w:vMerge/>
            <w:tcBorders>
              <w:left w:val="single" w:sz="4" w:space="0" w:color="auto"/>
              <w:bottom w:val="single" w:sz="4" w:space="0" w:color="auto"/>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861" w:type="dxa"/>
            <w:vMerge/>
            <w:tcBorders>
              <w:left w:val="single" w:sz="2" w:space="0" w:color="auto"/>
              <w:bottom w:val="single" w:sz="4" w:space="0" w:color="auto"/>
              <w:right w:val="single" w:sz="4" w:space="0" w:color="auto"/>
            </w:tcBorders>
            <w:vAlign w:val="center"/>
          </w:tcPr>
          <w:p w:rsidR="004614F8" w:rsidRDefault="004614F8" w:rsidP="00052ADD">
            <w:pPr>
              <w:widowControl/>
              <w:numPr>
                <w:ilvl w:val="0"/>
                <w:numId w:val="17"/>
              </w:numPr>
              <w:autoSpaceDE w:val="0"/>
              <w:autoSpaceDN w:val="0"/>
              <w:spacing w:line="280" w:lineRule="exact"/>
              <w:ind w:leftChars="50" w:left="105" w:firstLineChars="57" w:firstLine="103"/>
              <w:jc w:val="left"/>
              <w:rPr>
                <w:rFonts w:ascii="宋体" w:hAnsi="宋体" w:cs="宋体"/>
                <w:kern w:val="0"/>
                <w:sz w:val="18"/>
                <w:szCs w:val="18"/>
              </w:rPr>
            </w:pPr>
          </w:p>
        </w:tc>
        <w:tc>
          <w:tcPr>
            <w:tcW w:w="1503" w:type="dxa"/>
            <w:tcBorders>
              <w:top w:val="single" w:sz="4" w:space="0" w:color="auto"/>
              <w:left w:val="single" w:sz="4" w:space="0" w:color="auto"/>
              <w:bottom w:val="single" w:sz="4" w:space="0" w:color="auto"/>
              <w:right w:val="single" w:sz="4" w:space="0" w:color="000000"/>
            </w:tcBorders>
            <w:vAlign w:val="center"/>
          </w:tcPr>
          <w:p w:rsidR="004614F8" w:rsidRDefault="00634CEF">
            <w:pPr>
              <w:autoSpaceDE w:val="0"/>
              <w:autoSpaceDN w:val="0"/>
              <w:adjustRightInd w:val="0"/>
              <w:spacing w:line="280" w:lineRule="exact"/>
              <w:ind w:firstLineChars="50" w:firstLine="90"/>
              <w:jc w:val="left"/>
              <w:rPr>
                <w:rFonts w:ascii="宋体" w:hAnsi="宋体" w:cs="宋体"/>
                <w:kern w:val="0"/>
                <w:sz w:val="18"/>
                <w:szCs w:val="18"/>
              </w:rPr>
            </w:pPr>
            <w:r>
              <w:rPr>
                <w:rFonts w:ascii="宋体" w:hAnsi="宋体" w:cs="宋体" w:hint="eastAsia"/>
                <w:kern w:val="0"/>
                <w:sz w:val="18"/>
                <w:szCs w:val="18"/>
              </w:rPr>
              <w:t>最大偏角</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不允许变化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 xml:space="preserve">/ </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w:t>
            </w:r>
          </w:p>
        </w:tc>
      </w:tr>
      <w:bookmarkEnd w:id="75"/>
      <w:tr w:rsidR="004614F8">
        <w:trPr>
          <w:trHeight w:val="310"/>
        </w:trPr>
        <w:tc>
          <w:tcPr>
            <w:tcW w:w="706" w:type="dxa"/>
            <w:vMerge w:val="restart"/>
            <w:tcBorders>
              <w:top w:val="single" w:sz="4" w:space="0" w:color="auto"/>
              <w:left w:val="single" w:sz="12" w:space="0" w:color="auto"/>
              <w:right w:val="single" w:sz="4" w:space="0" w:color="000000"/>
            </w:tcBorders>
            <w:vAlign w:val="center"/>
          </w:tcPr>
          <w:p w:rsidR="004614F8" w:rsidRDefault="00634CEF">
            <w:pPr>
              <w:widowControl/>
              <w:numPr>
                <w:ilvl w:val="0"/>
                <w:numId w:val="17"/>
              </w:numPr>
              <w:autoSpaceDE w:val="0"/>
              <w:autoSpaceDN w:val="0"/>
              <w:adjustRightInd w:val="0"/>
              <w:snapToGrid w:val="0"/>
              <w:spacing w:line="280" w:lineRule="exact"/>
              <w:jc w:val="center"/>
              <w:rPr>
                <w:rFonts w:ascii="宋体"/>
                <w:kern w:val="0"/>
                <w:sz w:val="18"/>
                <w:szCs w:val="18"/>
              </w:rPr>
            </w:pPr>
            <w:r>
              <w:rPr>
                <w:rFonts w:ascii="宋体" w:hint="eastAsia"/>
                <w:kern w:val="0"/>
                <w:sz w:val="18"/>
                <w:szCs w:val="18"/>
              </w:rPr>
              <w:t>8</w:t>
            </w:r>
          </w:p>
        </w:tc>
        <w:tc>
          <w:tcPr>
            <w:tcW w:w="783" w:type="dxa"/>
            <w:vMerge w:val="restart"/>
            <w:tcBorders>
              <w:top w:val="single" w:sz="4" w:space="0" w:color="auto"/>
              <w:left w:val="single" w:sz="4" w:space="0" w:color="auto"/>
              <w:right w:val="single" w:sz="2" w:space="0" w:color="auto"/>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油缸</w:t>
            </w:r>
          </w:p>
        </w:tc>
        <w:tc>
          <w:tcPr>
            <w:tcW w:w="2364" w:type="dxa"/>
            <w:gridSpan w:val="2"/>
            <w:tcBorders>
              <w:left w:val="single" w:sz="2" w:space="0" w:color="auto"/>
              <w:bottom w:val="single" w:sz="4" w:space="0" w:color="auto"/>
              <w:right w:val="single" w:sz="4" w:space="0" w:color="000000"/>
            </w:tcBorders>
            <w:vAlign w:val="center"/>
          </w:tcPr>
          <w:p w:rsidR="004614F8" w:rsidRDefault="00634CEF">
            <w:pPr>
              <w:autoSpaceDE w:val="0"/>
              <w:autoSpaceDN w:val="0"/>
              <w:adjustRightInd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型号规格</w:t>
            </w:r>
          </w:p>
        </w:tc>
        <w:tc>
          <w:tcPr>
            <w:tcW w:w="1541" w:type="dxa"/>
            <w:tcBorders>
              <w:top w:val="single" w:sz="4" w:space="0" w:color="000000"/>
              <w:left w:val="single" w:sz="4" w:space="0" w:color="000000"/>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允许变化</w:t>
            </w:r>
          </w:p>
        </w:tc>
        <w:tc>
          <w:tcPr>
            <w:tcW w:w="2689" w:type="dxa"/>
            <w:tcBorders>
              <w:top w:val="single" w:sz="4" w:space="0" w:color="000000"/>
              <w:left w:val="single" w:sz="4" w:space="0" w:color="auto"/>
              <w:bottom w:val="single" w:sz="4" w:space="0" w:color="000000"/>
              <w:right w:val="single" w:sz="4" w:space="0" w:color="auto"/>
            </w:tcBorders>
            <w:vAlign w:val="center"/>
          </w:tcPr>
          <w:p w:rsidR="004614F8" w:rsidRDefault="00634CEF">
            <w:pPr>
              <w:widowControl/>
              <w:numPr>
                <w:ilvl w:val="0"/>
                <w:numId w:val="17"/>
              </w:numPr>
              <w:autoSpaceDE w:val="0"/>
              <w:autoSpaceDN w:val="0"/>
              <w:spacing w:line="280" w:lineRule="exact"/>
              <w:ind w:firstLineChars="100" w:firstLine="180"/>
              <w:rPr>
                <w:rFonts w:ascii="宋体"/>
                <w:kern w:val="0"/>
                <w:sz w:val="18"/>
                <w:szCs w:val="18"/>
              </w:rPr>
            </w:pPr>
            <w:r>
              <w:rPr>
                <w:rFonts w:ascii="宋体" w:hint="eastAsia"/>
                <w:kern w:val="0"/>
                <w:sz w:val="18"/>
                <w:szCs w:val="18"/>
              </w:rPr>
              <w:t>油缸直径和工作行程可以变大</w:t>
            </w:r>
            <w:r>
              <w:rPr>
                <w:rFonts w:ascii="宋体" w:hint="eastAsia"/>
                <w:kern w:val="0"/>
                <w:sz w:val="18"/>
                <w:szCs w:val="18"/>
              </w:rPr>
              <w:t xml:space="preserve"> </w:t>
            </w:r>
          </w:p>
        </w:tc>
        <w:tc>
          <w:tcPr>
            <w:tcW w:w="1301" w:type="dxa"/>
            <w:tcBorders>
              <w:top w:val="single" w:sz="4" w:space="0" w:color="000000"/>
              <w:left w:val="single" w:sz="4" w:space="0" w:color="auto"/>
              <w:bottom w:val="single" w:sz="4" w:space="0" w:color="000000"/>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 xml:space="preserve"> /</w:t>
            </w:r>
          </w:p>
        </w:tc>
      </w:tr>
      <w:tr w:rsidR="004614F8">
        <w:trPr>
          <w:trHeight w:val="310"/>
        </w:trPr>
        <w:tc>
          <w:tcPr>
            <w:tcW w:w="706" w:type="dxa"/>
            <w:vMerge/>
            <w:tcBorders>
              <w:left w:val="single" w:sz="12" w:space="0" w:color="auto"/>
              <w:bottom w:val="single" w:sz="12" w:space="0" w:color="auto"/>
              <w:right w:val="single" w:sz="4" w:space="0" w:color="000000"/>
            </w:tcBorders>
            <w:vAlign w:val="center"/>
          </w:tcPr>
          <w:p w:rsidR="004614F8" w:rsidRDefault="004614F8">
            <w:pPr>
              <w:widowControl/>
              <w:numPr>
                <w:ilvl w:val="0"/>
                <w:numId w:val="17"/>
              </w:numPr>
              <w:autoSpaceDE w:val="0"/>
              <w:autoSpaceDN w:val="0"/>
              <w:adjustRightInd w:val="0"/>
              <w:snapToGrid w:val="0"/>
              <w:spacing w:line="280" w:lineRule="exact"/>
              <w:ind w:leftChars="-400" w:left="-840"/>
              <w:jc w:val="center"/>
              <w:rPr>
                <w:rFonts w:ascii="宋体"/>
                <w:kern w:val="0"/>
                <w:sz w:val="18"/>
                <w:szCs w:val="18"/>
              </w:rPr>
            </w:pPr>
          </w:p>
        </w:tc>
        <w:tc>
          <w:tcPr>
            <w:tcW w:w="783" w:type="dxa"/>
            <w:vMerge/>
            <w:tcBorders>
              <w:left w:val="single" w:sz="4" w:space="0" w:color="auto"/>
              <w:bottom w:val="single" w:sz="12" w:space="0" w:color="auto"/>
              <w:right w:val="single" w:sz="2" w:space="0" w:color="auto"/>
            </w:tcBorders>
            <w:vAlign w:val="center"/>
          </w:tcPr>
          <w:p w:rsidR="004614F8" w:rsidRDefault="004614F8">
            <w:pPr>
              <w:autoSpaceDE w:val="0"/>
              <w:autoSpaceDN w:val="0"/>
              <w:adjustRightInd w:val="0"/>
              <w:spacing w:line="280" w:lineRule="exact"/>
              <w:ind w:leftChars="50" w:left="105"/>
              <w:jc w:val="left"/>
              <w:rPr>
                <w:rFonts w:ascii="宋体" w:hAnsi="宋体" w:cs="宋体"/>
                <w:kern w:val="0"/>
                <w:sz w:val="18"/>
                <w:szCs w:val="18"/>
              </w:rPr>
            </w:pPr>
          </w:p>
        </w:tc>
        <w:tc>
          <w:tcPr>
            <w:tcW w:w="2364" w:type="dxa"/>
            <w:gridSpan w:val="2"/>
            <w:tcBorders>
              <w:left w:val="single" w:sz="2" w:space="0" w:color="auto"/>
              <w:bottom w:val="single" w:sz="12" w:space="0" w:color="auto"/>
              <w:right w:val="single" w:sz="4" w:space="0" w:color="000000"/>
            </w:tcBorders>
            <w:vAlign w:val="center"/>
          </w:tcPr>
          <w:p w:rsidR="004614F8" w:rsidRDefault="00634CEF">
            <w:pPr>
              <w:widowControl/>
              <w:numPr>
                <w:ilvl w:val="0"/>
                <w:numId w:val="17"/>
              </w:numPr>
              <w:autoSpaceDE w:val="0"/>
              <w:autoSpaceDN w:val="0"/>
              <w:spacing w:line="280" w:lineRule="exact"/>
              <w:ind w:leftChars="50" w:left="105"/>
              <w:jc w:val="left"/>
              <w:rPr>
                <w:rFonts w:ascii="宋体" w:hAnsi="宋体" w:cs="宋体"/>
                <w:kern w:val="0"/>
                <w:sz w:val="18"/>
                <w:szCs w:val="18"/>
              </w:rPr>
            </w:pPr>
            <w:r>
              <w:rPr>
                <w:rFonts w:ascii="宋体" w:hAnsi="宋体" w:cs="宋体" w:hint="eastAsia"/>
                <w:kern w:val="0"/>
                <w:sz w:val="18"/>
                <w:szCs w:val="18"/>
              </w:rPr>
              <w:t>数量</w:t>
            </w:r>
          </w:p>
        </w:tc>
        <w:tc>
          <w:tcPr>
            <w:tcW w:w="1541" w:type="dxa"/>
            <w:tcBorders>
              <w:top w:val="single" w:sz="4" w:space="0" w:color="000000"/>
              <w:left w:val="single" w:sz="4" w:space="0" w:color="000000"/>
              <w:bottom w:val="single" w:sz="12" w:space="0" w:color="auto"/>
              <w:right w:val="single" w:sz="4"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允许变化</w:t>
            </w:r>
          </w:p>
        </w:tc>
        <w:tc>
          <w:tcPr>
            <w:tcW w:w="2689" w:type="dxa"/>
            <w:tcBorders>
              <w:top w:val="single" w:sz="4" w:space="0" w:color="000000"/>
              <w:left w:val="single" w:sz="4" w:space="0" w:color="auto"/>
              <w:bottom w:val="single" w:sz="12" w:space="0" w:color="auto"/>
              <w:right w:val="single" w:sz="4" w:space="0" w:color="auto"/>
            </w:tcBorders>
            <w:vAlign w:val="center"/>
          </w:tcPr>
          <w:p w:rsidR="004614F8" w:rsidRDefault="00634CEF">
            <w:pPr>
              <w:widowControl/>
              <w:numPr>
                <w:ilvl w:val="0"/>
                <w:numId w:val="17"/>
              </w:numPr>
              <w:autoSpaceDE w:val="0"/>
              <w:autoSpaceDN w:val="0"/>
              <w:spacing w:line="280" w:lineRule="exact"/>
              <w:jc w:val="center"/>
              <w:rPr>
                <w:rFonts w:ascii="宋体"/>
                <w:kern w:val="0"/>
                <w:sz w:val="18"/>
                <w:szCs w:val="18"/>
              </w:rPr>
            </w:pPr>
            <w:r>
              <w:rPr>
                <w:rFonts w:ascii="宋体" w:hint="eastAsia"/>
                <w:kern w:val="0"/>
                <w:sz w:val="18"/>
                <w:szCs w:val="18"/>
              </w:rPr>
              <w:t>可以变多</w:t>
            </w:r>
          </w:p>
        </w:tc>
        <w:tc>
          <w:tcPr>
            <w:tcW w:w="1301" w:type="dxa"/>
            <w:tcBorders>
              <w:top w:val="single" w:sz="4" w:space="0" w:color="000000"/>
              <w:left w:val="single" w:sz="4" w:space="0" w:color="auto"/>
              <w:bottom w:val="single" w:sz="12" w:space="0" w:color="auto"/>
              <w:right w:val="single" w:sz="12" w:space="0" w:color="auto"/>
            </w:tcBorders>
            <w:vAlign w:val="center"/>
          </w:tcPr>
          <w:p w:rsidR="004614F8" w:rsidRDefault="00634CEF">
            <w:pPr>
              <w:widowControl/>
              <w:numPr>
                <w:ilvl w:val="0"/>
                <w:numId w:val="17"/>
              </w:numPr>
              <w:autoSpaceDE w:val="0"/>
              <w:autoSpaceDN w:val="0"/>
              <w:spacing w:line="280" w:lineRule="exact"/>
              <w:ind w:rightChars="-50" w:right="-105"/>
              <w:jc w:val="center"/>
              <w:rPr>
                <w:rFonts w:ascii="宋体"/>
                <w:kern w:val="0"/>
                <w:sz w:val="18"/>
                <w:szCs w:val="18"/>
              </w:rPr>
            </w:pPr>
            <w:r>
              <w:rPr>
                <w:rFonts w:ascii="宋体" w:hint="eastAsia"/>
                <w:kern w:val="0"/>
                <w:sz w:val="18"/>
                <w:szCs w:val="18"/>
              </w:rPr>
              <w:t xml:space="preserve"> /</w:t>
            </w:r>
          </w:p>
        </w:tc>
      </w:tr>
    </w:tbl>
    <w:p w:rsidR="004614F8" w:rsidRDefault="00634CEF">
      <w:pPr>
        <w:pStyle w:val="a4"/>
        <w:spacing w:before="156" w:after="156"/>
        <w:ind w:left="0"/>
        <w:rPr>
          <w:rFonts w:ascii="宋体" w:eastAsia="宋体" w:hAnsi="宋体"/>
        </w:rPr>
      </w:pPr>
      <w:bookmarkStart w:id="76" w:name="_Toc475545664"/>
      <w:r>
        <w:rPr>
          <w:rFonts w:ascii="宋体" w:eastAsia="宋体" w:hAnsi="宋体" w:hint="eastAsia"/>
        </w:rPr>
        <w:t>产品规格表中未列入表</w:t>
      </w:r>
      <w:r>
        <w:rPr>
          <w:rFonts w:ascii="宋体" w:eastAsia="宋体" w:hAnsi="宋体" w:hint="eastAsia"/>
        </w:rPr>
        <w:t>8</w:t>
      </w:r>
      <w:r>
        <w:rPr>
          <w:rFonts w:ascii="宋体" w:eastAsia="宋体" w:hAnsi="宋体" w:hint="eastAsia"/>
        </w:rPr>
        <w:t>的项目，允许变化。</w:t>
      </w:r>
    </w:p>
    <w:p w:rsidR="004614F8" w:rsidRDefault="00634CEF">
      <w:pPr>
        <w:pStyle w:val="a4"/>
        <w:spacing w:before="156" w:after="156"/>
        <w:ind w:left="0"/>
        <w:rPr>
          <w:rFonts w:ascii="宋体" w:eastAsia="宋体" w:hAnsi="宋体"/>
        </w:rPr>
      </w:pPr>
      <w:r>
        <w:rPr>
          <w:rFonts w:ascii="宋体" w:eastAsia="宋体" w:hAnsi="宋体" w:hint="eastAsia"/>
        </w:rPr>
        <w:t>产品结构和特征参数的变更符合表</w:t>
      </w:r>
      <w:r>
        <w:rPr>
          <w:rFonts w:ascii="宋体" w:eastAsia="宋体" w:hAnsi="宋体" w:hint="eastAsia"/>
        </w:rPr>
        <w:t>8</w:t>
      </w:r>
      <w:r>
        <w:rPr>
          <w:rFonts w:ascii="宋体" w:eastAsia="宋体" w:hAnsi="宋体" w:hint="eastAsia"/>
        </w:rPr>
        <w:t>要求的，企业自主变更并保存变更批准文件。</w:t>
      </w:r>
      <w:bookmarkEnd w:id="76"/>
    </w:p>
    <w:p w:rsidR="004614F8" w:rsidRDefault="00634CEF">
      <w:pPr>
        <w:pStyle w:val="a4"/>
        <w:spacing w:before="156" w:after="156"/>
        <w:ind w:left="0"/>
        <w:rPr>
          <w:rFonts w:ascii="宋体" w:eastAsia="宋体" w:hAnsi="宋体"/>
        </w:rPr>
      </w:pPr>
      <w:bookmarkStart w:id="77" w:name="_Toc475545665"/>
      <w:r>
        <w:rPr>
          <w:rFonts w:ascii="宋体" w:eastAsia="宋体" w:hAnsi="宋体" w:hint="eastAsia"/>
        </w:rPr>
        <w:t>因执行国家法律法规提出的新要求或强制性标准新要求而造成产品结构和特征参数变化，与表</w:t>
      </w:r>
      <w:r>
        <w:rPr>
          <w:rFonts w:ascii="宋体" w:eastAsia="宋体" w:hAnsi="宋体" w:hint="eastAsia"/>
        </w:rPr>
        <w:t>8</w:t>
      </w:r>
      <w:r>
        <w:rPr>
          <w:rFonts w:ascii="宋体" w:eastAsia="宋体" w:hAnsi="宋体" w:hint="eastAsia"/>
        </w:rPr>
        <w:t>要求不一致的，应申报变更确认。</w:t>
      </w:r>
      <w:bookmarkEnd w:id="77"/>
    </w:p>
    <w:p w:rsidR="004614F8" w:rsidRDefault="004614F8">
      <w:pPr>
        <w:pStyle w:val="a9"/>
      </w:pPr>
    </w:p>
    <w:p w:rsidR="004614F8" w:rsidRDefault="004614F8">
      <w:pPr>
        <w:pStyle w:val="af2"/>
      </w:pPr>
    </w:p>
    <w:p w:rsidR="004614F8" w:rsidRDefault="00634CEF">
      <w:pPr>
        <w:pStyle w:val="af5"/>
      </w:pPr>
      <w:r>
        <w:br/>
      </w:r>
      <w:bookmarkStart w:id="78" w:name="_Toc475545674"/>
      <w:r>
        <w:rPr>
          <w:rFonts w:hint="eastAsia"/>
        </w:rPr>
        <w:t>（规范性附录）</w:t>
      </w:r>
      <w:r>
        <w:br/>
      </w:r>
      <w:r>
        <w:rPr>
          <w:rFonts w:hint="eastAsia"/>
        </w:rPr>
        <w:t>产品规格确认表</w:t>
      </w:r>
      <w:bookmarkEnd w:id="78"/>
    </w:p>
    <w:tbl>
      <w:tblPr>
        <w:tblW w:w="9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4"/>
        <w:gridCol w:w="993"/>
        <w:gridCol w:w="708"/>
        <w:gridCol w:w="1991"/>
        <w:gridCol w:w="1133"/>
        <w:gridCol w:w="4071"/>
      </w:tblGrid>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序号</w:t>
            </w:r>
          </w:p>
        </w:tc>
        <w:tc>
          <w:tcPr>
            <w:tcW w:w="3692" w:type="dxa"/>
            <w:gridSpan w:val="3"/>
            <w:shd w:val="clear" w:color="auto" w:fill="auto"/>
            <w:vAlign w:val="center"/>
          </w:tcPr>
          <w:p w:rsidR="004614F8" w:rsidRDefault="00634CEF">
            <w:pPr>
              <w:jc w:val="center"/>
              <w:rPr>
                <w:rFonts w:ascii="宋体"/>
                <w:sz w:val="18"/>
                <w:szCs w:val="18"/>
              </w:rPr>
            </w:pPr>
            <w:r>
              <w:rPr>
                <w:rFonts w:ascii="宋体" w:hint="eastAsia"/>
                <w:sz w:val="18"/>
                <w:szCs w:val="18"/>
              </w:rPr>
              <w:t>项目</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单位</w:t>
            </w:r>
          </w:p>
        </w:tc>
        <w:tc>
          <w:tcPr>
            <w:tcW w:w="4071" w:type="dxa"/>
            <w:shd w:val="clear" w:color="auto" w:fill="auto"/>
            <w:vAlign w:val="center"/>
          </w:tcPr>
          <w:p w:rsidR="004614F8" w:rsidRDefault="00634CEF">
            <w:pPr>
              <w:jc w:val="center"/>
              <w:rPr>
                <w:rFonts w:ascii="宋体"/>
                <w:sz w:val="18"/>
                <w:szCs w:val="18"/>
              </w:rPr>
            </w:pPr>
            <w:r>
              <w:rPr>
                <w:rFonts w:ascii="宋体" w:hint="eastAsia"/>
                <w:sz w:val="18"/>
                <w:szCs w:val="18"/>
              </w:rPr>
              <w:t>设计值</w:t>
            </w: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1</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型号名称</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2</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结构型式</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3</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工作状态外形尺寸（长×宽×高）</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4</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运输宽度</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5</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整机重量</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kg</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6</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配套动力</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kW</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7</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工作幅宽</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8</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作业速度</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km/h</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shd w:val="clear" w:color="auto" w:fill="auto"/>
            <w:vAlign w:val="center"/>
          </w:tcPr>
          <w:p w:rsidR="004614F8" w:rsidRDefault="00634CEF">
            <w:pPr>
              <w:jc w:val="center"/>
              <w:rPr>
                <w:rFonts w:ascii="宋体"/>
                <w:sz w:val="18"/>
                <w:szCs w:val="18"/>
              </w:rPr>
            </w:pPr>
            <w:r>
              <w:rPr>
                <w:rFonts w:ascii="宋体" w:hint="eastAsia"/>
                <w:sz w:val="18"/>
                <w:szCs w:val="18"/>
              </w:rPr>
              <w:t>9</w:t>
            </w:r>
          </w:p>
        </w:tc>
        <w:tc>
          <w:tcPr>
            <w:tcW w:w="3692" w:type="dxa"/>
            <w:gridSpan w:val="3"/>
            <w:shd w:val="clear" w:color="auto" w:fill="auto"/>
          </w:tcPr>
          <w:p w:rsidR="004614F8" w:rsidRDefault="00634CEF">
            <w:pPr>
              <w:rPr>
                <w:rFonts w:ascii="宋体"/>
                <w:sz w:val="18"/>
                <w:szCs w:val="18"/>
              </w:rPr>
            </w:pPr>
            <w:r>
              <w:rPr>
                <w:rFonts w:ascii="宋体" w:hint="eastAsia"/>
                <w:sz w:val="18"/>
                <w:szCs w:val="18"/>
              </w:rPr>
              <w:t>作业小时生产率</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hm</w:t>
            </w:r>
            <w:r>
              <w:rPr>
                <w:rFonts w:ascii="宋体" w:hint="eastAsia"/>
                <w:sz w:val="18"/>
                <w:szCs w:val="18"/>
                <w:vertAlign w:val="superscript"/>
              </w:rPr>
              <w:t>2</w:t>
            </w:r>
            <w:r>
              <w:rPr>
                <w:rFonts w:ascii="宋体" w:hint="eastAsia"/>
                <w:sz w:val="18"/>
                <w:szCs w:val="18"/>
              </w:rPr>
              <w:t>/h</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val="restart"/>
            <w:shd w:val="clear" w:color="auto" w:fill="auto"/>
            <w:vAlign w:val="center"/>
          </w:tcPr>
          <w:p w:rsidR="004614F8" w:rsidRDefault="00634CEF">
            <w:pPr>
              <w:jc w:val="center"/>
              <w:rPr>
                <w:rFonts w:ascii="宋体"/>
                <w:sz w:val="18"/>
                <w:szCs w:val="18"/>
              </w:rPr>
            </w:pPr>
            <w:r>
              <w:rPr>
                <w:rFonts w:ascii="宋体" w:hint="eastAsia"/>
                <w:sz w:val="18"/>
                <w:szCs w:val="18"/>
              </w:rPr>
              <w:t>10</w:t>
            </w:r>
          </w:p>
        </w:tc>
        <w:tc>
          <w:tcPr>
            <w:tcW w:w="993" w:type="dxa"/>
            <w:vMerge w:val="restart"/>
            <w:shd w:val="clear" w:color="auto" w:fill="auto"/>
            <w:vAlign w:val="center"/>
          </w:tcPr>
          <w:p w:rsidR="004614F8" w:rsidRDefault="00634CEF">
            <w:pPr>
              <w:rPr>
                <w:rFonts w:ascii="宋体"/>
                <w:sz w:val="18"/>
                <w:szCs w:val="18"/>
              </w:rPr>
            </w:pPr>
            <w:r>
              <w:rPr>
                <w:rFonts w:ascii="宋体" w:hint="eastAsia"/>
                <w:sz w:val="18"/>
                <w:szCs w:val="18"/>
              </w:rPr>
              <w:t>深松铲</w:t>
            </w:r>
          </w:p>
        </w:tc>
        <w:tc>
          <w:tcPr>
            <w:tcW w:w="2699" w:type="dxa"/>
            <w:gridSpan w:val="2"/>
            <w:shd w:val="clear" w:color="auto" w:fill="auto"/>
          </w:tcPr>
          <w:p w:rsidR="004614F8" w:rsidRDefault="00634CEF">
            <w:pPr>
              <w:rPr>
                <w:rFonts w:ascii="宋体"/>
                <w:sz w:val="18"/>
                <w:szCs w:val="18"/>
              </w:rPr>
            </w:pPr>
            <w:r>
              <w:rPr>
                <w:rFonts w:ascii="宋体" w:hint="eastAsia"/>
                <w:sz w:val="18"/>
                <w:szCs w:val="18"/>
              </w:rPr>
              <w:t>型式</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634CEF">
            <w:pPr>
              <w:jc w:val="center"/>
              <w:rPr>
                <w:rFonts w:ascii="宋体"/>
                <w:sz w:val="18"/>
                <w:szCs w:val="18"/>
              </w:rPr>
            </w:pPr>
            <w:r>
              <w:rPr>
                <w:rFonts w:ascii="宋体" w:hAnsi="宋体" w:hint="eastAsia"/>
                <w:sz w:val="18"/>
                <w:szCs w:val="18"/>
              </w:rPr>
              <w:t>□凿</w:t>
            </w:r>
            <w:r>
              <w:rPr>
                <w:rFonts w:ascii="宋体" w:hAnsi="宋体"/>
                <w:sz w:val="18"/>
                <w:szCs w:val="18"/>
              </w:rPr>
              <w:t>形</w:t>
            </w:r>
            <w:r>
              <w:rPr>
                <w:rFonts w:ascii="宋体" w:hAnsi="宋体" w:hint="eastAsia"/>
                <w:sz w:val="18"/>
                <w:szCs w:val="18"/>
              </w:rPr>
              <w:t>□</w:t>
            </w:r>
            <w:r>
              <w:rPr>
                <w:rFonts w:ascii="宋体" w:hAnsi="宋体"/>
                <w:sz w:val="18"/>
                <w:szCs w:val="18"/>
              </w:rPr>
              <w:t>箭形（鸭掌）</w:t>
            </w:r>
            <w:r>
              <w:rPr>
                <w:rFonts w:ascii="宋体" w:hAnsi="宋体" w:hint="eastAsia"/>
                <w:sz w:val="18"/>
                <w:szCs w:val="18"/>
              </w:rPr>
              <w:t>□</w:t>
            </w:r>
            <w:r>
              <w:rPr>
                <w:rFonts w:ascii="宋体" w:hAnsi="宋体"/>
                <w:sz w:val="18"/>
                <w:szCs w:val="18"/>
              </w:rPr>
              <w:t>双翼</w:t>
            </w:r>
            <w:r>
              <w:rPr>
                <w:rFonts w:ascii="宋体" w:hAnsi="宋体" w:hint="eastAsia"/>
                <w:sz w:val="18"/>
                <w:szCs w:val="18"/>
              </w:rPr>
              <w:t>□偏柱□倒梯形</w:t>
            </w: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数量</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个</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排列方式</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深松深度</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铲间距</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val="restart"/>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11</w:t>
            </w:r>
          </w:p>
        </w:tc>
        <w:tc>
          <w:tcPr>
            <w:tcW w:w="993" w:type="dxa"/>
            <w:vMerge w:val="restart"/>
            <w:shd w:val="clear" w:color="auto" w:fill="auto"/>
            <w:vAlign w:val="center"/>
          </w:tcPr>
          <w:p w:rsidR="004614F8" w:rsidRDefault="00634CEF">
            <w:pPr>
              <w:rPr>
                <w:rFonts w:ascii="宋体"/>
                <w:sz w:val="18"/>
                <w:szCs w:val="18"/>
              </w:rPr>
            </w:pPr>
            <w:r>
              <w:rPr>
                <w:rFonts w:ascii="宋体" w:hAnsi="宋体" w:hint="eastAsia"/>
                <w:sz w:val="18"/>
                <w:szCs w:val="18"/>
              </w:rPr>
              <w:t>耙组</w:t>
            </w:r>
          </w:p>
        </w:tc>
        <w:tc>
          <w:tcPr>
            <w:tcW w:w="2699" w:type="dxa"/>
            <w:gridSpan w:val="2"/>
            <w:shd w:val="clear" w:color="auto" w:fill="auto"/>
          </w:tcPr>
          <w:p w:rsidR="004614F8" w:rsidRDefault="00634CEF">
            <w:pPr>
              <w:rPr>
                <w:rFonts w:ascii="宋体"/>
                <w:sz w:val="18"/>
                <w:szCs w:val="18"/>
              </w:rPr>
            </w:pPr>
            <w:r>
              <w:rPr>
                <w:rFonts w:ascii="宋体" w:hint="eastAsia"/>
                <w:sz w:val="18"/>
                <w:szCs w:val="18"/>
              </w:rPr>
              <w:t>配置型式</w:t>
            </w:r>
          </w:p>
        </w:tc>
        <w:tc>
          <w:tcPr>
            <w:tcW w:w="1133" w:type="dxa"/>
            <w:shd w:val="clear" w:color="auto" w:fill="auto"/>
            <w:vAlign w:val="center"/>
          </w:tcPr>
          <w:p w:rsidR="004614F8" w:rsidRDefault="00634CEF">
            <w:pPr>
              <w:jc w:val="center"/>
              <w:rPr>
                <w:rFonts w:ascii="宋体"/>
                <w:sz w:val="18"/>
                <w:szCs w:val="18"/>
              </w:rPr>
            </w:pPr>
            <w:r>
              <w:rPr>
                <w:rFonts w:ascii="宋体"/>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折叠方式</w:t>
            </w:r>
          </w:p>
        </w:tc>
        <w:tc>
          <w:tcPr>
            <w:tcW w:w="1133" w:type="dxa"/>
            <w:shd w:val="clear" w:color="auto" w:fill="auto"/>
            <w:vAlign w:val="center"/>
          </w:tcPr>
          <w:p w:rsidR="004614F8" w:rsidRDefault="00634CEF">
            <w:pPr>
              <w:jc w:val="center"/>
              <w:rPr>
                <w:rFonts w:ascii="宋体"/>
                <w:sz w:val="18"/>
                <w:szCs w:val="18"/>
              </w:rPr>
            </w:pPr>
            <w:r>
              <w:rPr>
                <w:rFonts w:ascii="宋体"/>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设计耙深</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708" w:type="dxa"/>
            <w:vMerge w:val="restart"/>
            <w:shd w:val="clear" w:color="auto" w:fill="auto"/>
            <w:vAlign w:val="center"/>
          </w:tcPr>
          <w:p w:rsidR="004614F8" w:rsidRDefault="00634CEF">
            <w:pPr>
              <w:rPr>
                <w:rFonts w:ascii="宋体"/>
                <w:sz w:val="18"/>
                <w:szCs w:val="18"/>
              </w:rPr>
            </w:pPr>
            <w:r>
              <w:rPr>
                <w:rFonts w:ascii="宋体" w:hint="eastAsia"/>
                <w:sz w:val="18"/>
                <w:szCs w:val="18"/>
              </w:rPr>
              <w:t>耙片</w:t>
            </w:r>
          </w:p>
        </w:tc>
        <w:tc>
          <w:tcPr>
            <w:tcW w:w="1991" w:type="dxa"/>
            <w:shd w:val="clear" w:color="auto" w:fill="auto"/>
          </w:tcPr>
          <w:p w:rsidR="004614F8" w:rsidRDefault="00634CEF">
            <w:pPr>
              <w:rPr>
                <w:rFonts w:ascii="宋体"/>
                <w:sz w:val="18"/>
                <w:szCs w:val="18"/>
              </w:rPr>
            </w:pPr>
            <w:r>
              <w:rPr>
                <w:rFonts w:ascii="宋体" w:hint="eastAsia"/>
                <w:sz w:val="18"/>
                <w:szCs w:val="18"/>
              </w:rPr>
              <w:t>类型</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□缺口</w:t>
            </w:r>
            <w:r>
              <w:rPr>
                <w:rFonts w:hAnsi="宋体" w:hint="eastAsia"/>
                <w:color w:val="auto"/>
                <w:sz w:val="18"/>
                <w:szCs w:val="18"/>
              </w:rPr>
              <w:t>/</w:t>
            </w:r>
            <w:r>
              <w:rPr>
                <w:rFonts w:hAnsi="宋体" w:hint="eastAsia"/>
                <w:color w:val="auto"/>
                <w:sz w:val="18"/>
                <w:szCs w:val="18"/>
              </w:rPr>
              <w:t>□圆盘</w:t>
            </w: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708" w:type="dxa"/>
            <w:vMerge/>
            <w:shd w:val="clear" w:color="auto" w:fill="auto"/>
          </w:tcPr>
          <w:p w:rsidR="004614F8" w:rsidRDefault="004614F8">
            <w:pPr>
              <w:rPr>
                <w:rFonts w:ascii="宋体"/>
                <w:sz w:val="18"/>
                <w:szCs w:val="18"/>
              </w:rPr>
            </w:pPr>
          </w:p>
        </w:tc>
        <w:tc>
          <w:tcPr>
            <w:tcW w:w="1991" w:type="dxa"/>
            <w:shd w:val="clear" w:color="auto" w:fill="auto"/>
          </w:tcPr>
          <w:p w:rsidR="004614F8" w:rsidRDefault="00634CEF">
            <w:pPr>
              <w:rPr>
                <w:rFonts w:ascii="宋体"/>
                <w:sz w:val="18"/>
                <w:szCs w:val="18"/>
              </w:rPr>
            </w:pPr>
            <w:r>
              <w:rPr>
                <w:rFonts w:ascii="宋体" w:hint="eastAsia"/>
                <w:sz w:val="18"/>
                <w:szCs w:val="18"/>
              </w:rPr>
              <w:t>数量</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个</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708" w:type="dxa"/>
            <w:vMerge/>
            <w:shd w:val="clear" w:color="auto" w:fill="auto"/>
          </w:tcPr>
          <w:p w:rsidR="004614F8" w:rsidRDefault="004614F8">
            <w:pPr>
              <w:rPr>
                <w:rFonts w:ascii="宋体"/>
                <w:sz w:val="18"/>
                <w:szCs w:val="18"/>
              </w:rPr>
            </w:pPr>
          </w:p>
        </w:tc>
        <w:tc>
          <w:tcPr>
            <w:tcW w:w="1991" w:type="dxa"/>
            <w:shd w:val="clear" w:color="auto" w:fill="auto"/>
          </w:tcPr>
          <w:p w:rsidR="004614F8" w:rsidRDefault="00634CEF">
            <w:pPr>
              <w:rPr>
                <w:rFonts w:ascii="宋体"/>
                <w:sz w:val="18"/>
                <w:szCs w:val="18"/>
              </w:rPr>
            </w:pPr>
            <w:r>
              <w:rPr>
                <w:rFonts w:ascii="宋体" w:hint="eastAsia"/>
                <w:sz w:val="18"/>
                <w:szCs w:val="18"/>
              </w:rPr>
              <w:t>直径</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708" w:type="dxa"/>
            <w:vMerge/>
            <w:shd w:val="clear" w:color="auto" w:fill="auto"/>
          </w:tcPr>
          <w:p w:rsidR="004614F8" w:rsidRDefault="004614F8">
            <w:pPr>
              <w:rPr>
                <w:rFonts w:ascii="宋体"/>
                <w:sz w:val="18"/>
                <w:szCs w:val="18"/>
              </w:rPr>
            </w:pPr>
          </w:p>
        </w:tc>
        <w:tc>
          <w:tcPr>
            <w:tcW w:w="1991" w:type="dxa"/>
            <w:shd w:val="clear" w:color="auto" w:fill="auto"/>
          </w:tcPr>
          <w:p w:rsidR="004614F8" w:rsidRDefault="00634CEF">
            <w:pPr>
              <w:rPr>
                <w:rFonts w:ascii="宋体"/>
                <w:sz w:val="18"/>
                <w:szCs w:val="18"/>
              </w:rPr>
            </w:pPr>
            <w:r>
              <w:rPr>
                <w:rFonts w:ascii="宋体" w:hint="eastAsia"/>
                <w:sz w:val="18"/>
                <w:szCs w:val="18"/>
              </w:rPr>
              <w:t>间距</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708" w:type="dxa"/>
            <w:vMerge/>
            <w:shd w:val="clear" w:color="auto" w:fill="auto"/>
          </w:tcPr>
          <w:p w:rsidR="004614F8" w:rsidRDefault="004614F8">
            <w:pPr>
              <w:rPr>
                <w:rFonts w:ascii="宋体"/>
                <w:sz w:val="18"/>
                <w:szCs w:val="18"/>
              </w:rPr>
            </w:pPr>
          </w:p>
        </w:tc>
        <w:tc>
          <w:tcPr>
            <w:tcW w:w="1991" w:type="dxa"/>
            <w:shd w:val="clear" w:color="auto" w:fill="auto"/>
          </w:tcPr>
          <w:p w:rsidR="004614F8" w:rsidRDefault="00634CEF">
            <w:pPr>
              <w:rPr>
                <w:rFonts w:ascii="宋体"/>
                <w:sz w:val="18"/>
                <w:szCs w:val="18"/>
              </w:rPr>
            </w:pPr>
            <w:r>
              <w:rPr>
                <w:rFonts w:ascii="宋体" w:hint="eastAsia"/>
                <w:sz w:val="18"/>
                <w:szCs w:val="18"/>
              </w:rPr>
              <w:t>最大偏角</w:t>
            </w:r>
            <w:r>
              <w:rPr>
                <w:rFonts w:ascii="宋体" w:hint="eastAsia"/>
                <w:sz w:val="18"/>
                <w:szCs w:val="18"/>
              </w:rPr>
              <w:t xml:space="preserve"> </w:t>
            </w:r>
          </w:p>
        </w:tc>
        <w:tc>
          <w:tcPr>
            <w:tcW w:w="1133" w:type="dxa"/>
            <w:shd w:val="clear" w:color="auto" w:fill="auto"/>
            <w:vAlign w:val="center"/>
          </w:tcPr>
          <w:p w:rsidR="004614F8" w:rsidRDefault="00634CEF">
            <w:pPr>
              <w:pStyle w:val="Default"/>
              <w:jc w:val="center"/>
              <w:rPr>
                <w:rFonts w:hAnsi="宋体"/>
                <w:color w:val="auto"/>
                <w:sz w:val="18"/>
                <w:szCs w:val="18"/>
              </w:rPr>
            </w:pPr>
            <w:r>
              <w:rPr>
                <w:rFonts w:hAnsi="宋体" w:hint="eastAsia"/>
                <w:color w:val="auto"/>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val="restart"/>
            <w:shd w:val="clear" w:color="auto" w:fill="auto"/>
            <w:vAlign w:val="center"/>
          </w:tcPr>
          <w:p w:rsidR="004614F8" w:rsidRDefault="00634CEF">
            <w:pPr>
              <w:jc w:val="center"/>
              <w:rPr>
                <w:rFonts w:ascii="宋体"/>
                <w:sz w:val="18"/>
                <w:szCs w:val="18"/>
              </w:rPr>
            </w:pPr>
            <w:r>
              <w:rPr>
                <w:rFonts w:ascii="宋体" w:hint="eastAsia"/>
                <w:sz w:val="18"/>
                <w:szCs w:val="18"/>
              </w:rPr>
              <w:t>12</w:t>
            </w:r>
          </w:p>
        </w:tc>
        <w:tc>
          <w:tcPr>
            <w:tcW w:w="993" w:type="dxa"/>
            <w:vMerge w:val="restart"/>
            <w:shd w:val="clear" w:color="auto" w:fill="auto"/>
            <w:vAlign w:val="center"/>
          </w:tcPr>
          <w:p w:rsidR="004614F8" w:rsidRDefault="00634CEF">
            <w:pPr>
              <w:rPr>
                <w:rFonts w:ascii="宋体"/>
                <w:sz w:val="18"/>
                <w:szCs w:val="18"/>
              </w:rPr>
            </w:pPr>
            <w:r>
              <w:rPr>
                <w:rFonts w:ascii="宋体" w:hint="eastAsia"/>
                <w:sz w:val="18"/>
                <w:szCs w:val="18"/>
              </w:rPr>
              <w:t>油缸</w:t>
            </w:r>
          </w:p>
        </w:tc>
        <w:tc>
          <w:tcPr>
            <w:tcW w:w="2699" w:type="dxa"/>
            <w:gridSpan w:val="2"/>
            <w:shd w:val="clear" w:color="auto" w:fill="auto"/>
          </w:tcPr>
          <w:p w:rsidR="004614F8" w:rsidRDefault="00634CEF">
            <w:pPr>
              <w:rPr>
                <w:rFonts w:ascii="宋体"/>
                <w:sz w:val="18"/>
                <w:szCs w:val="18"/>
              </w:rPr>
            </w:pPr>
            <w:r>
              <w:rPr>
                <w:rFonts w:ascii="宋体" w:hint="eastAsia"/>
                <w:sz w:val="18"/>
                <w:szCs w:val="18"/>
              </w:rPr>
              <w:t>型号规格</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vAlign w:val="center"/>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数量</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个</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val="restart"/>
            <w:shd w:val="clear" w:color="auto" w:fill="auto"/>
            <w:vAlign w:val="center"/>
          </w:tcPr>
          <w:p w:rsidR="004614F8" w:rsidRDefault="00634CEF">
            <w:pPr>
              <w:jc w:val="center"/>
              <w:rPr>
                <w:rFonts w:ascii="宋体"/>
                <w:sz w:val="18"/>
                <w:szCs w:val="18"/>
              </w:rPr>
            </w:pPr>
            <w:r>
              <w:rPr>
                <w:rFonts w:ascii="宋体" w:hint="eastAsia"/>
                <w:sz w:val="18"/>
                <w:szCs w:val="18"/>
              </w:rPr>
              <w:t>13</w:t>
            </w:r>
          </w:p>
        </w:tc>
        <w:tc>
          <w:tcPr>
            <w:tcW w:w="993" w:type="dxa"/>
            <w:vMerge w:val="restart"/>
            <w:shd w:val="clear" w:color="auto" w:fill="auto"/>
            <w:vAlign w:val="center"/>
          </w:tcPr>
          <w:p w:rsidR="004614F8" w:rsidRDefault="00634CEF">
            <w:pPr>
              <w:rPr>
                <w:rFonts w:ascii="宋体"/>
                <w:sz w:val="18"/>
                <w:szCs w:val="18"/>
              </w:rPr>
            </w:pPr>
            <w:r>
              <w:rPr>
                <w:rFonts w:ascii="宋体" w:hint="eastAsia"/>
                <w:sz w:val="18"/>
                <w:szCs w:val="18"/>
              </w:rPr>
              <w:t>轮胎</w:t>
            </w:r>
          </w:p>
        </w:tc>
        <w:tc>
          <w:tcPr>
            <w:tcW w:w="2699" w:type="dxa"/>
            <w:gridSpan w:val="2"/>
            <w:shd w:val="clear" w:color="auto" w:fill="auto"/>
          </w:tcPr>
          <w:p w:rsidR="004614F8" w:rsidRDefault="00634CEF">
            <w:pPr>
              <w:rPr>
                <w:rFonts w:ascii="宋体"/>
                <w:sz w:val="18"/>
                <w:szCs w:val="18"/>
              </w:rPr>
            </w:pPr>
            <w:r>
              <w:rPr>
                <w:rFonts w:ascii="宋体" w:hint="eastAsia"/>
                <w:sz w:val="18"/>
                <w:szCs w:val="18"/>
              </w:rPr>
              <w:t>型号规格</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w:t>
            </w:r>
          </w:p>
        </w:tc>
        <w:tc>
          <w:tcPr>
            <w:tcW w:w="4071" w:type="dxa"/>
            <w:shd w:val="clear" w:color="auto" w:fill="auto"/>
            <w:vAlign w:val="center"/>
          </w:tcPr>
          <w:p w:rsidR="004614F8" w:rsidRDefault="004614F8">
            <w:pPr>
              <w:jc w:val="center"/>
              <w:rPr>
                <w:rFonts w:ascii="宋体"/>
                <w:sz w:val="18"/>
                <w:szCs w:val="18"/>
              </w:rPr>
            </w:pPr>
          </w:p>
        </w:tc>
      </w:tr>
      <w:tr w:rsidR="004614F8">
        <w:tc>
          <w:tcPr>
            <w:tcW w:w="674" w:type="dxa"/>
            <w:vMerge/>
            <w:shd w:val="clear" w:color="auto" w:fill="auto"/>
            <w:vAlign w:val="center"/>
          </w:tcPr>
          <w:p w:rsidR="004614F8" w:rsidRDefault="004614F8">
            <w:pPr>
              <w:jc w:val="center"/>
              <w:rPr>
                <w:rFonts w:ascii="宋体"/>
                <w:sz w:val="18"/>
                <w:szCs w:val="18"/>
              </w:rPr>
            </w:pPr>
          </w:p>
        </w:tc>
        <w:tc>
          <w:tcPr>
            <w:tcW w:w="993" w:type="dxa"/>
            <w:vMerge/>
            <w:shd w:val="clear" w:color="auto" w:fill="auto"/>
          </w:tcPr>
          <w:p w:rsidR="004614F8" w:rsidRDefault="004614F8">
            <w:pPr>
              <w:rPr>
                <w:rFonts w:ascii="宋体"/>
                <w:sz w:val="18"/>
                <w:szCs w:val="18"/>
              </w:rPr>
            </w:pPr>
          </w:p>
        </w:tc>
        <w:tc>
          <w:tcPr>
            <w:tcW w:w="2699" w:type="dxa"/>
            <w:gridSpan w:val="2"/>
            <w:shd w:val="clear" w:color="auto" w:fill="auto"/>
          </w:tcPr>
          <w:p w:rsidR="004614F8" w:rsidRDefault="00634CEF">
            <w:pPr>
              <w:rPr>
                <w:rFonts w:ascii="宋体"/>
                <w:sz w:val="18"/>
                <w:szCs w:val="18"/>
              </w:rPr>
            </w:pPr>
            <w:r>
              <w:rPr>
                <w:rFonts w:ascii="宋体" w:hint="eastAsia"/>
                <w:sz w:val="18"/>
                <w:szCs w:val="18"/>
              </w:rPr>
              <w:t>数量</w:t>
            </w:r>
          </w:p>
        </w:tc>
        <w:tc>
          <w:tcPr>
            <w:tcW w:w="1133" w:type="dxa"/>
            <w:shd w:val="clear" w:color="auto" w:fill="auto"/>
            <w:vAlign w:val="center"/>
          </w:tcPr>
          <w:p w:rsidR="004614F8" w:rsidRDefault="00634CEF">
            <w:pPr>
              <w:jc w:val="center"/>
              <w:rPr>
                <w:rFonts w:ascii="宋体"/>
                <w:sz w:val="18"/>
                <w:szCs w:val="18"/>
              </w:rPr>
            </w:pPr>
            <w:r>
              <w:rPr>
                <w:rFonts w:ascii="宋体" w:hint="eastAsia"/>
                <w:sz w:val="18"/>
                <w:szCs w:val="18"/>
              </w:rPr>
              <w:t>个</w:t>
            </w:r>
          </w:p>
        </w:tc>
        <w:tc>
          <w:tcPr>
            <w:tcW w:w="4071" w:type="dxa"/>
            <w:shd w:val="clear" w:color="auto" w:fill="auto"/>
            <w:vAlign w:val="center"/>
          </w:tcPr>
          <w:p w:rsidR="004614F8" w:rsidRDefault="004614F8">
            <w:pPr>
              <w:jc w:val="center"/>
              <w:rPr>
                <w:rFonts w:ascii="宋体"/>
                <w:sz w:val="18"/>
                <w:szCs w:val="18"/>
              </w:rPr>
            </w:pPr>
          </w:p>
        </w:tc>
      </w:tr>
    </w:tbl>
    <w:p w:rsidR="004614F8" w:rsidRDefault="00634CEF">
      <w:pPr>
        <w:pStyle w:val="affa"/>
        <w:ind w:firstLineChars="0" w:firstLine="0"/>
      </w:pPr>
      <w:r>
        <w:rPr>
          <w:rFonts w:hint="eastAsia"/>
        </w:rPr>
        <w:t>企业负责人：</w:t>
      </w:r>
      <w:r>
        <w:rPr>
          <w:rFonts w:hint="eastAsia"/>
        </w:rPr>
        <w:t xml:space="preserve">                      </w:t>
      </w: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614F8" w:rsidRDefault="004614F8">
      <w:pPr>
        <w:pStyle w:val="affa"/>
        <w:ind w:firstLineChars="0" w:firstLine="0"/>
      </w:pPr>
    </w:p>
    <w:p w:rsidR="004614F8" w:rsidRDefault="004614F8">
      <w:pPr>
        <w:pStyle w:val="affa"/>
        <w:ind w:firstLineChars="0" w:firstLine="0"/>
      </w:pPr>
    </w:p>
    <w:p w:rsidR="004614F8" w:rsidRDefault="004614F8">
      <w:pPr>
        <w:pStyle w:val="affa"/>
        <w:ind w:firstLineChars="0" w:firstLine="0"/>
      </w:pPr>
    </w:p>
    <w:p w:rsidR="004614F8" w:rsidRDefault="004614F8">
      <w:pPr>
        <w:pStyle w:val="affa"/>
        <w:ind w:firstLineChars="0" w:firstLine="0"/>
      </w:pPr>
    </w:p>
    <w:p w:rsidR="004614F8" w:rsidRDefault="004614F8">
      <w:pPr>
        <w:pStyle w:val="affa"/>
        <w:ind w:firstLineChars="0" w:firstLine="0"/>
      </w:pPr>
    </w:p>
    <w:p w:rsidR="004614F8" w:rsidRDefault="004614F8">
      <w:pPr>
        <w:pStyle w:val="affa"/>
        <w:ind w:firstLineChars="0" w:firstLine="0"/>
      </w:pPr>
    </w:p>
    <w:p w:rsidR="004614F8" w:rsidRDefault="004614F8">
      <w:pPr>
        <w:pStyle w:val="affa"/>
        <w:ind w:firstLineChars="0" w:firstLine="0"/>
      </w:pPr>
    </w:p>
    <w:p w:rsidR="004614F8" w:rsidRDefault="004614F8">
      <w:pPr>
        <w:pStyle w:val="a9"/>
      </w:pPr>
    </w:p>
    <w:p w:rsidR="004614F8" w:rsidRDefault="004614F8">
      <w:pPr>
        <w:pStyle w:val="af2"/>
      </w:pPr>
    </w:p>
    <w:p w:rsidR="004614F8" w:rsidRDefault="00634CEF">
      <w:pPr>
        <w:pStyle w:val="af5"/>
      </w:pPr>
      <w:r>
        <w:br/>
      </w:r>
      <w:bookmarkStart w:id="79" w:name="_Toc475545675"/>
      <w:r>
        <w:rPr>
          <w:rFonts w:hint="eastAsia"/>
        </w:rPr>
        <w:t>（规范性附录）</w:t>
      </w:r>
      <w:r>
        <w:br/>
      </w:r>
      <w:r>
        <w:rPr>
          <w:rFonts w:hint="eastAsia"/>
        </w:rPr>
        <w:t>用户调查记录表</w:t>
      </w:r>
      <w:bookmarkStart w:id="80" w:name="DW"/>
      <w:bookmarkEnd w:id="79"/>
      <w:bookmarkEnd w:id="80"/>
    </w:p>
    <w:p w:rsidR="004614F8" w:rsidRDefault="00634CEF">
      <w:pPr>
        <w:pStyle w:val="affa"/>
        <w:ind w:firstLineChars="0" w:firstLine="0"/>
      </w:pPr>
      <w:r>
        <w:rPr>
          <w:rFonts w:hint="eastAsia"/>
        </w:rPr>
        <w:t>调查单位：</w:t>
      </w:r>
      <w:r>
        <w:rPr>
          <w:rFonts w:hint="eastAsia"/>
        </w:rPr>
        <w:t xml:space="preserve">                                   </w:t>
      </w:r>
      <w:r>
        <w:rPr>
          <w:rFonts w:hint="eastAsia"/>
        </w:rPr>
        <w:t>调查人：</w:t>
      </w:r>
      <w:r>
        <w:rPr>
          <w:rFonts w:hint="eastAsia"/>
        </w:rPr>
        <w:t xml:space="preserve">           </w:t>
      </w:r>
      <w:r>
        <w:rPr>
          <w:rFonts w:hint="eastAsia"/>
        </w:rPr>
        <w:t>调查日期：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9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8"/>
        <w:gridCol w:w="545"/>
        <w:gridCol w:w="1719"/>
        <w:gridCol w:w="611"/>
        <w:gridCol w:w="1213"/>
        <w:gridCol w:w="507"/>
        <w:gridCol w:w="494"/>
        <w:gridCol w:w="211"/>
        <w:gridCol w:w="605"/>
        <w:gridCol w:w="614"/>
        <w:gridCol w:w="1213"/>
        <w:gridCol w:w="1200"/>
      </w:tblGrid>
      <w:tr w:rsidR="004614F8">
        <w:tc>
          <w:tcPr>
            <w:tcW w:w="638" w:type="dxa"/>
            <w:vMerge w:val="restart"/>
            <w:vAlign w:val="center"/>
          </w:tcPr>
          <w:p w:rsidR="004614F8" w:rsidRDefault="00634CEF">
            <w:pPr>
              <w:jc w:val="center"/>
              <w:rPr>
                <w:rFonts w:ascii="宋体" w:hAnsi="宋体"/>
                <w:sz w:val="18"/>
                <w:szCs w:val="18"/>
              </w:rPr>
            </w:pPr>
            <w:r>
              <w:rPr>
                <w:rFonts w:ascii="宋体" w:hAnsi="宋体" w:hint="eastAsia"/>
                <w:sz w:val="18"/>
                <w:szCs w:val="18"/>
              </w:rPr>
              <w:t>用户</w:t>
            </w:r>
          </w:p>
          <w:p w:rsidR="004614F8" w:rsidRDefault="00634CEF">
            <w:pPr>
              <w:jc w:val="center"/>
              <w:rPr>
                <w:rFonts w:ascii="宋体" w:hAnsi="宋体"/>
                <w:sz w:val="18"/>
                <w:szCs w:val="18"/>
              </w:rPr>
            </w:pPr>
            <w:r>
              <w:rPr>
                <w:rFonts w:ascii="宋体" w:hAnsi="宋体" w:hint="eastAsia"/>
                <w:sz w:val="18"/>
                <w:szCs w:val="18"/>
              </w:rPr>
              <w:t>情况</w:t>
            </w:r>
          </w:p>
        </w:tc>
        <w:tc>
          <w:tcPr>
            <w:tcW w:w="2875" w:type="dxa"/>
            <w:gridSpan w:val="3"/>
            <w:vAlign w:val="center"/>
          </w:tcPr>
          <w:p w:rsidR="004614F8" w:rsidRDefault="00634CEF">
            <w:pPr>
              <w:jc w:val="center"/>
              <w:rPr>
                <w:rFonts w:ascii="宋体" w:hAnsi="宋体"/>
                <w:sz w:val="18"/>
                <w:szCs w:val="18"/>
              </w:rPr>
            </w:pPr>
            <w:r>
              <w:rPr>
                <w:rFonts w:ascii="宋体" w:hAnsi="宋体" w:hint="eastAsia"/>
                <w:sz w:val="18"/>
                <w:szCs w:val="18"/>
              </w:rPr>
              <w:t>姓名</w:t>
            </w:r>
          </w:p>
        </w:tc>
        <w:tc>
          <w:tcPr>
            <w:tcW w:w="6057" w:type="dxa"/>
            <w:gridSpan w:val="8"/>
            <w:vAlign w:val="center"/>
          </w:tcPr>
          <w:p w:rsidR="004614F8" w:rsidRDefault="004614F8">
            <w:pPr>
              <w:rPr>
                <w:rFonts w:ascii="宋体" w:hAnsi="宋体"/>
                <w:sz w:val="18"/>
                <w:szCs w:val="18"/>
              </w:rPr>
            </w:pPr>
          </w:p>
        </w:tc>
      </w:tr>
      <w:tr w:rsidR="004614F8">
        <w:tc>
          <w:tcPr>
            <w:tcW w:w="638" w:type="dxa"/>
            <w:vMerge/>
            <w:vAlign w:val="center"/>
          </w:tcPr>
          <w:p w:rsidR="004614F8" w:rsidRDefault="004614F8">
            <w:pPr>
              <w:jc w:val="center"/>
              <w:rPr>
                <w:rFonts w:ascii="宋体" w:hAnsi="宋体"/>
                <w:sz w:val="18"/>
                <w:szCs w:val="18"/>
              </w:rPr>
            </w:pPr>
          </w:p>
        </w:tc>
        <w:tc>
          <w:tcPr>
            <w:tcW w:w="2875" w:type="dxa"/>
            <w:gridSpan w:val="3"/>
            <w:vAlign w:val="center"/>
          </w:tcPr>
          <w:p w:rsidR="004614F8" w:rsidRDefault="00634CEF">
            <w:pPr>
              <w:jc w:val="center"/>
              <w:rPr>
                <w:rFonts w:ascii="宋体" w:hAnsi="宋体"/>
                <w:sz w:val="18"/>
                <w:szCs w:val="18"/>
              </w:rPr>
            </w:pPr>
            <w:r>
              <w:rPr>
                <w:rFonts w:ascii="宋体" w:hAnsi="宋体" w:hint="eastAsia"/>
                <w:sz w:val="18"/>
                <w:szCs w:val="18"/>
              </w:rPr>
              <w:t>电话</w:t>
            </w:r>
          </w:p>
        </w:tc>
        <w:tc>
          <w:tcPr>
            <w:tcW w:w="6057" w:type="dxa"/>
            <w:gridSpan w:val="8"/>
            <w:vAlign w:val="center"/>
          </w:tcPr>
          <w:p w:rsidR="004614F8" w:rsidRDefault="004614F8">
            <w:pPr>
              <w:rPr>
                <w:rFonts w:ascii="宋体" w:hAnsi="宋体"/>
                <w:sz w:val="18"/>
                <w:szCs w:val="18"/>
              </w:rPr>
            </w:pPr>
          </w:p>
        </w:tc>
      </w:tr>
      <w:tr w:rsidR="004614F8">
        <w:tc>
          <w:tcPr>
            <w:tcW w:w="638" w:type="dxa"/>
            <w:vMerge/>
            <w:vAlign w:val="center"/>
          </w:tcPr>
          <w:p w:rsidR="004614F8" w:rsidRDefault="004614F8">
            <w:pPr>
              <w:jc w:val="center"/>
              <w:rPr>
                <w:rFonts w:ascii="宋体" w:hAnsi="宋体"/>
                <w:sz w:val="18"/>
                <w:szCs w:val="18"/>
              </w:rPr>
            </w:pPr>
          </w:p>
        </w:tc>
        <w:tc>
          <w:tcPr>
            <w:tcW w:w="2875" w:type="dxa"/>
            <w:gridSpan w:val="3"/>
            <w:vAlign w:val="center"/>
          </w:tcPr>
          <w:p w:rsidR="004614F8" w:rsidRDefault="00634CEF">
            <w:pPr>
              <w:jc w:val="center"/>
              <w:rPr>
                <w:rFonts w:ascii="宋体" w:hAnsi="宋体"/>
                <w:sz w:val="18"/>
                <w:szCs w:val="18"/>
              </w:rPr>
            </w:pPr>
            <w:r>
              <w:rPr>
                <w:rFonts w:ascii="宋体" w:hAnsi="宋体" w:hint="eastAsia"/>
                <w:sz w:val="18"/>
                <w:szCs w:val="18"/>
              </w:rPr>
              <w:t>地址</w:t>
            </w:r>
          </w:p>
        </w:tc>
        <w:tc>
          <w:tcPr>
            <w:tcW w:w="6057" w:type="dxa"/>
            <w:gridSpan w:val="8"/>
            <w:vAlign w:val="center"/>
          </w:tcPr>
          <w:p w:rsidR="004614F8" w:rsidRDefault="004614F8">
            <w:pPr>
              <w:rPr>
                <w:rFonts w:ascii="宋体" w:hAnsi="宋体"/>
                <w:sz w:val="18"/>
                <w:szCs w:val="18"/>
              </w:rPr>
            </w:pPr>
          </w:p>
        </w:tc>
      </w:tr>
      <w:tr w:rsidR="004614F8">
        <w:tc>
          <w:tcPr>
            <w:tcW w:w="638" w:type="dxa"/>
            <w:vMerge w:val="restart"/>
            <w:vAlign w:val="center"/>
          </w:tcPr>
          <w:p w:rsidR="004614F8" w:rsidRDefault="00634CEF">
            <w:pPr>
              <w:jc w:val="center"/>
              <w:rPr>
                <w:rFonts w:ascii="宋体" w:hAnsi="宋体"/>
                <w:sz w:val="18"/>
                <w:szCs w:val="18"/>
              </w:rPr>
            </w:pPr>
            <w:r>
              <w:rPr>
                <w:rFonts w:ascii="宋体" w:hAnsi="宋体" w:hint="eastAsia"/>
                <w:sz w:val="18"/>
                <w:szCs w:val="18"/>
              </w:rPr>
              <w:t>机具情况</w:t>
            </w:r>
          </w:p>
        </w:tc>
        <w:tc>
          <w:tcPr>
            <w:tcW w:w="2875" w:type="dxa"/>
            <w:gridSpan w:val="3"/>
            <w:vAlign w:val="center"/>
          </w:tcPr>
          <w:p w:rsidR="004614F8" w:rsidRDefault="00634CEF">
            <w:pPr>
              <w:jc w:val="center"/>
              <w:rPr>
                <w:rFonts w:ascii="宋体" w:hAnsi="宋体"/>
                <w:sz w:val="18"/>
                <w:szCs w:val="18"/>
              </w:rPr>
            </w:pPr>
            <w:r>
              <w:rPr>
                <w:rFonts w:ascii="宋体" w:hAnsi="宋体" w:hint="eastAsia"/>
                <w:sz w:val="18"/>
                <w:szCs w:val="18"/>
              </w:rPr>
              <w:t>型号名称</w:t>
            </w:r>
          </w:p>
        </w:tc>
        <w:tc>
          <w:tcPr>
            <w:tcW w:w="1720" w:type="dxa"/>
            <w:gridSpan w:val="2"/>
            <w:vAlign w:val="center"/>
          </w:tcPr>
          <w:p w:rsidR="004614F8" w:rsidRDefault="004614F8">
            <w:pPr>
              <w:rPr>
                <w:rFonts w:ascii="宋体" w:hAnsi="宋体"/>
                <w:sz w:val="18"/>
                <w:szCs w:val="18"/>
              </w:rPr>
            </w:pPr>
          </w:p>
        </w:tc>
        <w:tc>
          <w:tcPr>
            <w:tcW w:w="1310" w:type="dxa"/>
            <w:gridSpan w:val="3"/>
            <w:vAlign w:val="center"/>
          </w:tcPr>
          <w:p w:rsidR="004614F8" w:rsidRDefault="00634CEF">
            <w:pPr>
              <w:jc w:val="center"/>
              <w:rPr>
                <w:rFonts w:ascii="宋体" w:hAnsi="宋体"/>
                <w:sz w:val="18"/>
                <w:szCs w:val="18"/>
              </w:rPr>
            </w:pPr>
            <w:r>
              <w:rPr>
                <w:rFonts w:ascii="宋体" w:hAnsi="宋体" w:hint="eastAsia"/>
                <w:sz w:val="18"/>
                <w:szCs w:val="18"/>
              </w:rPr>
              <w:t>出厂编号</w:t>
            </w:r>
          </w:p>
        </w:tc>
        <w:tc>
          <w:tcPr>
            <w:tcW w:w="3027" w:type="dxa"/>
            <w:gridSpan w:val="3"/>
            <w:vAlign w:val="center"/>
          </w:tcPr>
          <w:p w:rsidR="004614F8" w:rsidRDefault="004614F8">
            <w:pPr>
              <w:rPr>
                <w:rFonts w:ascii="宋体" w:hAnsi="宋体"/>
                <w:sz w:val="18"/>
                <w:szCs w:val="18"/>
              </w:rPr>
            </w:pPr>
          </w:p>
        </w:tc>
      </w:tr>
      <w:tr w:rsidR="004614F8">
        <w:tc>
          <w:tcPr>
            <w:tcW w:w="638" w:type="dxa"/>
            <w:vMerge/>
            <w:vAlign w:val="center"/>
          </w:tcPr>
          <w:p w:rsidR="004614F8" w:rsidRDefault="004614F8">
            <w:pPr>
              <w:jc w:val="center"/>
              <w:rPr>
                <w:rFonts w:ascii="宋体" w:hAnsi="宋体"/>
                <w:sz w:val="18"/>
                <w:szCs w:val="18"/>
              </w:rPr>
            </w:pPr>
          </w:p>
        </w:tc>
        <w:tc>
          <w:tcPr>
            <w:tcW w:w="2875" w:type="dxa"/>
            <w:gridSpan w:val="3"/>
            <w:vAlign w:val="center"/>
          </w:tcPr>
          <w:p w:rsidR="004614F8" w:rsidRDefault="00634CEF">
            <w:pPr>
              <w:jc w:val="center"/>
              <w:rPr>
                <w:rFonts w:ascii="宋体" w:hAnsi="宋体"/>
                <w:sz w:val="18"/>
                <w:szCs w:val="18"/>
              </w:rPr>
            </w:pPr>
            <w:r>
              <w:rPr>
                <w:rFonts w:ascii="宋体" w:hAnsi="宋体" w:hint="eastAsia"/>
                <w:sz w:val="18"/>
                <w:szCs w:val="18"/>
              </w:rPr>
              <w:t>出厂日期</w:t>
            </w:r>
          </w:p>
        </w:tc>
        <w:tc>
          <w:tcPr>
            <w:tcW w:w="1720" w:type="dxa"/>
            <w:gridSpan w:val="2"/>
            <w:vAlign w:val="center"/>
          </w:tcPr>
          <w:p w:rsidR="004614F8" w:rsidRDefault="004614F8">
            <w:pPr>
              <w:rPr>
                <w:rFonts w:ascii="宋体" w:hAnsi="宋体"/>
                <w:sz w:val="18"/>
                <w:szCs w:val="18"/>
              </w:rPr>
            </w:pPr>
          </w:p>
        </w:tc>
        <w:tc>
          <w:tcPr>
            <w:tcW w:w="1310" w:type="dxa"/>
            <w:gridSpan w:val="3"/>
            <w:vAlign w:val="center"/>
          </w:tcPr>
          <w:p w:rsidR="004614F8" w:rsidRDefault="00634CEF">
            <w:pPr>
              <w:jc w:val="center"/>
              <w:rPr>
                <w:rFonts w:ascii="宋体" w:hAnsi="宋体"/>
                <w:sz w:val="18"/>
                <w:szCs w:val="18"/>
              </w:rPr>
            </w:pPr>
            <w:r>
              <w:rPr>
                <w:rFonts w:ascii="宋体" w:hAnsi="宋体" w:hint="eastAsia"/>
                <w:sz w:val="18"/>
                <w:szCs w:val="18"/>
              </w:rPr>
              <w:t>购机时间</w:t>
            </w:r>
          </w:p>
        </w:tc>
        <w:tc>
          <w:tcPr>
            <w:tcW w:w="3027" w:type="dxa"/>
            <w:gridSpan w:val="3"/>
            <w:vAlign w:val="center"/>
          </w:tcPr>
          <w:p w:rsidR="004614F8" w:rsidRDefault="004614F8">
            <w:pPr>
              <w:rPr>
                <w:rFonts w:ascii="宋体" w:hAnsi="宋体"/>
                <w:sz w:val="18"/>
                <w:szCs w:val="18"/>
              </w:rPr>
            </w:pPr>
          </w:p>
        </w:tc>
      </w:tr>
      <w:tr w:rsidR="004614F8">
        <w:tc>
          <w:tcPr>
            <w:tcW w:w="638" w:type="dxa"/>
            <w:vMerge/>
            <w:vAlign w:val="center"/>
          </w:tcPr>
          <w:p w:rsidR="004614F8" w:rsidRDefault="004614F8">
            <w:pPr>
              <w:jc w:val="center"/>
              <w:rPr>
                <w:rFonts w:ascii="宋体" w:hAnsi="宋体"/>
                <w:sz w:val="18"/>
                <w:szCs w:val="18"/>
              </w:rPr>
            </w:pPr>
          </w:p>
        </w:tc>
        <w:tc>
          <w:tcPr>
            <w:tcW w:w="2875" w:type="dxa"/>
            <w:gridSpan w:val="3"/>
            <w:vAlign w:val="center"/>
          </w:tcPr>
          <w:p w:rsidR="004614F8" w:rsidRDefault="00634CEF">
            <w:pPr>
              <w:jc w:val="center"/>
              <w:rPr>
                <w:rFonts w:ascii="宋体" w:hAnsi="宋体"/>
                <w:sz w:val="18"/>
                <w:szCs w:val="18"/>
              </w:rPr>
            </w:pPr>
            <w:r>
              <w:rPr>
                <w:rFonts w:ascii="宋体" w:hAnsi="宋体" w:hint="eastAsia"/>
                <w:sz w:val="18"/>
                <w:szCs w:val="18"/>
              </w:rPr>
              <w:t>生产企业</w:t>
            </w:r>
          </w:p>
        </w:tc>
        <w:tc>
          <w:tcPr>
            <w:tcW w:w="6057" w:type="dxa"/>
            <w:gridSpan w:val="8"/>
            <w:vAlign w:val="center"/>
          </w:tcPr>
          <w:p w:rsidR="004614F8" w:rsidRDefault="004614F8">
            <w:pPr>
              <w:rPr>
                <w:rFonts w:ascii="宋体" w:hAnsi="宋体"/>
                <w:sz w:val="18"/>
                <w:szCs w:val="18"/>
              </w:rPr>
            </w:pPr>
          </w:p>
        </w:tc>
      </w:tr>
      <w:tr w:rsidR="004614F8">
        <w:tc>
          <w:tcPr>
            <w:tcW w:w="638" w:type="dxa"/>
            <w:vMerge w:val="restart"/>
            <w:vAlign w:val="center"/>
          </w:tcPr>
          <w:p w:rsidR="004614F8" w:rsidRDefault="00634CEF">
            <w:pPr>
              <w:jc w:val="center"/>
              <w:rPr>
                <w:rFonts w:ascii="宋体" w:hAnsi="宋体"/>
                <w:sz w:val="18"/>
                <w:szCs w:val="18"/>
              </w:rPr>
            </w:pPr>
            <w:r>
              <w:rPr>
                <w:rFonts w:ascii="宋体" w:hAnsi="宋体" w:hint="eastAsia"/>
                <w:sz w:val="18"/>
                <w:szCs w:val="18"/>
              </w:rPr>
              <w:t>适</w:t>
            </w:r>
          </w:p>
          <w:p w:rsidR="004614F8" w:rsidRDefault="00634CEF">
            <w:pPr>
              <w:jc w:val="center"/>
              <w:rPr>
                <w:rFonts w:ascii="宋体" w:hAnsi="宋体"/>
                <w:sz w:val="18"/>
                <w:szCs w:val="18"/>
              </w:rPr>
            </w:pPr>
            <w:r>
              <w:rPr>
                <w:rFonts w:ascii="宋体" w:hAnsi="宋体" w:hint="eastAsia"/>
                <w:sz w:val="18"/>
                <w:szCs w:val="18"/>
              </w:rPr>
              <w:t>用</w:t>
            </w:r>
          </w:p>
          <w:p w:rsidR="004614F8" w:rsidRDefault="00634CEF">
            <w:pPr>
              <w:jc w:val="center"/>
              <w:rPr>
                <w:rFonts w:ascii="宋体" w:hAnsi="宋体"/>
                <w:sz w:val="18"/>
                <w:szCs w:val="18"/>
              </w:rPr>
            </w:pPr>
            <w:r>
              <w:rPr>
                <w:rFonts w:ascii="宋体" w:hAnsi="宋体" w:hint="eastAsia"/>
                <w:sz w:val="18"/>
                <w:szCs w:val="18"/>
              </w:rPr>
              <w:t>性</w:t>
            </w:r>
          </w:p>
          <w:p w:rsidR="004614F8" w:rsidRDefault="00634CEF">
            <w:pPr>
              <w:jc w:val="center"/>
              <w:rPr>
                <w:rFonts w:ascii="宋体" w:hAnsi="宋体"/>
                <w:sz w:val="18"/>
                <w:szCs w:val="18"/>
              </w:rPr>
            </w:pPr>
            <w:r>
              <w:rPr>
                <w:rFonts w:ascii="宋体" w:hAnsi="宋体" w:hint="eastAsia"/>
                <w:sz w:val="18"/>
                <w:szCs w:val="18"/>
              </w:rPr>
              <w:t>A</w:t>
            </w:r>
          </w:p>
        </w:tc>
        <w:tc>
          <w:tcPr>
            <w:tcW w:w="545" w:type="dxa"/>
            <w:vMerge w:val="restart"/>
            <w:vAlign w:val="center"/>
          </w:tcPr>
          <w:p w:rsidR="004614F8" w:rsidRDefault="00634CEF">
            <w:pPr>
              <w:spacing w:line="0" w:lineRule="atLeast"/>
              <w:jc w:val="center"/>
              <w:rPr>
                <w:rFonts w:ascii="宋体" w:hAnsi="宋体"/>
                <w:sz w:val="18"/>
                <w:szCs w:val="18"/>
              </w:rPr>
            </w:pPr>
            <w:r>
              <w:rPr>
                <w:rFonts w:ascii="宋体" w:hAnsi="宋体" w:hint="eastAsia"/>
                <w:sz w:val="18"/>
                <w:szCs w:val="18"/>
              </w:rPr>
              <w:t>作业能力</w:t>
            </w:r>
          </w:p>
          <w:p w:rsidR="004614F8" w:rsidRDefault="00634CEF">
            <w:pPr>
              <w:spacing w:line="0" w:lineRule="atLeast"/>
              <w:jc w:val="center"/>
              <w:rPr>
                <w:rFonts w:ascii="宋体" w:hAnsi="宋体"/>
                <w:sz w:val="18"/>
                <w:szCs w:val="18"/>
              </w:rPr>
            </w:pPr>
            <w:r>
              <w:rPr>
                <w:rFonts w:ascii="宋体" w:hAnsi="宋体" w:hint="eastAsia"/>
                <w:sz w:val="18"/>
                <w:szCs w:val="18"/>
              </w:rPr>
              <w:t>B</w:t>
            </w:r>
            <w:r>
              <w:rPr>
                <w:rFonts w:ascii="宋体" w:hAnsi="宋体" w:hint="eastAsia"/>
                <w:sz w:val="18"/>
                <w:szCs w:val="18"/>
                <w:vertAlign w:val="subscript"/>
              </w:rPr>
              <w:t>1</w:t>
            </w: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土壤质地</w:t>
            </w:r>
            <w:r>
              <w:rPr>
                <w:rFonts w:ascii="宋体" w:hAnsi="宋体" w:hint="eastAsia"/>
                <w:sz w:val="18"/>
                <w:szCs w:val="18"/>
              </w:rPr>
              <w:t>C</w:t>
            </w:r>
            <w:r>
              <w:rPr>
                <w:rFonts w:ascii="宋体" w:hAnsi="宋体" w:hint="eastAsia"/>
                <w:sz w:val="18"/>
                <w:szCs w:val="18"/>
                <w:vertAlign w:val="subscript"/>
              </w:rPr>
              <w:t>11</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spacing w:line="0" w:lineRule="atLeast"/>
              <w:jc w:val="cente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耕前植被情况</w:t>
            </w:r>
            <w:r>
              <w:rPr>
                <w:rFonts w:ascii="宋体" w:hAnsi="宋体" w:hint="eastAsia"/>
                <w:sz w:val="18"/>
                <w:szCs w:val="18"/>
              </w:rPr>
              <w:t>C</w:t>
            </w:r>
            <w:r>
              <w:rPr>
                <w:rFonts w:ascii="宋体" w:hAnsi="宋体" w:hint="eastAsia"/>
                <w:sz w:val="18"/>
                <w:szCs w:val="18"/>
                <w:vertAlign w:val="subscript"/>
              </w:rPr>
              <w:t>12</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spacing w:line="0" w:lineRule="atLeast"/>
              <w:jc w:val="cente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土壤含水率情况</w:t>
            </w:r>
            <w:r>
              <w:rPr>
                <w:rFonts w:ascii="宋体" w:hAnsi="宋体" w:hint="eastAsia"/>
                <w:sz w:val="18"/>
                <w:szCs w:val="18"/>
              </w:rPr>
              <w:t>C</w:t>
            </w:r>
            <w:r>
              <w:rPr>
                <w:rFonts w:ascii="宋体" w:hAnsi="宋体" w:hint="eastAsia"/>
                <w:sz w:val="18"/>
                <w:szCs w:val="18"/>
                <w:vertAlign w:val="subscript"/>
              </w:rPr>
              <w:t>13</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spacing w:line="0" w:lineRule="atLeast"/>
              <w:jc w:val="cente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种植方式</w:t>
            </w:r>
            <w:r>
              <w:rPr>
                <w:rFonts w:ascii="宋体" w:hAnsi="宋体" w:hint="eastAsia"/>
                <w:sz w:val="18"/>
                <w:szCs w:val="18"/>
              </w:rPr>
              <w:t>C</w:t>
            </w:r>
            <w:r>
              <w:rPr>
                <w:rFonts w:ascii="宋体" w:hAnsi="宋体" w:hint="eastAsia"/>
                <w:sz w:val="18"/>
                <w:szCs w:val="18"/>
                <w:vertAlign w:val="subscript"/>
              </w:rPr>
              <w:t>14</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restart"/>
            <w:vAlign w:val="center"/>
          </w:tcPr>
          <w:p w:rsidR="004614F8" w:rsidRDefault="00634CEF">
            <w:pPr>
              <w:spacing w:line="0" w:lineRule="atLeast"/>
              <w:jc w:val="center"/>
              <w:rPr>
                <w:rFonts w:ascii="宋体" w:hAnsi="宋体"/>
                <w:sz w:val="18"/>
                <w:szCs w:val="18"/>
              </w:rPr>
            </w:pPr>
            <w:r>
              <w:rPr>
                <w:rFonts w:ascii="宋体" w:hAnsi="宋体" w:hint="eastAsia"/>
                <w:sz w:val="18"/>
                <w:szCs w:val="18"/>
              </w:rPr>
              <w:t>作业质量</w:t>
            </w:r>
          </w:p>
          <w:p w:rsidR="004614F8" w:rsidRDefault="00634CEF">
            <w:pPr>
              <w:spacing w:line="0" w:lineRule="atLeast"/>
              <w:jc w:val="center"/>
              <w:rPr>
                <w:rFonts w:ascii="宋体" w:hAnsi="宋体"/>
                <w:sz w:val="18"/>
                <w:szCs w:val="18"/>
              </w:rPr>
            </w:pPr>
            <w:r>
              <w:rPr>
                <w:rFonts w:ascii="宋体" w:hAnsi="宋体" w:hint="eastAsia"/>
                <w:sz w:val="18"/>
                <w:szCs w:val="18"/>
              </w:rPr>
              <w:t>B</w:t>
            </w:r>
            <w:r>
              <w:rPr>
                <w:rFonts w:ascii="宋体" w:hAnsi="宋体" w:hint="eastAsia"/>
                <w:sz w:val="18"/>
                <w:szCs w:val="18"/>
                <w:vertAlign w:val="subscript"/>
              </w:rPr>
              <w:t>2</w:t>
            </w: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深松情况</w:t>
            </w:r>
            <w:r>
              <w:rPr>
                <w:rFonts w:ascii="宋体" w:hAnsi="宋体" w:hint="eastAsia"/>
                <w:sz w:val="18"/>
                <w:szCs w:val="18"/>
              </w:rPr>
              <w:t>C</w:t>
            </w:r>
            <w:r>
              <w:rPr>
                <w:rFonts w:ascii="宋体" w:hAnsi="宋体" w:hint="eastAsia"/>
                <w:sz w:val="18"/>
                <w:szCs w:val="18"/>
                <w:vertAlign w:val="subscript"/>
              </w:rPr>
              <w:t>21</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spacing w:line="0" w:lineRule="atLeast"/>
              <w:jc w:val="cente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碎土情况</w:t>
            </w:r>
            <w:r>
              <w:rPr>
                <w:rFonts w:ascii="宋体" w:hAnsi="宋体" w:hint="eastAsia"/>
                <w:sz w:val="18"/>
                <w:szCs w:val="18"/>
              </w:rPr>
              <w:t>C</w:t>
            </w:r>
            <w:r>
              <w:rPr>
                <w:rFonts w:ascii="宋体" w:hAnsi="宋体" w:hint="eastAsia"/>
                <w:sz w:val="18"/>
                <w:szCs w:val="18"/>
                <w:vertAlign w:val="subscript"/>
              </w:rPr>
              <w:t>22</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spacing w:line="0" w:lineRule="atLeast"/>
              <w:jc w:val="cente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耙深情况</w:t>
            </w:r>
            <w:r>
              <w:rPr>
                <w:rFonts w:ascii="宋体" w:hAnsi="宋体" w:hint="eastAsia"/>
                <w:sz w:val="18"/>
                <w:szCs w:val="18"/>
              </w:rPr>
              <w:t>C</w:t>
            </w:r>
            <w:r>
              <w:rPr>
                <w:rFonts w:ascii="宋体" w:hAnsi="宋体" w:hint="eastAsia"/>
                <w:sz w:val="18"/>
                <w:szCs w:val="18"/>
                <w:vertAlign w:val="subscript"/>
              </w:rPr>
              <w:t>23</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spacing w:line="0" w:lineRule="atLeast"/>
              <w:jc w:val="cente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堵塞情况</w:t>
            </w:r>
            <w:r>
              <w:rPr>
                <w:rFonts w:ascii="宋体" w:hAnsi="宋体" w:hint="eastAsia"/>
                <w:sz w:val="18"/>
                <w:szCs w:val="18"/>
              </w:rPr>
              <w:t>C</w:t>
            </w:r>
            <w:r>
              <w:rPr>
                <w:rFonts w:ascii="宋体" w:hAnsi="宋体" w:hint="eastAsia"/>
                <w:sz w:val="18"/>
                <w:szCs w:val="18"/>
                <w:vertAlign w:val="subscript"/>
              </w:rPr>
              <w:t>24</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restart"/>
            <w:vAlign w:val="center"/>
          </w:tcPr>
          <w:p w:rsidR="004614F8" w:rsidRDefault="00634CEF">
            <w:pPr>
              <w:spacing w:line="0" w:lineRule="atLeast"/>
              <w:jc w:val="center"/>
              <w:rPr>
                <w:rFonts w:ascii="宋体" w:hAnsi="宋体"/>
                <w:sz w:val="18"/>
                <w:szCs w:val="18"/>
              </w:rPr>
            </w:pPr>
            <w:r>
              <w:rPr>
                <w:rFonts w:ascii="宋体" w:hAnsi="宋体" w:hint="eastAsia"/>
                <w:sz w:val="18"/>
                <w:szCs w:val="18"/>
              </w:rPr>
              <w:t>通过性</w:t>
            </w:r>
          </w:p>
          <w:p w:rsidR="004614F8" w:rsidRDefault="00634CEF">
            <w:pPr>
              <w:spacing w:line="0" w:lineRule="atLeast"/>
              <w:jc w:val="center"/>
              <w:rPr>
                <w:rFonts w:ascii="宋体" w:hAnsi="宋体"/>
                <w:sz w:val="18"/>
                <w:szCs w:val="18"/>
              </w:rPr>
            </w:pPr>
            <w:r>
              <w:rPr>
                <w:rFonts w:ascii="宋体" w:hAnsi="宋体" w:hint="eastAsia"/>
                <w:sz w:val="18"/>
                <w:szCs w:val="18"/>
              </w:rPr>
              <w:t>B</w:t>
            </w:r>
            <w:r>
              <w:rPr>
                <w:rFonts w:ascii="宋体" w:hAnsi="宋体" w:hint="eastAsia"/>
                <w:sz w:val="18"/>
                <w:szCs w:val="18"/>
                <w:vertAlign w:val="subscript"/>
              </w:rPr>
              <w:t>3</w:t>
            </w: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驱动轮滑转情况</w:t>
            </w:r>
            <w:r>
              <w:rPr>
                <w:rFonts w:ascii="宋体" w:hAnsi="宋体" w:hint="eastAsia"/>
                <w:sz w:val="18"/>
                <w:szCs w:val="18"/>
              </w:rPr>
              <w:t>C</w:t>
            </w:r>
            <w:r>
              <w:rPr>
                <w:rFonts w:ascii="宋体" w:hAnsi="宋体" w:hint="eastAsia"/>
                <w:sz w:val="18"/>
                <w:szCs w:val="18"/>
                <w:vertAlign w:val="subscript"/>
              </w:rPr>
              <w:t>31</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田块适用情况</w:t>
            </w:r>
            <w:r>
              <w:rPr>
                <w:rFonts w:ascii="宋体" w:hAnsi="宋体" w:hint="eastAsia"/>
                <w:sz w:val="18"/>
                <w:szCs w:val="18"/>
              </w:rPr>
              <w:t>C</w:t>
            </w:r>
            <w:r>
              <w:rPr>
                <w:rFonts w:ascii="宋体" w:hAnsi="宋体" w:hint="eastAsia"/>
                <w:sz w:val="18"/>
                <w:szCs w:val="18"/>
                <w:vertAlign w:val="subscript"/>
              </w:rPr>
              <w:t>32</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地头转弯情况</w:t>
            </w:r>
            <w:r>
              <w:rPr>
                <w:rFonts w:ascii="宋体" w:hAnsi="宋体" w:hint="eastAsia"/>
                <w:sz w:val="18"/>
                <w:szCs w:val="18"/>
              </w:rPr>
              <w:t>C</w:t>
            </w:r>
            <w:r>
              <w:rPr>
                <w:rFonts w:ascii="宋体" w:hAnsi="宋体" w:hint="eastAsia"/>
                <w:sz w:val="18"/>
                <w:szCs w:val="18"/>
                <w:vertAlign w:val="subscript"/>
              </w:rPr>
              <w:t>33</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ign w:val="center"/>
          </w:tcPr>
          <w:p w:rsidR="004614F8" w:rsidRDefault="004614F8">
            <w:pPr>
              <w:jc w:val="center"/>
              <w:rPr>
                <w:rFonts w:ascii="宋体" w:hAnsi="宋体"/>
                <w:sz w:val="18"/>
                <w:szCs w:val="18"/>
              </w:rPr>
            </w:pPr>
          </w:p>
        </w:tc>
        <w:tc>
          <w:tcPr>
            <w:tcW w:w="545" w:type="dxa"/>
            <w:vMerge/>
            <w:vAlign w:val="center"/>
          </w:tcPr>
          <w:p w:rsidR="004614F8" w:rsidRDefault="004614F8">
            <w:pPr>
              <w:rPr>
                <w:rFonts w:ascii="宋体" w:hAnsi="宋体"/>
                <w:sz w:val="18"/>
                <w:szCs w:val="18"/>
              </w:rPr>
            </w:pPr>
          </w:p>
        </w:tc>
        <w:tc>
          <w:tcPr>
            <w:tcW w:w="2330" w:type="dxa"/>
            <w:gridSpan w:val="2"/>
            <w:vAlign w:val="center"/>
          </w:tcPr>
          <w:p w:rsidR="004614F8" w:rsidRDefault="00634CEF">
            <w:pPr>
              <w:jc w:val="center"/>
              <w:rPr>
                <w:rFonts w:ascii="宋体" w:hAnsi="宋体"/>
                <w:sz w:val="18"/>
                <w:szCs w:val="18"/>
              </w:rPr>
            </w:pPr>
            <w:r>
              <w:rPr>
                <w:rFonts w:ascii="宋体" w:hAnsi="宋体" w:hint="eastAsia"/>
                <w:sz w:val="18"/>
                <w:szCs w:val="18"/>
              </w:rPr>
              <w:t>机耕道及田间行走情况</w:t>
            </w:r>
            <w:r>
              <w:rPr>
                <w:rFonts w:ascii="宋体" w:hAnsi="宋体" w:hint="eastAsia"/>
                <w:sz w:val="18"/>
                <w:szCs w:val="18"/>
              </w:rPr>
              <w:t>C</w:t>
            </w:r>
            <w:r>
              <w:rPr>
                <w:rFonts w:ascii="宋体" w:hAnsi="宋体" w:hint="eastAsia"/>
                <w:sz w:val="18"/>
                <w:szCs w:val="18"/>
                <w:vertAlign w:val="subscript"/>
              </w:rPr>
              <w:t>34</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212" w:type="dxa"/>
            <w:gridSpan w:val="3"/>
            <w:vAlign w:val="center"/>
          </w:tcPr>
          <w:p w:rsidR="004614F8" w:rsidRDefault="00634CEF">
            <w:pPr>
              <w:jc w:val="center"/>
              <w:rPr>
                <w:rFonts w:ascii="宋体" w:hAnsi="宋体"/>
                <w:sz w:val="18"/>
                <w:szCs w:val="18"/>
              </w:rPr>
            </w:pPr>
            <w:r>
              <w:rPr>
                <w:rFonts w:ascii="宋体" w:hAnsi="宋体" w:hint="eastAsia"/>
                <w:sz w:val="18"/>
                <w:szCs w:val="18"/>
              </w:rPr>
              <w:t>良［</w:t>
            </w:r>
            <w:r>
              <w:rPr>
                <w:rFonts w:ascii="宋体" w:hAnsi="宋体" w:hint="eastAsia"/>
                <w:sz w:val="18"/>
                <w:szCs w:val="18"/>
              </w:rPr>
              <w:t>4</w:t>
            </w:r>
            <w:r>
              <w:rPr>
                <w:rFonts w:ascii="宋体" w:hAnsi="宋体" w:hint="eastAsia"/>
                <w:sz w:val="18"/>
                <w:szCs w:val="18"/>
              </w:rPr>
              <w:t>］</w:t>
            </w:r>
          </w:p>
        </w:tc>
        <w:tc>
          <w:tcPr>
            <w:tcW w:w="1219" w:type="dxa"/>
            <w:gridSpan w:val="2"/>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638" w:type="dxa"/>
            <w:vMerge w:val="restart"/>
            <w:vAlign w:val="center"/>
          </w:tcPr>
          <w:p w:rsidR="004614F8" w:rsidRDefault="00634CEF">
            <w:pPr>
              <w:jc w:val="center"/>
              <w:rPr>
                <w:rFonts w:ascii="宋体" w:hAnsi="宋体"/>
                <w:sz w:val="18"/>
                <w:szCs w:val="18"/>
              </w:rPr>
            </w:pPr>
            <w:r>
              <w:rPr>
                <w:rFonts w:ascii="宋体" w:hAnsi="宋体" w:hint="eastAsia"/>
                <w:sz w:val="18"/>
                <w:szCs w:val="18"/>
              </w:rPr>
              <w:t>可</w:t>
            </w:r>
          </w:p>
          <w:p w:rsidR="004614F8" w:rsidRDefault="00634CEF">
            <w:pPr>
              <w:jc w:val="center"/>
              <w:rPr>
                <w:rFonts w:ascii="宋体" w:hAnsi="宋体"/>
                <w:sz w:val="18"/>
                <w:szCs w:val="18"/>
              </w:rPr>
            </w:pPr>
            <w:r>
              <w:rPr>
                <w:rFonts w:ascii="宋体" w:hAnsi="宋体" w:hint="eastAsia"/>
                <w:sz w:val="18"/>
                <w:szCs w:val="18"/>
              </w:rPr>
              <w:t>靠</w:t>
            </w:r>
          </w:p>
          <w:p w:rsidR="004614F8" w:rsidRDefault="00634CEF">
            <w:pPr>
              <w:jc w:val="center"/>
              <w:rPr>
                <w:rFonts w:ascii="宋体" w:hAnsi="宋体"/>
                <w:sz w:val="18"/>
                <w:szCs w:val="18"/>
              </w:rPr>
            </w:pPr>
            <w:r>
              <w:rPr>
                <w:rFonts w:ascii="宋体" w:hAnsi="宋体" w:hint="eastAsia"/>
                <w:sz w:val="18"/>
                <w:szCs w:val="18"/>
              </w:rPr>
              <w:t>性</w:t>
            </w:r>
          </w:p>
          <w:p w:rsidR="004614F8" w:rsidRDefault="00634CEF">
            <w:pPr>
              <w:jc w:val="center"/>
              <w:rPr>
                <w:rFonts w:ascii="宋体" w:hAnsi="宋体"/>
                <w:sz w:val="18"/>
                <w:szCs w:val="18"/>
              </w:rPr>
            </w:pPr>
            <w:r>
              <w:rPr>
                <w:rFonts w:ascii="宋体" w:hAnsi="宋体" w:hint="eastAsia"/>
                <w:sz w:val="18"/>
                <w:szCs w:val="18"/>
              </w:rPr>
              <w:t>情</w:t>
            </w:r>
          </w:p>
          <w:p w:rsidR="004614F8" w:rsidRDefault="00634CEF">
            <w:pPr>
              <w:jc w:val="center"/>
              <w:rPr>
                <w:rFonts w:ascii="宋体" w:hAnsi="宋体"/>
                <w:sz w:val="18"/>
                <w:szCs w:val="18"/>
              </w:rPr>
            </w:pPr>
            <w:r>
              <w:rPr>
                <w:rFonts w:ascii="宋体" w:hAnsi="宋体" w:hint="eastAsia"/>
                <w:sz w:val="18"/>
                <w:szCs w:val="18"/>
              </w:rPr>
              <w:t>况</w:t>
            </w:r>
          </w:p>
        </w:tc>
        <w:tc>
          <w:tcPr>
            <w:tcW w:w="545" w:type="dxa"/>
            <w:vMerge w:val="restart"/>
            <w:vAlign w:val="center"/>
          </w:tcPr>
          <w:p w:rsidR="004614F8" w:rsidRDefault="00634CEF">
            <w:pPr>
              <w:jc w:val="center"/>
              <w:rPr>
                <w:rFonts w:ascii="宋体" w:hAnsi="宋体"/>
                <w:sz w:val="18"/>
                <w:szCs w:val="18"/>
              </w:rPr>
            </w:pPr>
            <w:r>
              <w:rPr>
                <w:rFonts w:ascii="宋体" w:hAnsi="宋体" w:hint="eastAsia"/>
                <w:sz w:val="18"/>
                <w:szCs w:val="18"/>
              </w:rPr>
              <w:t>故障情况</w:t>
            </w:r>
          </w:p>
        </w:tc>
        <w:tc>
          <w:tcPr>
            <w:tcW w:w="3543" w:type="dxa"/>
            <w:gridSpan w:val="3"/>
            <w:vAlign w:val="center"/>
          </w:tcPr>
          <w:p w:rsidR="004614F8" w:rsidRDefault="00634CEF">
            <w:pPr>
              <w:jc w:val="center"/>
              <w:rPr>
                <w:rFonts w:ascii="宋体" w:hAnsi="宋体"/>
                <w:sz w:val="18"/>
                <w:szCs w:val="18"/>
              </w:rPr>
            </w:pPr>
            <w:r>
              <w:rPr>
                <w:rFonts w:ascii="宋体" w:hAnsi="宋体" w:hint="eastAsia"/>
                <w:sz w:val="18"/>
                <w:szCs w:val="18"/>
              </w:rPr>
              <w:t>故障情况和部位</w:t>
            </w:r>
          </w:p>
        </w:tc>
        <w:tc>
          <w:tcPr>
            <w:tcW w:w="2431" w:type="dxa"/>
            <w:gridSpan w:val="5"/>
            <w:vAlign w:val="center"/>
          </w:tcPr>
          <w:p w:rsidR="004614F8" w:rsidRDefault="00634CEF">
            <w:pPr>
              <w:jc w:val="center"/>
              <w:rPr>
                <w:rFonts w:ascii="宋体" w:hAnsi="宋体"/>
                <w:sz w:val="18"/>
                <w:szCs w:val="18"/>
              </w:rPr>
            </w:pPr>
            <w:r>
              <w:rPr>
                <w:rFonts w:ascii="宋体" w:hAnsi="宋体" w:hint="eastAsia"/>
                <w:sz w:val="18"/>
                <w:szCs w:val="18"/>
              </w:rPr>
              <w:t>故障原因分析</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处置方法</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故障分类</w:t>
            </w:r>
          </w:p>
        </w:tc>
      </w:tr>
      <w:tr w:rsidR="004614F8">
        <w:tc>
          <w:tcPr>
            <w:tcW w:w="638" w:type="dxa"/>
            <w:vMerge/>
            <w:vAlign w:val="center"/>
          </w:tcPr>
          <w:p w:rsidR="004614F8" w:rsidRDefault="004614F8">
            <w:pPr>
              <w:rPr>
                <w:rFonts w:ascii="宋体" w:hAnsi="宋体"/>
                <w:sz w:val="18"/>
                <w:szCs w:val="18"/>
              </w:rPr>
            </w:pPr>
          </w:p>
        </w:tc>
        <w:tc>
          <w:tcPr>
            <w:tcW w:w="545" w:type="dxa"/>
            <w:vMerge/>
            <w:vAlign w:val="center"/>
          </w:tcPr>
          <w:p w:rsidR="004614F8" w:rsidRDefault="004614F8">
            <w:pPr>
              <w:rPr>
                <w:rFonts w:ascii="宋体" w:hAnsi="宋体"/>
                <w:sz w:val="18"/>
                <w:szCs w:val="18"/>
              </w:rPr>
            </w:pPr>
          </w:p>
        </w:tc>
        <w:tc>
          <w:tcPr>
            <w:tcW w:w="3543" w:type="dxa"/>
            <w:gridSpan w:val="3"/>
            <w:vAlign w:val="center"/>
          </w:tcPr>
          <w:p w:rsidR="004614F8" w:rsidRDefault="004614F8">
            <w:pPr>
              <w:rPr>
                <w:rFonts w:ascii="宋体" w:hAnsi="宋体"/>
                <w:sz w:val="18"/>
                <w:szCs w:val="18"/>
              </w:rPr>
            </w:pPr>
          </w:p>
        </w:tc>
        <w:tc>
          <w:tcPr>
            <w:tcW w:w="2431" w:type="dxa"/>
            <w:gridSpan w:val="5"/>
            <w:vAlign w:val="center"/>
          </w:tcPr>
          <w:p w:rsidR="004614F8" w:rsidRDefault="004614F8">
            <w:pPr>
              <w:rPr>
                <w:rFonts w:ascii="宋体" w:hAnsi="宋体"/>
                <w:sz w:val="18"/>
                <w:szCs w:val="18"/>
              </w:rPr>
            </w:pPr>
          </w:p>
        </w:tc>
        <w:tc>
          <w:tcPr>
            <w:tcW w:w="1213" w:type="dxa"/>
            <w:vAlign w:val="center"/>
          </w:tcPr>
          <w:p w:rsidR="004614F8" w:rsidRDefault="00634CEF">
            <w:pPr>
              <w:spacing w:line="0" w:lineRule="atLeast"/>
              <w:jc w:val="center"/>
              <w:rPr>
                <w:rFonts w:ascii="宋体" w:hAnsi="宋体"/>
                <w:sz w:val="18"/>
                <w:szCs w:val="18"/>
              </w:rPr>
            </w:pPr>
            <w:r>
              <w:rPr>
                <w:rFonts w:ascii="宋体" w:hAnsi="宋体" w:hint="eastAsia"/>
                <w:sz w:val="18"/>
                <w:szCs w:val="18"/>
              </w:rPr>
              <w:t>□用户维修</w:t>
            </w:r>
          </w:p>
          <w:p w:rsidR="004614F8" w:rsidRDefault="00634CEF">
            <w:pPr>
              <w:spacing w:line="0" w:lineRule="atLeast"/>
              <w:jc w:val="center"/>
              <w:rPr>
                <w:rFonts w:ascii="宋体" w:hAnsi="宋体"/>
                <w:sz w:val="18"/>
                <w:szCs w:val="18"/>
              </w:rPr>
            </w:pPr>
            <w:r>
              <w:rPr>
                <w:rFonts w:ascii="宋体" w:hAnsi="宋体" w:hint="eastAsia"/>
                <w:sz w:val="18"/>
                <w:szCs w:val="18"/>
              </w:rPr>
              <w:t>□用户更换</w:t>
            </w:r>
          </w:p>
          <w:p w:rsidR="004614F8" w:rsidRDefault="00634CEF">
            <w:pPr>
              <w:spacing w:line="0" w:lineRule="atLeast"/>
              <w:jc w:val="center"/>
              <w:rPr>
                <w:rFonts w:ascii="宋体" w:hAnsi="宋体"/>
                <w:sz w:val="18"/>
                <w:szCs w:val="18"/>
              </w:rPr>
            </w:pPr>
            <w:r>
              <w:rPr>
                <w:rFonts w:ascii="宋体" w:hAnsi="宋体" w:hint="eastAsia"/>
                <w:sz w:val="18"/>
                <w:szCs w:val="18"/>
              </w:rPr>
              <w:t>□售后维修</w:t>
            </w:r>
          </w:p>
          <w:p w:rsidR="004614F8" w:rsidRDefault="00634CEF">
            <w:pPr>
              <w:spacing w:line="0" w:lineRule="atLeast"/>
              <w:jc w:val="center"/>
              <w:rPr>
                <w:rFonts w:ascii="宋体" w:hAnsi="宋体"/>
                <w:sz w:val="18"/>
                <w:szCs w:val="18"/>
              </w:rPr>
            </w:pPr>
            <w:r>
              <w:rPr>
                <w:rFonts w:ascii="宋体" w:hAnsi="宋体" w:hint="eastAsia"/>
                <w:sz w:val="18"/>
                <w:szCs w:val="18"/>
              </w:rPr>
              <w:t>□售后更换</w:t>
            </w:r>
          </w:p>
        </w:tc>
        <w:tc>
          <w:tcPr>
            <w:tcW w:w="1200" w:type="dxa"/>
            <w:vAlign w:val="center"/>
          </w:tcPr>
          <w:p w:rsidR="004614F8" w:rsidRDefault="00634CEF">
            <w:pPr>
              <w:spacing w:line="0" w:lineRule="atLeast"/>
              <w:jc w:val="center"/>
              <w:rPr>
                <w:rFonts w:ascii="宋体" w:hAnsi="宋体"/>
                <w:sz w:val="18"/>
                <w:szCs w:val="18"/>
              </w:rPr>
            </w:pPr>
            <w:r>
              <w:rPr>
                <w:rFonts w:ascii="宋体" w:hAnsi="宋体" w:hint="eastAsia"/>
                <w:sz w:val="18"/>
                <w:szCs w:val="18"/>
              </w:rPr>
              <w:t>□致命</w:t>
            </w:r>
          </w:p>
          <w:p w:rsidR="004614F8" w:rsidRDefault="00634CEF">
            <w:pPr>
              <w:spacing w:line="0" w:lineRule="atLeast"/>
              <w:jc w:val="center"/>
              <w:rPr>
                <w:rFonts w:ascii="宋体" w:hAnsi="宋体"/>
                <w:sz w:val="18"/>
                <w:szCs w:val="18"/>
              </w:rPr>
            </w:pPr>
            <w:r>
              <w:rPr>
                <w:rFonts w:ascii="宋体" w:hAnsi="宋体" w:hint="eastAsia"/>
                <w:sz w:val="18"/>
                <w:szCs w:val="18"/>
              </w:rPr>
              <w:t>□严重</w:t>
            </w:r>
          </w:p>
          <w:p w:rsidR="004614F8" w:rsidRDefault="00634CEF">
            <w:pPr>
              <w:spacing w:line="0" w:lineRule="atLeast"/>
              <w:jc w:val="center"/>
              <w:rPr>
                <w:rFonts w:ascii="宋体" w:hAnsi="宋体"/>
                <w:sz w:val="18"/>
                <w:szCs w:val="18"/>
              </w:rPr>
            </w:pPr>
            <w:r>
              <w:rPr>
                <w:rFonts w:ascii="宋体" w:hAnsi="宋体" w:hint="eastAsia"/>
                <w:sz w:val="18"/>
                <w:szCs w:val="18"/>
              </w:rPr>
              <w:t>□一般</w:t>
            </w:r>
          </w:p>
          <w:p w:rsidR="004614F8" w:rsidRDefault="00634CEF">
            <w:pPr>
              <w:spacing w:line="0" w:lineRule="atLeast"/>
              <w:jc w:val="center"/>
              <w:rPr>
                <w:rFonts w:ascii="宋体" w:hAnsi="宋体"/>
                <w:sz w:val="18"/>
                <w:szCs w:val="18"/>
              </w:rPr>
            </w:pPr>
            <w:r>
              <w:rPr>
                <w:rFonts w:ascii="宋体" w:hAnsi="宋体" w:hint="eastAsia"/>
                <w:sz w:val="18"/>
                <w:szCs w:val="18"/>
              </w:rPr>
              <w:t>□轻度</w:t>
            </w:r>
          </w:p>
        </w:tc>
      </w:tr>
      <w:tr w:rsidR="004614F8">
        <w:tc>
          <w:tcPr>
            <w:tcW w:w="638" w:type="dxa"/>
            <w:vMerge/>
            <w:vAlign w:val="center"/>
          </w:tcPr>
          <w:p w:rsidR="004614F8" w:rsidRDefault="004614F8">
            <w:pPr>
              <w:rPr>
                <w:rFonts w:ascii="宋体" w:hAnsi="宋体"/>
                <w:sz w:val="18"/>
                <w:szCs w:val="18"/>
              </w:rPr>
            </w:pPr>
          </w:p>
        </w:tc>
        <w:tc>
          <w:tcPr>
            <w:tcW w:w="545" w:type="dxa"/>
            <w:vMerge/>
            <w:vAlign w:val="center"/>
          </w:tcPr>
          <w:p w:rsidR="004614F8" w:rsidRDefault="004614F8">
            <w:pPr>
              <w:rPr>
                <w:rFonts w:ascii="宋体" w:hAnsi="宋体"/>
                <w:sz w:val="18"/>
                <w:szCs w:val="18"/>
              </w:rPr>
            </w:pPr>
          </w:p>
        </w:tc>
        <w:tc>
          <w:tcPr>
            <w:tcW w:w="3543" w:type="dxa"/>
            <w:gridSpan w:val="3"/>
            <w:vAlign w:val="center"/>
          </w:tcPr>
          <w:p w:rsidR="004614F8" w:rsidRDefault="004614F8">
            <w:pPr>
              <w:rPr>
                <w:rFonts w:ascii="宋体" w:hAnsi="宋体"/>
                <w:sz w:val="18"/>
                <w:szCs w:val="18"/>
              </w:rPr>
            </w:pPr>
          </w:p>
        </w:tc>
        <w:tc>
          <w:tcPr>
            <w:tcW w:w="2431" w:type="dxa"/>
            <w:gridSpan w:val="5"/>
            <w:vAlign w:val="center"/>
          </w:tcPr>
          <w:p w:rsidR="004614F8" w:rsidRDefault="004614F8">
            <w:pPr>
              <w:rPr>
                <w:rFonts w:ascii="宋体" w:hAnsi="宋体"/>
                <w:sz w:val="18"/>
                <w:szCs w:val="18"/>
              </w:rPr>
            </w:pPr>
          </w:p>
        </w:tc>
        <w:tc>
          <w:tcPr>
            <w:tcW w:w="1213" w:type="dxa"/>
            <w:vAlign w:val="center"/>
          </w:tcPr>
          <w:p w:rsidR="004614F8" w:rsidRDefault="00634CEF">
            <w:pPr>
              <w:spacing w:line="0" w:lineRule="atLeast"/>
              <w:jc w:val="center"/>
              <w:rPr>
                <w:rFonts w:ascii="宋体" w:hAnsi="宋体"/>
                <w:sz w:val="18"/>
                <w:szCs w:val="18"/>
              </w:rPr>
            </w:pPr>
            <w:r>
              <w:rPr>
                <w:rFonts w:ascii="宋体" w:hAnsi="宋体" w:hint="eastAsia"/>
                <w:sz w:val="18"/>
                <w:szCs w:val="18"/>
              </w:rPr>
              <w:t>□用户维修</w:t>
            </w:r>
          </w:p>
          <w:p w:rsidR="004614F8" w:rsidRDefault="00634CEF">
            <w:pPr>
              <w:spacing w:line="0" w:lineRule="atLeast"/>
              <w:jc w:val="center"/>
              <w:rPr>
                <w:rFonts w:ascii="宋体" w:hAnsi="宋体"/>
                <w:sz w:val="18"/>
                <w:szCs w:val="18"/>
              </w:rPr>
            </w:pPr>
            <w:r>
              <w:rPr>
                <w:rFonts w:ascii="宋体" w:hAnsi="宋体" w:hint="eastAsia"/>
                <w:sz w:val="18"/>
                <w:szCs w:val="18"/>
              </w:rPr>
              <w:t>□用户更换</w:t>
            </w:r>
          </w:p>
          <w:p w:rsidR="004614F8" w:rsidRDefault="00634CEF">
            <w:pPr>
              <w:spacing w:line="0" w:lineRule="atLeast"/>
              <w:jc w:val="center"/>
              <w:rPr>
                <w:rFonts w:ascii="宋体" w:hAnsi="宋体"/>
                <w:sz w:val="18"/>
                <w:szCs w:val="18"/>
              </w:rPr>
            </w:pPr>
            <w:r>
              <w:rPr>
                <w:rFonts w:ascii="宋体" w:hAnsi="宋体" w:hint="eastAsia"/>
                <w:sz w:val="18"/>
                <w:szCs w:val="18"/>
              </w:rPr>
              <w:t>□售后维修</w:t>
            </w:r>
          </w:p>
          <w:p w:rsidR="004614F8" w:rsidRDefault="00634CEF">
            <w:pPr>
              <w:spacing w:line="0" w:lineRule="atLeast"/>
              <w:jc w:val="center"/>
              <w:rPr>
                <w:rFonts w:ascii="宋体" w:hAnsi="宋体"/>
                <w:sz w:val="18"/>
                <w:szCs w:val="18"/>
              </w:rPr>
            </w:pPr>
            <w:r>
              <w:rPr>
                <w:rFonts w:ascii="宋体" w:hAnsi="宋体" w:hint="eastAsia"/>
                <w:sz w:val="18"/>
                <w:szCs w:val="18"/>
              </w:rPr>
              <w:t>□售后更换</w:t>
            </w:r>
          </w:p>
        </w:tc>
        <w:tc>
          <w:tcPr>
            <w:tcW w:w="1200" w:type="dxa"/>
            <w:vAlign w:val="center"/>
          </w:tcPr>
          <w:p w:rsidR="004614F8" w:rsidRDefault="00634CEF">
            <w:pPr>
              <w:spacing w:line="0" w:lineRule="atLeast"/>
              <w:jc w:val="center"/>
              <w:rPr>
                <w:rFonts w:ascii="宋体" w:hAnsi="宋体"/>
                <w:sz w:val="18"/>
                <w:szCs w:val="18"/>
              </w:rPr>
            </w:pPr>
            <w:r>
              <w:rPr>
                <w:rFonts w:ascii="宋体" w:hAnsi="宋体" w:hint="eastAsia"/>
                <w:sz w:val="18"/>
                <w:szCs w:val="18"/>
              </w:rPr>
              <w:t>□致命</w:t>
            </w:r>
          </w:p>
          <w:p w:rsidR="004614F8" w:rsidRDefault="00634CEF">
            <w:pPr>
              <w:spacing w:line="0" w:lineRule="atLeast"/>
              <w:jc w:val="center"/>
              <w:rPr>
                <w:rFonts w:ascii="宋体" w:hAnsi="宋体"/>
                <w:sz w:val="18"/>
                <w:szCs w:val="18"/>
              </w:rPr>
            </w:pPr>
            <w:r>
              <w:rPr>
                <w:rFonts w:ascii="宋体" w:hAnsi="宋体" w:hint="eastAsia"/>
                <w:sz w:val="18"/>
                <w:szCs w:val="18"/>
              </w:rPr>
              <w:t>□严重</w:t>
            </w:r>
          </w:p>
          <w:p w:rsidR="004614F8" w:rsidRDefault="00634CEF">
            <w:pPr>
              <w:spacing w:line="0" w:lineRule="atLeast"/>
              <w:jc w:val="center"/>
              <w:rPr>
                <w:rFonts w:ascii="宋体" w:hAnsi="宋体"/>
                <w:sz w:val="18"/>
                <w:szCs w:val="18"/>
              </w:rPr>
            </w:pPr>
            <w:r>
              <w:rPr>
                <w:rFonts w:ascii="宋体" w:hAnsi="宋体" w:hint="eastAsia"/>
                <w:sz w:val="18"/>
                <w:szCs w:val="18"/>
              </w:rPr>
              <w:t>□一般</w:t>
            </w:r>
          </w:p>
          <w:p w:rsidR="004614F8" w:rsidRDefault="00634CEF">
            <w:pPr>
              <w:spacing w:line="0" w:lineRule="atLeast"/>
              <w:jc w:val="center"/>
              <w:rPr>
                <w:rFonts w:ascii="宋体" w:hAnsi="宋体"/>
                <w:sz w:val="18"/>
                <w:szCs w:val="18"/>
              </w:rPr>
            </w:pPr>
            <w:r>
              <w:rPr>
                <w:rFonts w:ascii="宋体" w:hAnsi="宋体" w:hint="eastAsia"/>
                <w:sz w:val="18"/>
                <w:szCs w:val="18"/>
              </w:rPr>
              <w:t>□轻度</w:t>
            </w:r>
          </w:p>
        </w:tc>
      </w:tr>
      <w:tr w:rsidR="004614F8">
        <w:tc>
          <w:tcPr>
            <w:tcW w:w="638" w:type="dxa"/>
            <w:vMerge/>
            <w:vAlign w:val="center"/>
          </w:tcPr>
          <w:p w:rsidR="004614F8" w:rsidRDefault="004614F8">
            <w:pPr>
              <w:rPr>
                <w:rFonts w:ascii="宋体" w:hAnsi="宋体"/>
                <w:sz w:val="18"/>
                <w:szCs w:val="18"/>
              </w:rPr>
            </w:pPr>
          </w:p>
        </w:tc>
        <w:tc>
          <w:tcPr>
            <w:tcW w:w="545" w:type="dxa"/>
            <w:vMerge/>
            <w:vAlign w:val="center"/>
          </w:tcPr>
          <w:p w:rsidR="004614F8" w:rsidRDefault="004614F8">
            <w:pPr>
              <w:rPr>
                <w:rFonts w:ascii="宋体" w:hAnsi="宋体"/>
                <w:sz w:val="18"/>
                <w:szCs w:val="18"/>
              </w:rPr>
            </w:pPr>
          </w:p>
        </w:tc>
        <w:tc>
          <w:tcPr>
            <w:tcW w:w="3543" w:type="dxa"/>
            <w:gridSpan w:val="3"/>
            <w:vAlign w:val="center"/>
          </w:tcPr>
          <w:p w:rsidR="004614F8" w:rsidRDefault="004614F8">
            <w:pPr>
              <w:rPr>
                <w:rFonts w:ascii="宋体" w:hAnsi="宋体"/>
                <w:sz w:val="18"/>
                <w:szCs w:val="18"/>
              </w:rPr>
            </w:pPr>
          </w:p>
        </w:tc>
        <w:tc>
          <w:tcPr>
            <w:tcW w:w="2431" w:type="dxa"/>
            <w:gridSpan w:val="5"/>
            <w:vAlign w:val="center"/>
          </w:tcPr>
          <w:p w:rsidR="004614F8" w:rsidRDefault="004614F8">
            <w:pPr>
              <w:rPr>
                <w:rFonts w:ascii="宋体" w:hAnsi="宋体"/>
                <w:sz w:val="18"/>
                <w:szCs w:val="18"/>
              </w:rPr>
            </w:pPr>
          </w:p>
        </w:tc>
        <w:tc>
          <w:tcPr>
            <w:tcW w:w="1213" w:type="dxa"/>
            <w:vAlign w:val="center"/>
          </w:tcPr>
          <w:p w:rsidR="004614F8" w:rsidRDefault="00634CEF">
            <w:pPr>
              <w:spacing w:line="0" w:lineRule="atLeast"/>
              <w:jc w:val="center"/>
              <w:rPr>
                <w:rFonts w:ascii="宋体" w:hAnsi="宋体"/>
                <w:sz w:val="18"/>
                <w:szCs w:val="18"/>
              </w:rPr>
            </w:pPr>
            <w:r>
              <w:rPr>
                <w:rFonts w:ascii="宋体" w:hAnsi="宋体" w:hint="eastAsia"/>
                <w:sz w:val="18"/>
                <w:szCs w:val="18"/>
              </w:rPr>
              <w:t>□用户维修</w:t>
            </w:r>
          </w:p>
          <w:p w:rsidR="004614F8" w:rsidRDefault="00634CEF">
            <w:pPr>
              <w:spacing w:line="0" w:lineRule="atLeast"/>
              <w:jc w:val="center"/>
              <w:rPr>
                <w:rFonts w:ascii="宋体" w:hAnsi="宋体"/>
                <w:sz w:val="18"/>
                <w:szCs w:val="18"/>
              </w:rPr>
            </w:pPr>
            <w:r>
              <w:rPr>
                <w:rFonts w:ascii="宋体" w:hAnsi="宋体" w:hint="eastAsia"/>
                <w:sz w:val="18"/>
                <w:szCs w:val="18"/>
              </w:rPr>
              <w:t>□用户更换</w:t>
            </w:r>
          </w:p>
          <w:p w:rsidR="004614F8" w:rsidRDefault="00634CEF">
            <w:pPr>
              <w:spacing w:line="0" w:lineRule="atLeast"/>
              <w:jc w:val="center"/>
              <w:rPr>
                <w:rFonts w:ascii="宋体" w:hAnsi="宋体"/>
                <w:sz w:val="18"/>
                <w:szCs w:val="18"/>
              </w:rPr>
            </w:pPr>
            <w:r>
              <w:rPr>
                <w:rFonts w:ascii="宋体" w:hAnsi="宋体" w:hint="eastAsia"/>
                <w:sz w:val="18"/>
                <w:szCs w:val="18"/>
              </w:rPr>
              <w:t>□售后维修</w:t>
            </w:r>
          </w:p>
          <w:p w:rsidR="004614F8" w:rsidRDefault="00634CEF">
            <w:pPr>
              <w:spacing w:line="0" w:lineRule="atLeast"/>
              <w:jc w:val="center"/>
              <w:rPr>
                <w:rFonts w:ascii="宋体" w:hAnsi="宋体"/>
                <w:sz w:val="18"/>
                <w:szCs w:val="18"/>
              </w:rPr>
            </w:pPr>
            <w:r>
              <w:rPr>
                <w:rFonts w:ascii="宋体" w:hAnsi="宋体" w:hint="eastAsia"/>
                <w:sz w:val="18"/>
                <w:szCs w:val="18"/>
              </w:rPr>
              <w:t>□售后更换</w:t>
            </w:r>
          </w:p>
        </w:tc>
        <w:tc>
          <w:tcPr>
            <w:tcW w:w="1200" w:type="dxa"/>
            <w:vAlign w:val="center"/>
          </w:tcPr>
          <w:p w:rsidR="004614F8" w:rsidRDefault="00634CEF">
            <w:pPr>
              <w:spacing w:line="0" w:lineRule="atLeast"/>
              <w:jc w:val="center"/>
              <w:rPr>
                <w:rFonts w:ascii="宋体" w:hAnsi="宋体"/>
                <w:sz w:val="18"/>
                <w:szCs w:val="18"/>
              </w:rPr>
            </w:pPr>
            <w:r>
              <w:rPr>
                <w:rFonts w:ascii="宋体" w:hAnsi="宋体" w:hint="eastAsia"/>
                <w:sz w:val="18"/>
                <w:szCs w:val="18"/>
              </w:rPr>
              <w:t>□致命</w:t>
            </w:r>
          </w:p>
          <w:p w:rsidR="004614F8" w:rsidRDefault="00634CEF">
            <w:pPr>
              <w:spacing w:line="0" w:lineRule="atLeast"/>
              <w:jc w:val="center"/>
              <w:rPr>
                <w:rFonts w:ascii="宋体" w:hAnsi="宋体"/>
                <w:sz w:val="18"/>
                <w:szCs w:val="18"/>
              </w:rPr>
            </w:pPr>
            <w:r>
              <w:rPr>
                <w:rFonts w:ascii="宋体" w:hAnsi="宋体" w:hint="eastAsia"/>
                <w:sz w:val="18"/>
                <w:szCs w:val="18"/>
              </w:rPr>
              <w:t>□严重</w:t>
            </w:r>
          </w:p>
          <w:p w:rsidR="004614F8" w:rsidRDefault="00634CEF">
            <w:pPr>
              <w:spacing w:line="0" w:lineRule="atLeast"/>
              <w:jc w:val="center"/>
              <w:rPr>
                <w:rFonts w:ascii="宋体" w:hAnsi="宋体"/>
                <w:sz w:val="18"/>
                <w:szCs w:val="18"/>
              </w:rPr>
            </w:pPr>
            <w:r>
              <w:rPr>
                <w:rFonts w:ascii="宋体" w:hAnsi="宋体" w:hint="eastAsia"/>
                <w:sz w:val="18"/>
                <w:szCs w:val="18"/>
              </w:rPr>
              <w:t>□一般</w:t>
            </w:r>
          </w:p>
          <w:p w:rsidR="004614F8" w:rsidRDefault="00634CEF">
            <w:pPr>
              <w:spacing w:line="0" w:lineRule="atLeast"/>
              <w:jc w:val="center"/>
              <w:rPr>
                <w:rFonts w:ascii="宋体" w:hAnsi="宋体"/>
                <w:sz w:val="18"/>
                <w:szCs w:val="18"/>
              </w:rPr>
            </w:pPr>
            <w:r>
              <w:rPr>
                <w:rFonts w:ascii="宋体" w:hAnsi="宋体" w:hint="eastAsia"/>
                <w:sz w:val="18"/>
                <w:szCs w:val="18"/>
              </w:rPr>
              <w:t>□轻度</w:t>
            </w:r>
          </w:p>
        </w:tc>
      </w:tr>
      <w:tr w:rsidR="004614F8">
        <w:tc>
          <w:tcPr>
            <w:tcW w:w="638" w:type="dxa"/>
            <w:vMerge/>
            <w:vAlign w:val="center"/>
          </w:tcPr>
          <w:p w:rsidR="004614F8" w:rsidRDefault="004614F8">
            <w:pPr>
              <w:rPr>
                <w:rFonts w:ascii="宋体" w:hAnsi="宋体"/>
                <w:sz w:val="18"/>
                <w:szCs w:val="18"/>
              </w:rPr>
            </w:pPr>
          </w:p>
        </w:tc>
        <w:tc>
          <w:tcPr>
            <w:tcW w:w="2264" w:type="dxa"/>
            <w:gridSpan w:val="2"/>
            <w:vAlign w:val="center"/>
          </w:tcPr>
          <w:p w:rsidR="004614F8" w:rsidRDefault="00634CEF">
            <w:pPr>
              <w:rPr>
                <w:rFonts w:ascii="宋体" w:hAnsi="宋体"/>
                <w:sz w:val="18"/>
                <w:szCs w:val="18"/>
              </w:rPr>
            </w:pPr>
            <w:r>
              <w:rPr>
                <w:rFonts w:ascii="宋体" w:hAnsi="宋体" w:hint="eastAsia"/>
                <w:sz w:val="18"/>
                <w:szCs w:val="18"/>
              </w:rPr>
              <w:t>用户满意度</w:t>
            </w:r>
          </w:p>
        </w:tc>
        <w:tc>
          <w:tcPr>
            <w:tcW w:w="1824" w:type="dxa"/>
            <w:gridSpan w:val="2"/>
            <w:vAlign w:val="center"/>
          </w:tcPr>
          <w:p w:rsidR="004614F8" w:rsidRDefault="00634CEF">
            <w:pPr>
              <w:jc w:val="center"/>
              <w:rPr>
                <w:rFonts w:ascii="宋体" w:hAnsi="宋体"/>
                <w:sz w:val="18"/>
                <w:szCs w:val="18"/>
              </w:rPr>
            </w:pPr>
            <w:r>
              <w:rPr>
                <w:rFonts w:ascii="宋体" w:hAnsi="宋体" w:hint="eastAsia"/>
                <w:sz w:val="18"/>
                <w:szCs w:val="18"/>
              </w:rPr>
              <w:t>优［</w:t>
            </w:r>
            <w:r>
              <w:rPr>
                <w:rFonts w:ascii="宋体" w:hAnsi="宋体" w:hint="eastAsia"/>
                <w:sz w:val="18"/>
                <w:szCs w:val="18"/>
              </w:rPr>
              <w:t>5</w:t>
            </w:r>
            <w:r>
              <w:rPr>
                <w:rFonts w:ascii="宋体" w:hAnsi="宋体" w:hint="eastAsia"/>
                <w:sz w:val="18"/>
                <w:szCs w:val="18"/>
              </w:rPr>
              <w:t>］</w:t>
            </w:r>
          </w:p>
        </w:tc>
        <w:tc>
          <w:tcPr>
            <w:tcW w:w="1001" w:type="dxa"/>
            <w:gridSpan w:val="2"/>
            <w:vAlign w:val="center"/>
          </w:tcPr>
          <w:p w:rsidR="004614F8" w:rsidRDefault="00634CEF">
            <w:pPr>
              <w:jc w:val="center"/>
              <w:rPr>
                <w:rFonts w:ascii="宋体" w:hAnsi="宋体"/>
                <w:sz w:val="18"/>
                <w:szCs w:val="18"/>
              </w:rPr>
            </w:pPr>
            <w:r>
              <w:rPr>
                <w:rFonts w:ascii="宋体" w:hAnsi="宋体" w:hint="eastAsia"/>
                <w:sz w:val="18"/>
                <w:szCs w:val="18"/>
              </w:rPr>
              <w:t>较好［</w:t>
            </w:r>
            <w:r>
              <w:rPr>
                <w:rFonts w:ascii="宋体" w:hAnsi="宋体" w:hint="eastAsia"/>
                <w:sz w:val="18"/>
                <w:szCs w:val="18"/>
              </w:rPr>
              <w:t>4</w:t>
            </w:r>
            <w:r>
              <w:rPr>
                <w:rFonts w:ascii="宋体" w:hAnsi="宋体" w:hint="eastAsia"/>
                <w:sz w:val="18"/>
                <w:szCs w:val="18"/>
              </w:rPr>
              <w:t>］</w:t>
            </w:r>
          </w:p>
        </w:tc>
        <w:tc>
          <w:tcPr>
            <w:tcW w:w="1430" w:type="dxa"/>
            <w:gridSpan w:val="3"/>
            <w:vAlign w:val="center"/>
          </w:tcPr>
          <w:p w:rsidR="004614F8" w:rsidRDefault="00634CEF">
            <w:pPr>
              <w:jc w:val="center"/>
              <w:rPr>
                <w:rFonts w:ascii="宋体" w:hAnsi="宋体"/>
                <w:sz w:val="18"/>
                <w:szCs w:val="18"/>
              </w:rPr>
            </w:pPr>
            <w:r>
              <w:rPr>
                <w:rFonts w:ascii="宋体" w:hAnsi="宋体" w:hint="eastAsia"/>
                <w:sz w:val="18"/>
                <w:szCs w:val="18"/>
              </w:rPr>
              <w:t>中［</w:t>
            </w:r>
            <w:r>
              <w:rPr>
                <w:rFonts w:ascii="宋体" w:hAnsi="宋体" w:hint="eastAsia"/>
                <w:sz w:val="18"/>
                <w:szCs w:val="18"/>
              </w:rPr>
              <w:t>3</w:t>
            </w:r>
            <w:r>
              <w:rPr>
                <w:rFonts w:ascii="宋体" w:hAnsi="宋体" w:hint="eastAsia"/>
                <w:sz w:val="18"/>
                <w:szCs w:val="18"/>
              </w:rPr>
              <w:t>］</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较差［</w:t>
            </w:r>
            <w:r>
              <w:rPr>
                <w:rFonts w:ascii="宋体" w:hAnsi="宋体" w:hint="eastAsia"/>
                <w:sz w:val="18"/>
                <w:szCs w:val="18"/>
              </w:rPr>
              <w:t>2</w:t>
            </w:r>
            <w:r>
              <w:rPr>
                <w:rFonts w:ascii="宋体" w:hAnsi="宋体" w:hint="eastAsia"/>
                <w:sz w:val="18"/>
                <w:szCs w:val="18"/>
              </w:rPr>
              <w:t>］</w:t>
            </w:r>
          </w:p>
        </w:tc>
        <w:tc>
          <w:tcPr>
            <w:tcW w:w="1200" w:type="dxa"/>
            <w:vAlign w:val="center"/>
          </w:tcPr>
          <w:p w:rsidR="004614F8" w:rsidRDefault="00634CEF">
            <w:pPr>
              <w:jc w:val="center"/>
              <w:rPr>
                <w:rFonts w:ascii="宋体" w:hAnsi="宋体"/>
                <w:sz w:val="18"/>
                <w:szCs w:val="18"/>
              </w:rPr>
            </w:pPr>
            <w:r>
              <w:rPr>
                <w:rFonts w:ascii="宋体" w:hAnsi="宋体" w:hint="eastAsia"/>
                <w:sz w:val="18"/>
                <w:szCs w:val="18"/>
              </w:rPr>
              <w:t>差［</w:t>
            </w:r>
            <w:r>
              <w:rPr>
                <w:rFonts w:ascii="宋体" w:hAnsi="宋体" w:hint="eastAsia"/>
                <w:sz w:val="18"/>
                <w:szCs w:val="18"/>
              </w:rPr>
              <w:t>1</w:t>
            </w:r>
            <w:r>
              <w:rPr>
                <w:rFonts w:ascii="宋体" w:hAnsi="宋体" w:hint="eastAsia"/>
                <w:sz w:val="18"/>
                <w:szCs w:val="18"/>
              </w:rPr>
              <w:t>］</w:t>
            </w:r>
          </w:p>
        </w:tc>
      </w:tr>
      <w:tr w:rsidR="004614F8">
        <w:tc>
          <w:tcPr>
            <w:tcW w:w="2902" w:type="dxa"/>
            <w:gridSpan w:val="3"/>
            <w:vAlign w:val="center"/>
          </w:tcPr>
          <w:p w:rsidR="004614F8" w:rsidRDefault="00634CEF">
            <w:pPr>
              <w:rPr>
                <w:rFonts w:ascii="宋体" w:hAnsi="宋体"/>
                <w:sz w:val="18"/>
                <w:szCs w:val="18"/>
              </w:rPr>
            </w:pPr>
            <w:r>
              <w:rPr>
                <w:rFonts w:ascii="宋体" w:hAnsi="宋体" w:hint="eastAsia"/>
                <w:sz w:val="18"/>
                <w:szCs w:val="18"/>
              </w:rPr>
              <w:t>调查方式</w:t>
            </w:r>
          </w:p>
        </w:tc>
        <w:tc>
          <w:tcPr>
            <w:tcW w:w="4255" w:type="dxa"/>
            <w:gridSpan w:val="7"/>
            <w:vAlign w:val="center"/>
          </w:tcPr>
          <w:p w:rsidR="004614F8" w:rsidRDefault="00634CEF">
            <w:pPr>
              <w:ind w:firstLineChars="300" w:firstLine="540"/>
              <w:rPr>
                <w:rFonts w:ascii="宋体" w:hAnsi="宋体"/>
                <w:sz w:val="18"/>
                <w:szCs w:val="18"/>
              </w:rPr>
            </w:pPr>
            <w:r>
              <w:rPr>
                <w:rFonts w:ascii="宋体" w:hAnsi="宋体" w:hint="eastAsia"/>
                <w:sz w:val="18"/>
                <w:szCs w:val="18"/>
              </w:rPr>
              <w:sym w:font="Wingdings 2" w:char="00A3"/>
            </w:r>
            <w:r>
              <w:rPr>
                <w:rFonts w:ascii="宋体" w:hAnsi="宋体" w:hint="eastAsia"/>
                <w:sz w:val="18"/>
                <w:szCs w:val="18"/>
              </w:rPr>
              <w:t>实地</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□信函</w:t>
            </w:r>
            <w:r>
              <w:rPr>
                <w:rFonts w:ascii="宋体" w:hAnsi="宋体" w:hint="eastAsia"/>
                <w:sz w:val="18"/>
                <w:szCs w:val="18"/>
              </w:rPr>
              <w:t xml:space="preserve">     </w:t>
            </w:r>
          </w:p>
          <w:p w:rsidR="004614F8" w:rsidRDefault="00634CEF">
            <w:pPr>
              <w:ind w:firstLineChars="300" w:firstLine="540"/>
              <w:rPr>
                <w:rFonts w:ascii="宋体" w:hAnsi="宋体"/>
                <w:sz w:val="18"/>
                <w:szCs w:val="18"/>
              </w:rPr>
            </w:pPr>
            <w:r>
              <w:rPr>
                <w:rFonts w:ascii="宋体" w:hAnsi="宋体" w:hint="eastAsia"/>
                <w:sz w:val="18"/>
                <w:szCs w:val="18"/>
              </w:rPr>
              <w:sym w:font="Wingdings 2" w:char="00A3"/>
            </w:r>
            <w:r>
              <w:rPr>
                <w:rFonts w:ascii="宋体" w:hAnsi="宋体" w:hint="eastAsia"/>
                <w:sz w:val="18"/>
                <w:szCs w:val="18"/>
              </w:rPr>
              <w:t>电话</w:t>
            </w:r>
            <w:r>
              <w:rPr>
                <w:rFonts w:ascii="宋体" w:hAnsi="宋体" w:hint="eastAsia"/>
                <w:sz w:val="18"/>
                <w:szCs w:val="18"/>
              </w:rPr>
              <w:t xml:space="preserve">    </w:t>
            </w:r>
            <w:r>
              <w:rPr>
                <w:rFonts w:ascii="宋体" w:hAnsi="宋体" w:hint="eastAsia"/>
                <w:sz w:val="18"/>
                <w:szCs w:val="18"/>
              </w:rPr>
              <w:t>主叫电话号码：</w:t>
            </w:r>
          </w:p>
        </w:tc>
        <w:tc>
          <w:tcPr>
            <w:tcW w:w="1213" w:type="dxa"/>
            <w:vAlign w:val="center"/>
          </w:tcPr>
          <w:p w:rsidR="004614F8" w:rsidRDefault="00634CEF">
            <w:pPr>
              <w:jc w:val="center"/>
              <w:rPr>
                <w:rFonts w:ascii="宋体" w:hAnsi="宋体"/>
                <w:sz w:val="18"/>
                <w:szCs w:val="18"/>
              </w:rPr>
            </w:pPr>
            <w:r>
              <w:rPr>
                <w:rFonts w:ascii="宋体" w:hAnsi="宋体" w:hint="eastAsia"/>
                <w:sz w:val="18"/>
                <w:szCs w:val="18"/>
              </w:rPr>
              <w:t>用户签字</w:t>
            </w:r>
          </w:p>
        </w:tc>
        <w:tc>
          <w:tcPr>
            <w:tcW w:w="1200" w:type="dxa"/>
            <w:vAlign w:val="center"/>
          </w:tcPr>
          <w:p w:rsidR="004614F8" w:rsidRDefault="004614F8">
            <w:pPr>
              <w:jc w:val="center"/>
              <w:rPr>
                <w:rFonts w:ascii="宋体" w:hAnsi="宋体"/>
                <w:sz w:val="18"/>
                <w:szCs w:val="18"/>
              </w:rPr>
            </w:pPr>
          </w:p>
        </w:tc>
      </w:tr>
    </w:tbl>
    <w:p w:rsidR="004614F8" w:rsidRDefault="00634CEF">
      <w:pPr>
        <w:pStyle w:val="afe"/>
      </w:pPr>
      <w:r>
        <w:rPr>
          <w:rFonts w:hint="eastAsia"/>
        </w:rPr>
        <w:t>调查内容有选项的，在所选项上划“√”；调查方式为实地、采用信函调查时，用户应签字；采用信函调查时，故障分类不需要用户填写。</w:t>
      </w:r>
    </w:p>
    <w:p w:rsidR="004614F8" w:rsidRDefault="00634CEF">
      <w:pPr>
        <w:pStyle w:val="affffff5"/>
        <w:framePr w:wrap="around"/>
      </w:pPr>
      <w:r>
        <w:t>_________________________________</w:t>
      </w:r>
    </w:p>
    <w:sectPr w:rsidR="004614F8">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EF" w:rsidRDefault="00634CEF">
      <w:r>
        <w:separator/>
      </w:r>
    </w:p>
  </w:endnote>
  <w:endnote w:type="continuationSeparator" w:id="0">
    <w:p w:rsidR="00634CEF" w:rsidRDefault="0063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F8" w:rsidRDefault="00634CEF">
    <w:pPr>
      <w:pStyle w:val="afff1"/>
    </w:pPr>
    <w:r>
      <w:fldChar w:fldCharType="begin"/>
    </w:r>
    <w:r>
      <w:instrText xml:space="preserve"> PAGE  \* MERGEFORMAT </w:instrText>
    </w:r>
    <w:r>
      <w:fldChar w:fldCharType="separate"/>
    </w:r>
    <w:r w:rsidR="00052AD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EF" w:rsidRDefault="00634CEF">
      <w:r>
        <w:separator/>
      </w:r>
    </w:p>
  </w:footnote>
  <w:footnote w:type="continuationSeparator" w:id="0">
    <w:p w:rsidR="00634CEF" w:rsidRDefault="0063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F8" w:rsidRDefault="00634CEF">
    <w:pPr>
      <w:pStyle w:val="afff2"/>
    </w:pPr>
    <w:r>
      <w:t>D</w:t>
    </w:r>
    <w:r>
      <w:rPr>
        <w:rFonts w:hint="eastAsia"/>
      </w:rPr>
      <w:t>G</w:t>
    </w:r>
    <w:r>
      <w:t>/</w:t>
    </w:r>
    <w:r>
      <w:rPr>
        <w:rFonts w:hint="eastAsia"/>
      </w:rPr>
      <w:t>T</w:t>
    </w:r>
    <w:r>
      <w:t xml:space="preserve"> </w:t>
    </w:r>
    <w:r>
      <w:rPr>
        <w:rFonts w:cs="黑体"/>
      </w:rPr>
      <w:t>XXX</w:t>
    </w:r>
    <w:r>
      <w:rPr>
        <w:rFonts w:hAnsi="黑体"/>
      </w:rPr>
      <w:t>—</w:t>
    </w:r>
    <w:r>
      <w:rPr>
        <w:rFonts w:cs="黑体" w:hint="eastAsi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AE367E9"/>
    <w:multiLevelType w:val="multilevel"/>
    <w:tmpl w:val="0AE367E9"/>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
    <w:nsid w:val="0D983844"/>
    <w:multiLevelType w:val="multilevel"/>
    <w:tmpl w:val="0D983844"/>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4"/>
  </w:num>
  <w:num w:numId="3">
    <w:abstractNumId w:val="7"/>
  </w:num>
  <w:num w:numId="4">
    <w:abstractNumId w:val="1"/>
  </w:num>
  <w:num w:numId="5">
    <w:abstractNumId w:val="9"/>
  </w:num>
  <w:num w:numId="6">
    <w:abstractNumId w:val="16"/>
  </w:num>
  <w:num w:numId="7">
    <w:abstractNumId w:val="0"/>
  </w:num>
  <w:num w:numId="8">
    <w:abstractNumId w:val="10"/>
  </w:num>
  <w:num w:numId="9">
    <w:abstractNumId w:val="5"/>
  </w:num>
  <w:num w:numId="10">
    <w:abstractNumId w:val="3"/>
  </w:num>
  <w:num w:numId="11">
    <w:abstractNumId w:val="13"/>
  </w:num>
  <w:num w:numId="12">
    <w:abstractNumId w:val="11"/>
  </w:num>
  <w:num w:numId="13">
    <w:abstractNumId w:val="15"/>
  </w:num>
  <w:num w:numId="14">
    <w:abstractNumId w:val="6"/>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586F"/>
    <w:rsid w:val="00007A98"/>
    <w:rsid w:val="00013D86"/>
    <w:rsid w:val="00013E02"/>
    <w:rsid w:val="0002143C"/>
    <w:rsid w:val="00025A65"/>
    <w:rsid w:val="00026C31"/>
    <w:rsid w:val="00027280"/>
    <w:rsid w:val="000320A7"/>
    <w:rsid w:val="00035925"/>
    <w:rsid w:val="00037A51"/>
    <w:rsid w:val="00052ADD"/>
    <w:rsid w:val="00067CDF"/>
    <w:rsid w:val="00074FBE"/>
    <w:rsid w:val="00083A09"/>
    <w:rsid w:val="0009005E"/>
    <w:rsid w:val="00092857"/>
    <w:rsid w:val="000A20A9"/>
    <w:rsid w:val="000A48B1"/>
    <w:rsid w:val="000B3143"/>
    <w:rsid w:val="000C2581"/>
    <w:rsid w:val="000C6B05"/>
    <w:rsid w:val="000C6DD6"/>
    <w:rsid w:val="000C73D4"/>
    <w:rsid w:val="000D2CF3"/>
    <w:rsid w:val="000D3D4C"/>
    <w:rsid w:val="000D4F51"/>
    <w:rsid w:val="000D718B"/>
    <w:rsid w:val="000E0C46"/>
    <w:rsid w:val="000F00D4"/>
    <w:rsid w:val="000F030C"/>
    <w:rsid w:val="000F129C"/>
    <w:rsid w:val="001056DE"/>
    <w:rsid w:val="001124C0"/>
    <w:rsid w:val="00122368"/>
    <w:rsid w:val="0013175F"/>
    <w:rsid w:val="00145EC2"/>
    <w:rsid w:val="00146A60"/>
    <w:rsid w:val="001477ED"/>
    <w:rsid w:val="001512B4"/>
    <w:rsid w:val="00152E8B"/>
    <w:rsid w:val="001620A5"/>
    <w:rsid w:val="00164E53"/>
    <w:rsid w:val="0016699D"/>
    <w:rsid w:val="001677B2"/>
    <w:rsid w:val="00175159"/>
    <w:rsid w:val="00176208"/>
    <w:rsid w:val="0018211B"/>
    <w:rsid w:val="001840D3"/>
    <w:rsid w:val="00185CC8"/>
    <w:rsid w:val="001900F8"/>
    <w:rsid w:val="00191258"/>
    <w:rsid w:val="00192680"/>
    <w:rsid w:val="00193037"/>
    <w:rsid w:val="00193A2C"/>
    <w:rsid w:val="001A288E"/>
    <w:rsid w:val="001B4F3C"/>
    <w:rsid w:val="001B6DC2"/>
    <w:rsid w:val="001C149C"/>
    <w:rsid w:val="001C21AC"/>
    <w:rsid w:val="001C47BA"/>
    <w:rsid w:val="001C59EA"/>
    <w:rsid w:val="001D1B68"/>
    <w:rsid w:val="001D406C"/>
    <w:rsid w:val="001D41EE"/>
    <w:rsid w:val="001E0380"/>
    <w:rsid w:val="001E13B1"/>
    <w:rsid w:val="001F3A19"/>
    <w:rsid w:val="00214C49"/>
    <w:rsid w:val="0022220C"/>
    <w:rsid w:val="002243C5"/>
    <w:rsid w:val="00234467"/>
    <w:rsid w:val="00237D8D"/>
    <w:rsid w:val="00241DA2"/>
    <w:rsid w:val="00247FEE"/>
    <w:rsid w:val="00250E7D"/>
    <w:rsid w:val="00255312"/>
    <w:rsid w:val="002565D5"/>
    <w:rsid w:val="002622C0"/>
    <w:rsid w:val="00265D89"/>
    <w:rsid w:val="00272018"/>
    <w:rsid w:val="00272197"/>
    <w:rsid w:val="002778AE"/>
    <w:rsid w:val="0028269A"/>
    <w:rsid w:val="00283590"/>
    <w:rsid w:val="00286973"/>
    <w:rsid w:val="00294E70"/>
    <w:rsid w:val="002A1924"/>
    <w:rsid w:val="002A7420"/>
    <w:rsid w:val="002B0F12"/>
    <w:rsid w:val="002B1308"/>
    <w:rsid w:val="002B4554"/>
    <w:rsid w:val="002C72D8"/>
    <w:rsid w:val="002D11FA"/>
    <w:rsid w:val="002D2514"/>
    <w:rsid w:val="002E0DDF"/>
    <w:rsid w:val="002E2906"/>
    <w:rsid w:val="002E363B"/>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51FF"/>
    <w:rsid w:val="003A6A4F"/>
    <w:rsid w:val="003A7088"/>
    <w:rsid w:val="003A7C08"/>
    <w:rsid w:val="003B00DF"/>
    <w:rsid w:val="003B1275"/>
    <w:rsid w:val="003B1778"/>
    <w:rsid w:val="003C11CB"/>
    <w:rsid w:val="003C75F3"/>
    <w:rsid w:val="003C78A3"/>
    <w:rsid w:val="003E1867"/>
    <w:rsid w:val="003E5729"/>
    <w:rsid w:val="003F4EE0"/>
    <w:rsid w:val="00402153"/>
    <w:rsid w:val="00402FC1"/>
    <w:rsid w:val="004168F3"/>
    <w:rsid w:val="00425082"/>
    <w:rsid w:val="00431DEB"/>
    <w:rsid w:val="00446B29"/>
    <w:rsid w:val="00453F9A"/>
    <w:rsid w:val="004614F8"/>
    <w:rsid w:val="00471E91"/>
    <w:rsid w:val="00474675"/>
    <w:rsid w:val="0047470C"/>
    <w:rsid w:val="00493472"/>
    <w:rsid w:val="004958B8"/>
    <w:rsid w:val="004A35F9"/>
    <w:rsid w:val="004B24C1"/>
    <w:rsid w:val="004C292F"/>
    <w:rsid w:val="004F51CC"/>
    <w:rsid w:val="00510280"/>
    <w:rsid w:val="00513D73"/>
    <w:rsid w:val="00514A43"/>
    <w:rsid w:val="005174E5"/>
    <w:rsid w:val="00522393"/>
    <w:rsid w:val="00522620"/>
    <w:rsid w:val="00523564"/>
    <w:rsid w:val="00525656"/>
    <w:rsid w:val="00534C02"/>
    <w:rsid w:val="005371ED"/>
    <w:rsid w:val="0054264B"/>
    <w:rsid w:val="005436E7"/>
    <w:rsid w:val="00543786"/>
    <w:rsid w:val="00547AEB"/>
    <w:rsid w:val="005533D7"/>
    <w:rsid w:val="005703DE"/>
    <w:rsid w:val="0058464E"/>
    <w:rsid w:val="00593B48"/>
    <w:rsid w:val="005A01CB"/>
    <w:rsid w:val="005A3EEC"/>
    <w:rsid w:val="005A58FF"/>
    <w:rsid w:val="005A5EAF"/>
    <w:rsid w:val="005A64C0"/>
    <w:rsid w:val="005A710F"/>
    <w:rsid w:val="005B3C11"/>
    <w:rsid w:val="005C1C28"/>
    <w:rsid w:val="005C6DB5"/>
    <w:rsid w:val="005D296C"/>
    <w:rsid w:val="005E19E7"/>
    <w:rsid w:val="005F0D35"/>
    <w:rsid w:val="006136A4"/>
    <w:rsid w:val="0061716C"/>
    <w:rsid w:val="0061753A"/>
    <w:rsid w:val="006243A1"/>
    <w:rsid w:val="00632E56"/>
    <w:rsid w:val="00633553"/>
    <w:rsid w:val="00634CEF"/>
    <w:rsid w:val="00635CBA"/>
    <w:rsid w:val="0064338B"/>
    <w:rsid w:val="00644B6C"/>
    <w:rsid w:val="00646542"/>
    <w:rsid w:val="006504F4"/>
    <w:rsid w:val="00654BC9"/>
    <w:rsid w:val="006552FD"/>
    <w:rsid w:val="00663AF3"/>
    <w:rsid w:val="006649EB"/>
    <w:rsid w:val="00666B6C"/>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3675"/>
    <w:rsid w:val="006E4A7F"/>
    <w:rsid w:val="006E6C85"/>
    <w:rsid w:val="00704DF6"/>
    <w:rsid w:val="0070651C"/>
    <w:rsid w:val="007132A3"/>
    <w:rsid w:val="00716421"/>
    <w:rsid w:val="00724EFB"/>
    <w:rsid w:val="007341EF"/>
    <w:rsid w:val="007419C3"/>
    <w:rsid w:val="00744F22"/>
    <w:rsid w:val="007467A7"/>
    <w:rsid w:val="007469DD"/>
    <w:rsid w:val="0074741B"/>
    <w:rsid w:val="0074759E"/>
    <w:rsid w:val="007478EA"/>
    <w:rsid w:val="007505BD"/>
    <w:rsid w:val="0075415C"/>
    <w:rsid w:val="007545ED"/>
    <w:rsid w:val="00756077"/>
    <w:rsid w:val="00763355"/>
    <w:rsid w:val="00763502"/>
    <w:rsid w:val="00784651"/>
    <w:rsid w:val="007913AB"/>
    <w:rsid w:val="007914F7"/>
    <w:rsid w:val="00795E0F"/>
    <w:rsid w:val="00796457"/>
    <w:rsid w:val="007B1625"/>
    <w:rsid w:val="007B706E"/>
    <w:rsid w:val="007B71EB"/>
    <w:rsid w:val="007B7E81"/>
    <w:rsid w:val="007C6205"/>
    <w:rsid w:val="007C686A"/>
    <w:rsid w:val="007C728E"/>
    <w:rsid w:val="007D2C00"/>
    <w:rsid w:val="007D2C53"/>
    <w:rsid w:val="007D3D60"/>
    <w:rsid w:val="007E1980"/>
    <w:rsid w:val="007E4B76"/>
    <w:rsid w:val="007E5EA8"/>
    <w:rsid w:val="007E78F1"/>
    <w:rsid w:val="007F0CF1"/>
    <w:rsid w:val="007F12A5"/>
    <w:rsid w:val="007F4CF1"/>
    <w:rsid w:val="007F758D"/>
    <w:rsid w:val="007F7D52"/>
    <w:rsid w:val="0080654C"/>
    <w:rsid w:val="008071C6"/>
    <w:rsid w:val="00817A00"/>
    <w:rsid w:val="00823415"/>
    <w:rsid w:val="00831D75"/>
    <w:rsid w:val="00835DB3"/>
    <w:rsid w:val="0083617B"/>
    <w:rsid w:val="008371BD"/>
    <w:rsid w:val="008462F5"/>
    <w:rsid w:val="008504A8"/>
    <w:rsid w:val="0085282E"/>
    <w:rsid w:val="0087198C"/>
    <w:rsid w:val="00872C1F"/>
    <w:rsid w:val="00873B42"/>
    <w:rsid w:val="008856D8"/>
    <w:rsid w:val="00892E82"/>
    <w:rsid w:val="00895A30"/>
    <w:rsid w:val="008B4EEE"/>
    <w:rsid w:val="008C1B58"/>
    <w:rsid w:val="008C2392"/>
    <w:rsid w:val="008C39AE"/>
    <w:rsid w:val="008C590D"/>
    <w:rsid w:val="008D748F"/>
    <w:rsid w:val="008E031B"/>
    <w:rsid w:val="008E7029"/>
    <w:rsid w:val="008E7EF6"/>
    <w:rsid w:val="008F1F98"/>
    <w:rsid w:val="008F6758"/>
    <w:rsid w:val="009040DD"/>
    <w:rsid w:val="00905B47"/>
    <w:rsid w:val="0091331C"/>
    <w:rsid w:val="009217A6"/>
    <w:rsid w:val="009279DE"/>
    <w:rsid w:val="00930116"/>
    <w:rsid w:val="00937AF6"/>
    <w:rsid w:val="0094212C"/>
    <w:rsid w:val="00954689"/>
    <w:rsid w:val="00954E5C"/>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392C"/>
    <w:rsid w:val="009E6116"/>
    <w:rsid w:val="00A02E43"/>
    <w:rsid w:val="00A04325"/>
    <w:rsid w:val="00A065F9"/>
    <w:rsid w:val="00A07F34"/>
    <w:rsid w:val="00A17B19"/>
    <w:rsid w:val="00A22154"/>
    <w:rsid w:val="00A25C38"/>
    <w:rsid w:val="00A36BBE"/>
    <w:rsid w:val="00A4307A"/>
    <w:rsid w:val="00A47EBB"/>
    <w:rsid w:val="00A51CDD"/>
    <w:rsid w:val="00A6730D"/>
    <w:rsid w:val="00A71625"/>
    <w:rsid w:val="00A71B9B"/>
    <w:rsid w:val="00A751C7"/>
    <w:rsid w:val="00A87844"/>
    <w:rsid w:val="00A96E6B"/>
    <w:rsid w:val="00AA038C"/>
    <w:rsid w:val="00AA7A09"/>
    <w:rsid w:val="00AB3B50"/>
    <w:rsid w:val="00AC05B1"/>
    <w:rsid w:val="00AD03FF"/>
    <w:rsid w:val="00AD356C"/>
    <w:rsid w:val="00AE2914"/>
    <w:rsid w:val="00AE5B67"/>
    <w:rsid w:val="00AE6D15"/>
    <w:rsid w:val="00B04182"/>
    <w:rsid w:val="00B07AE3"/>
    <w:rsid w:val="00B11430"/>
    <w:rsid w:val="00B15FA3"/>
    <w:rsid w:val="00B20F4A"/>
    <w:rsid w:val="00B242FD"/>
    <w:rsid w:val="00B3105A"/>
    <w:rsid w:val="00B353EB"/>
    <w:rsid w:val="00B439C4"/>
    <w:rsid w:val="00B4535E"/>
    <w:rsid w:val="00B52A8C"/>
    <w:rsid w:val="00B53565"/>
    <w:rsid w:val="00B636A8"/>
    <w:rsid w:val="00B665C6"/>
    <w:rsid w:val="00B805AF"/>
    <w:rsid w:val="00B869EC"/>
    <w:rsid w:val="00B9397A"/>
    <w:rsid w:val="00B9633D"/>
    <w:rsid w:val="00BA0B75"/>
    <w:rsid w:val="00BA2EBE"/>
    <w:rsid w:val="00BA5AF8"/>
    <w:rsid w:val="00BB0F28"/>
    <w:rsid w:val="00BB458A"/>
    <w:rsid w:val="00BB558C"/>
    <w:rsid w:val="00BD00D3"/>
    <w:rsid w:val="00BD1659"/>
    <w:rsid w:val="00BD2DAD"/>
    <w:rsid w:val="00BD3AA9"/>
    <w:rsid w:val="00BD4A18"/>
    <w:rsid w:val="00BD6DB2"/>
    <w:rsid w:val="00BE11CF"/>
    <w:rsid w:val="00BE21AB"/>
    <w:rsid w:val="00BE55CB"/>
    <w:rsid w:val="00BE7B0C"/>
    <w:rsid w:val="00BF617A"/>
    <w:rsid w:val="00BF6FCE"/>
    <w:rsid w:val="00C0379D"/>
    <w:rsid w:val="00C03931"/>
    <w:rsid w:val="00C03AD6"/>
    <w:rsid w:val="00C05FE3"/>
    <w:rsid w:val="00C2136D"/>
    <w:rsid w:val="00C214EE"/>
    <w:rsid w:val="00C2314B"/>
    <w:rsid w:val="00C24971"/>
    <w:rsid w:val="00C26BE5"/>
    <w:rsid w:val="00C26E4D"/>
    <w:rsid w:val="00C27909"/>
    <w:rsid w:val="00C27B03"/>
    <w:rsid w:val="00C314E1"/>
    <w:rsid w:val="00C34397"/>
    <w:rsid w:val="00C3788B"/>
    <w:rsid w:val="00C4095D"/>
    <w:rsid w:val="00C561BE"/>
    <w:rsid w:val="00C601D2"/>
    <w:rsid w:val="00C65BCC"/>
    <w:rsid w:val="00C66970"/>
    <w:rsid w:val="00C70914"/>
    <w:rsid w:val="00C74A24"/>
    <w:rsid w:val="00C8691C"/>
    <w:rsid w:val="00C94813"/>
    <w:rsid w:val="00CA168A"/>
    <w:rsid w:val="00CA357E"/>
    <w:rsid w:val="00CA44F9"/>
    <w:rsid w:val="00CA4A69"/>
    <w:rsid w:val="00CC3E0C"/>
    <w:rsid w:val="00CC58D3"/>
    <w:rsid w:val="00CC58EB"/>
    <w:rsid w:val="00CC60A6"/>
    <w:rsid w:val="00CC784D"/>
    <w:rsid w:val="00D0337B"/>
    <w:rsid w:val="00D05E2B"/>
    <w:rsid w:val="00D079B2"/>
    <w:rsid w:val="00D114E9"/>
    <w:rsid w:val="00D13B5A"/>
    <w:rsid w:val="00D429C6"/>
    <w:rsid w:val="00D47748"/>
    <w:rsid w:val="00D54214"/>
    <w:rsid w:val="00D54CC3"/>
    <w:rsid w:val="00D6041A"/>
    <w:rsid w:val="00D61607"/>
    <w:rsid w:val="00D633EB"/>
    <w:rsid w:val="00D82BB1"/>
    <w:rsid w:val="00D82FF7"/>
    <w:rsid w:val="00D836FE"/>
    <w:rsid w:val="00D847FE"/>
    <w:rsid w:val="00D964EA"/>
    <w:rsid w:val="00D966D0"/>
    <w:rsid w:val="00D97C0B"/>
    <w:rsid w:val="00DA0C59"/>
    <w:rsid w:val="00DA3991"/>
    <w:rsid w:val="00DB0990"/>
    <w:rsid w:val="00DB7E6C"/>
    <w:rsid w:val="00DD5A29"/>
    <w:rsid w:val="00DD5D9D"/>
    <w:rsid w:val="00DE35CB"/>
    <w:rsid w:val="00DF21E9"/>
    <w:rsid w:val="00E00F14"/>
    <w:rsid w:val="00E01B33"/>
    <w:rsid w:val="00E058EC"/>
    <w:rsid w:val="00E06386"/>
    <w:rsid w:val="00E24EB4"/>
    <w:rsid w:val="00E320ED"/>
    <w:rsid w:val="00E33AFB"/>
    <w:rsid w:val="00E34218"/>
    <w:rsid w:val="00E46282"/>
    <w:rsid w:val="00E5216E"/>
    <w:rsid w:val="00E65596"/>
    <w:rsid w:val="00E82344"/>
    <w:rsid w:val="00E84C82"/>
    <w:rsid w:val="00E84D64"/>
    <w:rsid w:val="00E87408"/>
    <w:rsid w:val="00E914C4"/>
    <w:rsid w:val="00E934F5"/>
    <w:rsid w:val="00E96961"/>
    <w:rsid w:val="00EA72EC"/>
    <w:rsid w:val="00EA7B5A"/>
    <w:rsid w:val="00EB11CB"/>
    <w:rsid w:val="00EB275A"/>
    <w:rsid w:val="00EB786A"/>
    <w:rsid w:val="00EC1578"/>
    <w:rsid w:val="00EC1C72"/>
    <w:rsid w:val="00EC3CC9"/>
    <w:rsid w:val="00EC680A"/>
    <w:rsid w:val="00EE2BED"/>
    <w:rsid w:val="00EE374B"/>
    <w:rsid w:val="00F11BB5"/>
    <w:rsid w:val="00F1417B"/>
    <w:rsid w:val="00F346EC"/>
    <w:rsid w:val="00F34B99"/>
    <w:rsid w:val="00F52DAB"/>
    <w:rsid w:val="00F543F0"/>
    <w:rsid w:val="00F81D29"/>
    <w:rsid w:val="00F91C4D"/>
    <w:rsid w:val="00F92FD9"/>
    <w:rsid w:val="00F93F0B"/>
    <w:rsid w:val="00FA6684"/>
    <w:rsid w:val="00FA731E"/>
    <w:rsid w:val="00FB2B38"/>
    <w:rsid w:val="00FC0652"/>
    <w:rsid w:val="00FC6358"/>
    <w:rsid w:val="00FD01CF"/>
    <w:rsid w:val="00FD320D"/>
    <w:rsid w:val="00FE23DE"/>
    <w:rsid w:val="00FF11BC"/>
    <w:rsid w:val="00FF195D"/>
    <w:rsid w:val="14F848A5"/>
    <w:rsid w:val="163F58C9"/>
    <w:rsid w:val="742B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paragraph" w:styleId="1">
    <w:name w:val="heading 1"/>
    <w:basedOn w:val="aff"/>
    <w:next w:val="aff"/>
    <w:link w:val="1Char"/>
    <w:qFormat/>
    <w:pPr>
      <w:keepNext/>
      <w:keepLines/>
      <w:spacing w:before="340" w:after="330" w:line="578" w:lineRule="auto"/>
      <w:outlineLvl w:val="0"/>
    </w:pPr>
    <w:rPr>
      <w:b/>
      <w:bCs/>
      <w:kern w:val="44"/>
      <w:sz w:val="44"/>
      <w:szCs w:val="44"/>
    </w:rPr>
  </w:style>
  <w:style w:type="paragraph" w:styleId="2">
    <w:name w:val="heading 2"/>
    <w:basedOn w:val="aff"/>
    <w:next w:val="aff"/>
    <w:link w:val="2Char"/>
    <w:semiHidden/>
    <w:unhideWhenUsed/>
    <w:qFormat/>
    <w:pPr>
      <w:keepNext/>
      <w:keepLines/>
      <w:spacing w:before="260" w:after="260" w:line="416" w:lineRule="auto"/>
      <w:outlineLvl w:val="1"/>
    </w:pPr>
    <w:rPr>
      <w:rFonts w:ascii="Cambria" w:hAnsi="Cambria"/>
      <w:b/>
      <w:bCs/>
      <w:sz w:val="32"/>
      <w:szCs w:val="32"/>
    </w:rPr>
  </w:style>
  <w:style w:type="paragraph" w:styleId="3">
    <w:name w:val="heading 3"/>
    <w:basedOn w:val="aff"/>
    <w:next w:val="aff"/>
    <w:link w:val="3Char"/>
    <w:semiHidden/>
    <w:unhideWhenUsed/>
    <w:qFormat/>
    <w:pPr>
      <w:keepNext/>
      <w:keepLines/>
      <w:spacing w:before="260" w:after="260" w:line="416" w:lineRule="auto"/>
      <w:outlineLvl w:val="2"/>
    </w:pPr>
    <w:rPr>
      <w:b/>
      <w:bCs/>
      <w:sz w:val="32"/>
      <w:szCs w:val="32"/>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pPr>
      <w:tabs>
        <w:tab w:val="right" w:leader="dot" w:pos="9241"/>
      </w:tabs>
      <w:ind w:firstLineChars="500" w:firstLine="505"/>
      <w:jc w:val="left"/>
    </w:pPr>
    <w:rPr>
      <w:rFonts w:ascii="宋体"/>
      <w:szCs w:val="21"/>
    </w:rPr>
  </w:style>
  <w:style w:type="paragraph" w:styleId="8">
    <w:name w:val="index 8"/>
    <w:basedOn w:val="aff"/>
    <w:next w:val="aff"/>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
    <w:name w:val="index 5"/>
    <w:basedOn w:val="aff"/>
    <w:next w:val="aff"/>
    <w:pPr>
      <w:ind w:left="1050" w:hanging="210"/>
      <w:jc w:val="left"/>
    </w:pPr>
    <w:rPr>
      <w:rFonts w:ascii="Calibri" w:hAnsi="Calibri"/>
      <w:sz w:val="20"/>
      <w:szCs w:val="20"/>
    </w:rPr>
  </w:style>
  <w:style w:type="paragraph" w:styleId="aff4">
    <w:name w:val="Document Map"/>
    <w:basedOn w:val="aff"/>
    <w:semiHidden/>
    <w:pPr>
      <w:shd w:val="clear" w:color="auto" w:fill="000080"/>
    </w:pPr>
  </w:style>
  <w:style w:type="paragraph" w:styleId="6">
    <w:name w:val="index 6"/>
    <w:basedOn w:val="aff"/>
    <w:next w:val="aff"/>
    <w:pPr>
      <w:ind w:left="1260" w:hanging="210"/>
      <w:jc w:val="left"/>
    </w:pPr>
    <w:rPr>
      <w:rFonts w:ascii="Calibri" w:hAnsi="Calibri"/>
      <w:sz w:val="20"/>
      <w:szCs w:val="20"/>
    </w:rPr>
  </w:style>
  <w:style w:type="paragraph" w:styleId="4">
    <w:name w:val="index 4"/>
    <w:basedOn w:val="aff"/>
    <w:next w:val="aff"/>
    <w:pPr>
      <w:ind w:left="840" w:hanging="210"/>
      <w:jc w:val="left"/>
    </w:pPr>
    <w:rPr>
      <w:rFonts w:ascii="Calibri" w:hAnsi="Calibri"/>
      <w:sz w:val="20"/>
      <w:szCs w:val="20"/>
    </w:rPr>
  </w:style>
  <w:style w:type="paragraph" w:styleId="50">
    <w:name w:val="toc 5"/>
    <w:basedOn w:val="aff"/>
    <w:next w:val="aff"/>
    <w:uiPriority w:val="39"/>
    <w:pPr>
      <w:tabs>
        <w:tab w:val="right" w:leader="dot" w:pos="9241"/>
      </w:tabs>
      <w:ind w:firstLineChars="300" w:firstLine="300"/>
      <w:jc w:val="left"/>
    </w:pPr>
    <w:rPr>
      <w:rFonts w:ascii="宋体"/>
      <w:szCs w:val="21"/>
    </w:rPr>
  </w:style>
  <w:style w:type="paragraph" w:styleId="30">
    <w:name w:val="toc 3"/>
    <w:basedOn w:val="aff"/>
    <w:next w:val="aff"/>
    <w:uiPriority w:val="39"/>
    <w:pPr>
      <w:tabs>
        <w:tab w:val="right" w:leader="dot" w:pos="9241"/>
      </w:tabs>
      <w:ind w:firstLineChars="100" w:firstLine="102"/>
      <w:jc w:val="left"/>
    </w:pPr>
    <w:rPr>
      <w:rFonts w:ascii="宋体"/>
      <w:szCs w:val="21"/>
    </w:rPr>
  </w:style>
  <w:style w:type="paragraph" w:styleId="80">
    <w:name w:val="toc 8"/>
    <w:basedOn w:val="aff"/>
    <w:next w:val="aff"/>
    <w:semiHidden/>
    <w:pPr>
      <w:tabs>
        <w:tab w:val="right" w:leader="dot" w:pos="9241"/>
      </w:tabs>
      <w:ind w:firstLineChars="600" w:firstLine="607"/>
      <w:jc w:val="left"/>
    </w:pPr>
    <w:rPr>
      <w:rFonts w:ascii="宋体"/>
      <w:szCs w:val="21"/>
    </w:rPr>
  </w:style>
  <w:style w:type="paragraph" w:styleId="31">
    <w:name w:val="index 3"/>
    <w:basedOn w:val="aff"/>
    <w:next w:val="aff"/>
    <w:pPr>
      <w:ind w:left="630" w:hanging="210"/>
      <w:jc w:val="left"/>
    </w:pPr>
    <w:rPr>
      <w:rFonts w:ascii="Calibri" w:hAnsi="Calibri"/>
      <w:sz w:val="20"/>
      <w:szCs w:val="20"/>
    </w:rPr>
  </w:style>
  <w:style w:type="paragraph" w:styleId="aff5">
    <w:name w:val="endnote text"/>
    <w:basedOn w:val="aff"/>
    <w:semiHidden/>
    <w:pPr>
      <w:snapToGrid w:val="0"/>
      <w:jc w:val="left"/>
    </w:pPr>
  </w:style>
  <w:style w:type="paragraph" w:styleId="aff6">
    <w:name w:val="Balloon Text"/>
    <w:basedOn w:val="aff"/>
    <w:link w:val="Char"/>
    <w:rPr>
      <w:sz w:val="18"/>
      <w:szCs w:val="18"/>
    </w:rPr>
  </w:style>
  <w:style w:type="paragraph" w:styleId="aff7">
    <w:name w:val="footer"/>
    <w:basedOn w:val="aff"/>
    <w:pPr>
      <w:snapToGrid w:val="0"/>
      <w:ind w:rightChars="100" w:right="210"/>
      <w:jc w:val="right"/>
    </w:pPr>
    <w:rPr>
      <w:sz w:val="18"/>
      <w:szCs w:val="18"/>
    </w:rPr>
  </w:style>
  <w:style w:type="paragraph" w:styleId="aff8">
    <w:name w:val="header"/>
    <w:basedOn w:val="aff"/>
    <w:pPr>
      <w:snapToGrid w:val="0"/>
      <w:jc w:val="left"/>
    </w:pPr>
    <w:rPr>
      <w:sz w:val="18"/>
      <w:szCs w:val="18"/>
    </w:rPr>
  </w:style>
  <w:style w:type="paragraph" w:styleId="10">
    <w:name w:val="toc 1"/>
    <w:basedOn w:val="aff"/>
    <w:next w:val="aff"/>
    <w:uiPriority w:val="39"/>
    <w:pPr>
      <w:tabs>
        <w:tab w:val="right" w:leader="dot" w:pos="9241"/>
      </w:tabs>
      <w:spacing w:beforeLines="25" w:afterLines="25"/>
      <w:jc w:val="left"/>
    </w:pPr>
    <w:rPr>
      <w:rFonts w:ascii="宋体"/>
      <w:szCs w:val="21"/>
    </w:rPr>
  </w:style>
  <w:style w:type="paragraph" w:styleId="40">
    <w:name w:val="toc 4"/>
    <w:basedOn w:val="aff"/>
    <w:next w:val="aff"/>
    <w:uiPriority w:val="39"/>
    <w:pPr>
      <w:tabs>
        <w:tab w:val="right" w:leader="dot" w:pos="9241"/>
      </w:tabs>
      <w:ind w:firstLineChars="200" w:firstLine="198"/>
      <w:jc w:val="left"/>
    </w:pPr>
    <w:rPr>
      <w:rFonts w:ascii="宋体"/>
      <w:szCs w:val="21"/>
    </w:rPr>
  </w:style>
  <w:style w:type="paragraph" w:styleId="aff9">
    <w:name w:val="index heading"/>
    <w:basedOn w:val="aff"/>
    <w:next w:val="11"/>
    <w:pPr>
      <w:spacing w:before="120" w:after="120"/>
      <w:jc w:val="center"/>
    </w:pPr>
    <w:rPr>
      <w:rFonts w:ascii="Calibri" w:hAnsi="Calibri"/>
      <w:b/>
      <w:bCs/>
      <w:iCs/>
      <w:szCs w:val="20"/>
    </w:rPr>
  </w:style>
  <w:style w:type="paragraph" w:styleId="11">
    <w:name w:val="index 1"/>
    <w:basedOn w:val="aff"/>
    <w:next w:val="affa"/>
    <w:pPr>
      <w:tabs>
        <w:tab w:val="right" w:leader="dot" w:pos="9299"/>
      </w:tabs>
      <w:jc w:val="left"/>
    </w:pPr>
    <w:rPr>
      <w:rFonts w:ascii="宋体"/>
      <w:szCs w:val="21"/>
    </w:rPr>
  </w:style>
  <w:style w:type="paragraph" w:customStyle="1" w:styleId="affa">
    <w:name w:val="段"/>
    <w:link w:val="Char0"/>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
    <w:pPr>
      <w:numPr>
        <w:numId w:val="1"/>
      </w:numPr>
      <w:snapToGrid w:val="0"/>
      <w:jc w:val="left"/>
    </w:pPr>
    <w:rPr>
      <w:rFonts w:ascii="宋体"/>
      <w:sz w:val="18"/>
      <w:szCs w:val="18"/>
    </w:rPr>
  </w:style>
  <w:style w:type="paragraph" w:styleId="60">
    <w:name w:val="toc 6"/>
    <w:basedOn w:val="aff"/>
    <w:next w:val="aff"/>
    <w:semiHidden/>
    <w:pPr>
      <w:tabs>
        <w:tab w:val="right" w:leader="dot" w:pos="9241"/>
      </w:tabs>
      <w:ind w:firstLineChars="400" w:firstLine="403"/>
      <w:jc w:val="left"/>
    </w:pPr>
    <w:rPr>
      <w:rFonts w:ascii="宋体"/>
      <w:szCs w:val="21"/>
    </w:rPr>
  </w:style>
  <w:style w:type="paragraph" w:styleId="70">
    <w:name w:val="index 7"/>
    <w:basedOn w:val="aff"/>
    <w:next w:val="aff"/>
    <w:pPr>
      <w:ind w:left="1470" w:hanging="210"/>
      <w:jc w:val="left"/>
    </w:pPr>
    <w:rPr>
      <w:rFonts w:ascii="Calibri" w:hAnsi="Calibri"/>
      <w:sz w:val="20"/>
      <w:szCs w:val="20"/>
    </w:rPr>
  </w:style>
  <w:style w:type="paragraph" w:styleId="9">
    <w:name w:val="index 9"/>
    <w:basedOn w:val="aff"/>
    <w:next w:val="aff"/>
    <w:pPr>
      <w:ind w:left="1890" w:hanging="210"/>
      <w:jc w:val="left"/>
    </w:pPr>
    <w:rPr>
      <w:rFonts w:ascii="Calibri" w:hAnsi="Calibri"/>
      <w:sz w:val="20"/>
      <w:szCs w:val="20"/>
    </w:rPr>
  </w:style>
  <w:style w:type="paragraph" w:styleId="20">
    <w:name w:val="toc 2"/>
    <w:basedOn w:val="aff"/>
    <w:next w:val="aff"/>
    <w:uiPriority w:val="39"/>
    <w:pPr>
      <w:tabs>
        <w:tab w:val="right" w:leader="dot" w:pos="9241"/>
      </w:tabs>
    </w:pPr>
    <w:rPr>
      <w:rFonts w:ascii="宋体"/>
      <w:szCs w:val="21"/>
    </w:rPr>
  </w:style>
  <w:style w:type="paragraph" w:styleId="90">
    <w:name w:val="toc 9"/>
    <w:basedOn w:val="aff"/>
    <w:next w:val="aff"/>
    <w:semiHidden/>
    <w:pPr>
      <w:ind w:left="1470"/>
      <w:jc w:val="left"/>
    </w:pPr>
    <w:rPr>
      <w:sz w:val="20"/>
      <w:szCs w:val="20"/>
    </w:rPr>
  </w:style>
  <w:style w:type="paragraph" w:styleId="21">
    <w:name w:val="index 2"/>
    <w:basedOn w:val="aff"/>
    <w:next w:val="aff"/>
    <w:pPr>
      <w:ind w:left="420" w:hanging="210"/>
      <w:jc w:val="left"/>
    </w:pPr>
    <w:rPr>
      <w:rFonts w:ascii="Calibri" w:hAnsi="Calibri"/>
      <w:sz w:val="20"/>
      <w:szCs w:val="20"/>
    </w:rPr>
  </w:style>
  <w:style w:type="table" w:styleId="affb">
    <w:name w:val="Table Grid"/>
    <w:basedOn w:val="aff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endnote reference"/>
    <w:semiHidden/>
    <w:rPr>
      <w:vertAlign w:val="superscript"/>
    </w:rPr>
  </w:style>
  <w:style w:type="character" w:styleId="affd">
    <w:name w:val="page number"/>
    <w:rPr>
      <w:rFonts w:ascii="Times New Roman" w:eastAsia="宋体" w:hAnsi="Times New Roman"/>
      <w:sz w:val="18"/>
    </w:rPr>
  </w:style>
  <w:style w:type="character" w:styleId="affe">
    <w:name w:val="FollowedHyperlink"/>
    <w:rPr>
      <w:color w:val="800080"/>
      <w:u w:val="single"/>
    </w:rPr>
  </w:style>
  <w:style w:type="character" w:styleId="afff">
    <w:name w:val="Hyperlink"/>
    <w:uiPriority w:val="99"/>
    <w:rPr>
      <w:color w:val="0000FF"/>
      <w:spacing w:val="0"/>
      <w:w w:val="100"/>
      <w:szCs w:val="21"/>
      <w:u w:val="single"/>
    </w:rPr>
  </w:style>
  <w:style w:type="character" w:styleId="afff0">
    <w:name w:val="footnote reference"/>
    <w:semiHidden/>
    <w:rPr>
      <w:vertAlign w:val="superscript"/>
    </w:rPr>
  </w:style>
  <w:style w:type="character" w:customStyle="1" w:styleId="Char0">
    <w:name w:val="段 Char"/>
    <w:link w:val="affa"/>
    <w:rPr>
      <w:rFonts w:ascii="宋体"/>
      <w:sz w:val="21"/>
      <w:lang w:val="en-US" w:eastAsia="zh-CN" w:bidi="ar-SA"/>
    </w:rPr>
  </w:style>
  <w:style w:type="paragraph" w:customStyle="1" w:styleId="a4">
    <w:name w:val="一级条标题"/>
    <w:next w:val="affa"/>
    <w:pPr>
      <w:numPr>
        <w:ilvl w:val="1"/>
        <w:numId w:val="2"/>
      </w:numPr>
      <w:spacing w:beforeLines="50" w:afterLines="50"/>
      <w:outlineLvl w:val="2"/>
    </w:pPr>
    <w:rPr>
      <w:rFonts w:ascii="黑体" w:eastAsia="黑体"/>
      <w:sz w:val="21"/>
      <w:szCs w:val="21"/>
    </w:rPr>
  </w:style>
  <w:style w:type="paragraph" w:customStyle="1" w:styleId="afff1">
    <w:name w:val="标准书脚_奇数页"/>
    <w:pPr>
      <w:spacing w:before="120"/>
      <w:ind w:right="198"/>
      <w:jc w:val="right"/>
    </w:pPr>
    <w:rPr>
      <w:rFonts w:ascii="宋体"/>
      <w:sz w:val="18"/>
      <w:szCs w:val="18"/>
    </w:rPr>
  </w:style>
  <w:style w:type="paragraph" w:customStyle="1" w:styleId="afff2">
    <w:name w:val="标准书眉_奇数页"/>
    <w:next w:val="aff"/>
    <w:pPr>
      <w:tabs>
        <w:tab w:val="center" w:pos="4154"/>
        <w:tab w:val="right" w:pos="8306"/>
      </w:tabs>
      <w:spacing w:after="220"/>
      <w:jc w:val="right"/>
    </w:pPr>
    <w:rPr>
      <w:rFonts w:ascii="黑体" w:eastAsia="黑体"/>
      <w:sz w:val="21"/>
      <w:szCs w:val="21"/>
    </w:rPr>
  </w:style>
  <w:style w:type="paragraph" w:customStyle="1" w:styleId="a3">
    <w:name w:val="章标题"/>
    <w:next w:val="affa"/>
    <w:pPr>
      <w:numPr>
        <w:numId w:val="2"/>
      </w:numPr>
      <w:spacing w:beforeLines="100" w:afterLines="100"/>
      <w:jc w:val="both"/>
      <w:outlineLvl w:val="1"/>
    </w:pPr>
    <w:rPr>
      <w:rFonts w:ascii="黑体" w:eastAsia="黑体"/>
      <w:sz w:val="21"/>
    </w:rPr>
  </w:style>
  <w:style w:type="paragraph" w:customStyle="1" w:styleId="a5">
    <w:name w:val="二级条标题"/>
    <w:basedOn w:val="a4"/>
    <w:next w:val="affa"/>
    <w:pPr>
      <w:numPr>
        <w:ilvl w:val="2"/>
      </w:numPr>
      <w:spacing w:before="50" w:after="50"/>
      <w:outlineLvl w:val="3"/>
    </w:pPr>
  </w:style>
  <w:style w:type="paragraph" w:customStyle="1" w:styleId="22">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pPr>
      <w:widowControl w:val="0"/>
      <w:numPr>
        <w:numId w:val="3"/>
      </w:numPr>
      <w:jc w:val="both"/>
    </w:pPr>
    <w:rPr>
      <w:rFonts w:ascii="宋体"/>
      <w:sz w:val="21"/>
    </w:rPr>
  </w:style>
  <w:style w:type="paragraph" w:customStyle="1" w:styleId="ac">
    <w:name w:val="列项●（二级）"/>
    <w:pPr>
      <w:numPr>
        <w:ilvl w:val="1"/>
        <w:numId w:val="3"/>
      </w:numPr>
      <w:tabs>
        <w:tab w:val="left" w:pos="840"/>
      </w:tabs>
      <w:jc w:val="both"/>
    </w:pPr>
    <w:rPr>
      <w:rFonts w:ascii="宋体"/>
      <w:sz w:val="21"/>
    </w:rPr>
  </w:style>
  <w:style w:type="paragraph" w:customStyle="1" w:styleId="afff3">
    <w:name w:val="目次、标准名称标题"/>
    <w:basedOn w:val="aff"/>
    <w:next w:val="aff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4">
    <w:name w:val="三级条标题"/>
    <w:basedOn w:val="a5"/>
    <w:next w:val="affa"/>
    <w:link w:val="Char1"/>
    <w:pPr>
      <w:numPr>
        <w:ilvl w:val="0"/>
        <w:numId w:val="0"/>
      </w:numPr>
      <w:outlineLvl w:val="4"/>
    </w:pPr>
  </w:style>
  <w:style w:type="paragraph" w:customStyle="1" w:styleId="a0">
    <w:name w:val="示例"/>
    <w:next w:val="afff5"/>
    <w:pPr>
      <w:widowControl w:val="0"/>
      <w:numPr>
        <w:numId w:val="4"/>
      </w:numPr>
      <w:jc w:val="both"/>
    </w:pPr>
    <w:rPr>
      <w:rFonts w:ascii="宋体"/>
      <w:sz w:val="18"/>
      <w:szCs w:val="18"/>
    </w:rPr>
  </w:style>
  <w:style w:type="paragraph" w:customStyle="1" w:styleId="afff5">
    <w:name w:val="示例内容"/>
    <w:pPr>
      <w:ind w:firstLineChars="200" w:firstLine="200"/>
    </w:pPr>
    <w:rPr>
      <w:rFonts w:ascii="宋体"/>
      <w:sz w:val="18"/>
      <w:szCs w:val="18"/>
    </w:rPr>
  </w:style>
  <w:style w:type="paragraph" w:customStyle="1" w:styleId="af0">
    <w:name w:val="数字编号列项（二级）"/>
    <w:pPr>
      <w:numPr>
        <w:ilvl w:val="1"/>
        <w:numId w:val="5"/>
      </w:numPr>
      <w:jc w:val="both"/>
    </w:pPr>
    <w:rPr>
      <w:rFonts w:ascii="宋体"/>
      <w:sz w:val="21"/>
    </w:rPr>
  </w:style>
  <w:style w:type="paragraph" w:customStyle="1" w:styleId="a6">
    <w:name w:val="四级条标题"/>
    <w:basedOn w:val="afff4"/>
    <w:next w:val="affa"/>
    <w:pPr>
      <w:numPr>
        <w:ilvl w:val="4"/>
        <w:numId w:val="2"/>
      </w:numPr>
      <w:outlineLvl w:val="5"/>
    </w:pPr>
  </w:style>
  <w:style w:type="paragraph" w:customStyle="1" w:styleId="a7">
    <w:name w:val="五级条标题"/>
    <w:basedOn w:val="a6"/>
    <w:next w:val="affa"/>
    <w:pPr>
      <w:numPr>
        <w:ilvl w:val="5"/>
      </w:numPr>
      <w:outlineLvl w:val="6"/>
    </w:pPr>
  </w:style>
  <w:style w:type="paragraph" w:customStyle="1" w:styleId="afe">
    <w:name w:val="注："/>
    <w:next w:val="affa"/>
    <w:pPr>
      <w:widowControl w:val="0"/>
      <w:numPr>
        <w:numId w:val="6"/>
      </w:numPr>
      <w:autoSpaceDE w:val="0"/>
      <w:autoSpaceDN w:val="0"/>
      <w:jc w:val="both"/>
    </w:pPr>
    <w:rPr>
      <w:rFonts w:ascii="宋体"/>
      <w:sz w:val="18"/>
      <w:szCs w:val="18"/>
    </w:rPr>
  </w:style>
  <w:style w:type="paragraph" w:customStyle="1" w:styleId="a">
    <w:name w:val="注×："/>
    <w:pPr>
      <w:widowControl w:val="0"/>
      <w:numPr>
        <w:numId w:val="7"/>
      </w:numPr>
      <w:autoSpaceDE w:val="0"/>
      <w:autoSpaceDN w:val="0"/>
      <w:jc w:val="both"/>
    </w:pPr>
    <w:rPr>
      <w:rFonts w:ascii="宋体"/>
      <w:sz w:val="18"/>
      <w:szCs w:val="18"/>
    </w:rPr>
  </w:style>
  <w:style w:type="paragraph" w:customStyle="1" w:styleId="af">
    <w:name w:val="字母编号列项（一级）"/>
    <w:pPr>
      <w:numPr>
        <w:numId w:val="5"/>
      </w:numPr>
      <w:jc w:val="both"/>
    </w:pPr>
    <w:rPr>
      <w:rFonts w:ascii="宋体"/>
      <w:sz w:val="21"/>
    </w:rPr>
  </w:style>
  <w:style w:type="paragraph" w:customStyle="1" w:styleId="ad">
    <w:name w:val="列项◆（三级）"/>
    <w:basedOn w:val="aff"/>
    <w:pPr>
      <w:numPr>
        <w:ilvl w:val="2"/>
        <w:numId w:val="3"/>
      </w:numPr>
    </w:pPr>
    <w:rPr>
      <w:rFonts w:ascii="宋体"/>
      <w:szCs w:val="21"/>
    </w:rPr>
  </w:style>
  <w:style w:type="paragraph" w:customStyle="1" w:styleId="afff6">
    <w:name w:val="编号列项（三级）"/>
    <w:rPr>
      <w:rFonts w:ascii="宋体"/>
      <w:sz w:val="21"/>
    </w:rPr>
  </w:style>
  <w:style w:type="paragraph" w:customStyle="1" w:styleId="af1">
    <w:name w:val="示例×："/>
    <w:basedOn w:val="a3"/>
    <w:qFormat/>
    <w:pPr>
      <w:numPr>
        <w:numId w:val="8"/>
      </w:numPr>
      <w:spacing w:beforeLines="0" w:afterLines="0"/>
      <w:outlineLvl w:val="9"/>
    </w:pPr>
    <w:rPr>
      <w:rFonts w:ascii="宋体" w:eastAsia="宋体"/>
      <w:sz w:val="18"/>
      <w:szCs w:val="18"/>
    </w:rPr>
  </w:style>
  <w:style w:type="paragraph" w:customStyle="1" w:styleId="afff7">
    <w:name w:val="二级无"/>
    <w:basedOn w:val="a5"/>
    <w:pPr>
      <w:spacing w:beforeLines="0" w:afterLines="0"/>
      <w:ind w:left="0"/>
    </w:pPr>
    <w:rPr>
      <w:rFonts w:ascii="宋体" w:eastAsia="宋体"/>
    </w:rPr>
  </w:style>
  <w:style w:type="paragraph" w:customStyle="1" w:styleId="a8">
    <w:name w:val="注：（正文）"/>
    <w:basedOn w:val="afe"/>
    <w:next w:val="affa"/>
    <w:pPr>
      <w:numPr>
        <w:numId w:val="9"/>
      </w:numPr>
    </w:pPr>
  </w:style>
  <w:style w:type="paragraph" w:customStyle="1" w:styleId="a2">
    <w:name w:val="注×：（正文）"/>
    <w:pPr>
      <w:numPr>
        <w:numId w:val="10"/>
      </w:numPr>
      <w:jc w:val="both"/>
    </w:pPr>
    <w:rPr>
      <w:rFonts w:ascii="宋体"/>
      <w:sz w:val="18"/>
      <w:szCs w:val="18"/>
    </w:rPr>
  </w:style>
  <w:style w:type="paragraph" w:customStyle="1" w:styleId="afff8">
    <w:name w:val="标准标志"/>
    <w:next w:val="af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标准称谓"/>
    <w:next w:val="af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pPr>
      <w:spacing w:before="120"/>
      <w:ind w:left="221"/>
    </w:pPr>
    <w:rPr>
      <w:rFonts w:ascii="宋体"/>
      <w:sz w:val="18"/>
      <w:szCs w:val="18"/>
    </w:rPr>
  </w:style>
  <w:style w:type="paragraph" w:customStyle="1" w:styleId="afffb">
    <w:name w:val="标准书眉_偶数页"/>
    <w:basedOn w:val="afff2"/>
    <w:next w:val="aff"/>
    <w:pPr>
      <w:jc w:val="left"/>
    </w:pPr>
  </w:style>
  <w:style w:type="paragraph" w:customStyle="1" w:styleId="afffc">
    <w:name w:val="标准书眉一"/>
    <w:pPr>
      <w:jc w:val="both"/>
    </w:pPr>
  </w:style>
  <w:style w:type="paragraph" w:customStyle="1" w:styleId="afffd">
    <w:name w:val="参考文献"/>
    <w:basedOn w:val="aff"/>
    <w:next w:val="aff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f"/>
    <w:next w:val="affa"/>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
    <w:name w:val="发布"/>
    <w:rPr>
      <w:rFonts w:ascii="黑体" w:eastAsia="黑体"/>
      <w:spacing w:val="85"/>
      <w:w w:val="100"/>
      <w:position w:val="3"/>
      <w:sz w:val="28"/>
      <w:szCs w:val="28"/>
    </w:rPr>
  </w:style>
  <w:style w:type="paragraph" w:customStyle="1" w:styleId="affff0">
    <w:name w:val="发布部门"/>
    <w:next w:val="affa"/>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pPr>
      <w:framePr w:w="3997" w:h="471" w:hRule="exact" w:vSpace="181" w:wrap="around" w:hAnchor="page" w:x="7089" w:y="14097" w:anchorLock="1"/>
    </w:pPr>
    <w:rPr>
      <w:rFonts w:eastAsia="黑体"/>
      <w:sz w:val="28"/>
    </w:rPr>
  </w:style>
  <w:style w:type="paragraph" w:customStyle="1" w:styleId="affff2">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3">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pPr>
      <w:framePr w:wrap="around"/>
      <w:spacing w:before="370" w:line="400" w:lineRule="exact"/>
    </w:pPr>
    <w:rPr>
      <w:rFonts w:ascii="Times New Roman"/>
      <w:sz w:val="28"/>
      <w:szCs w:val="28"/>
    </w:rPr>
  </w:style>
  <w:style w:type="paragraph" w:customStyle="1" w:styleId="affff5">
    <w:name w:val="封面一致性程度标识"/>
    <w:basedOn w:val="affff4"/>
    <w:pPr>
      <w:framePr w:wrap="around"/>
      <w:spacing w:before="440"/>
    </w:pPr>
    <w:rPr>
      <w:rFonts w:ascii="宋体" w:eastAsia="宋体"/>
    </w:rPr>
  </w:style>
  <w:style w:type="paragraph" w:customStyle="1" w:styleId="affff6">
    <w:name w:val="封面标准文稿类别"/>
    <w:basedOn w:val="affff5"/>
    <w:pPr>
      <w:framePr w:wrap="around"/>
      <w:spacing w:after="160" w:line="240" w:lineRule="auto"/>
    </w:pPr>
    <w:rPr>
      <w:sz w:val="24"/>
    </w:rPr>
  </w:style>
  <w:style w:type="paragraph" w:customStyle="1" w:styleId="affff7">
    <w:name w:val="封面标准文稿编辑信息"/>
    <w:basedOn w:val="affff6"/>
    <w:pPr>
      <w:framePr w:wrap="around"/>
      <w:spacing w:before="180" w:line="180" w:lineRule="exact"/>
    </w:pPr>
    <w:rPr>
      <w:sz w:val="21"/>
    </w:rPr>
  </w:style>
  <w:style w:type="paragraph" w:customStyle="1" w:styleId="affff8">
    <w:name w:val="封面正文"/>
    <w:pPr>
      <w:jc w:val="both"/>
    </w:pPr>
  </w:style>
  <w:style w:type="paragraph" w:customStyle="1" w:styleId="af5">
    <w:name w:val="附录标识"/>
    <w:basedOn w:val="aff"/>
    <w:next w:val="affa"/>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9">
    <w:name w:val="附录标题"/>
    <w:basedOn w:val="affa"/>
    <w:next w:val="affa"/>
    <w:pPr>
      <w:ind w:firstLineChars="0" w:firstLine="0"/>
      <w:jc w:val="center"/>
    </w:pPr>
    <w:rPr>
      <w:rFonts w:ascii="黑体" w:eastAsia="黑体"/>
    </w:rPr>
  </w:style>
  <w:style w:type="paragraph" w:customStyle="1" w:styleId="af2">
    <w:name w:val="附录表标号"/>
    <w:basedOn w:val="aff"/>
    <w:next w:val="affa"/>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f"/>
    <w:next w:val="affa"/>
    <w:pPr>
      <w:numPr>
        <w:ilvl w:val="1"/>
        <w:numId w:val="12"/>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
    <w:next w:val="affa"/>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a">
    <w:name w:val="附录二级无"/>
    <w:basedOn w:val="af8"/>
    <w:pPr>
      <w:tabs>
        <w:tab w:val="clear" w:pos="360"/>
      </w:tabs>
      <w:spacing w:beforeLines="0" w:afterLines="0"/>
    </w:pPr>
    <w:rPr>
      <w:rFonts w:ascii="宋体" w:eastAsia="宋体"/>
      <w:szCs w:val="21"/>
    </w:rPr>
  </w:style>
  <w:style w:type="paragraph" w:customStyle="1" w:styleId="affffb">
    <w:name w:val="附录公式"/>
    <w:basedOn w:val="affa"/>
    <w:next w:val="affa"/>
    <w:link w:val="Char2"/>
    <w:qFormat/>
  </w:style>
  <w:style w:type="character" w:customStyle="1" w:styleId="Char2">
    <w:name w:val="附录公式 Char"/>
    <w:basedOn w:val="Char0"/>
    <w:link w:val="affffb"/>
    <w:rPr>
      <w:rFonts w:ascii="宋体"/>
      <w:sz w:val="21"/>
      <w:lang w:val="en-US" w:eastAsia="zh-CN" w:bidi="ar-SA"/>
    </w:rPr>
  </w:style>
  <w:style w:type="paragraph" w:customStyle="1" w:styleId="affffc">
    <w:name w:val="附录公式编号制表符"/>
    <w:basedOn w:val="aff"/>
    <w:next w:val="affa"/>
    <w:qFormat/>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a"/>
    <w:pPr>
      <w:numPr>
        <w:ilvl w:val="4"/>
      </w:numPr>
      <w:outlineLvl w:val="4"/>
    </w:pPr>
  </w:style>
  <w:style w:type="paragraph" w:customStyle="1" w:styleId="affffd">
    <w:name w:val="附录三级无"/>
    <w:basedOn w:val="af9"/>
    <w:pPr>
      <w:tabs>
        <w:tab w:val="clear" w:pos="360"/>
      </w:tabs>
      <w:spacing w:beforeLines="0" w:afterLines="0"/>
    </w:pPr>
    <w:rPr>
      <w:rFonts w:ascii="宋体" w:eastAsia="宋体"/>
      <w:szCs w:val="21"/>
    </w:rPr>
  </w:style>
  <w:style w:type="paragraph" w:customStyle="1" w:styleId="afd">
    <w:name w:val="附录数字编号列项（二级）"/>
    <w:qFormat/>
    <w:pPr>
      <w:numPr>
        <w:ilvl w:val="1"/>
        <w:numId w:val="13"/>
      </w:numPr>
    </w:pPr>
    <w:rPr>
      <w:rFonts w:ascii="宋体"/>
      <w:sz w:val="21"/>
    </w:rPr>
  </w:style>
  <w:style w:type="paragraph" w:customStyle="1" w:styleId="afa">
    <w:name w:val="附录四级条标题"/>
    <w:basedOn w:val="af9"/>
    <w:next w:val="affa"/>
    <w:pPr>
      <w:numPr>
        <w:ilvl w:val="5"/>
      </w:numPr>
      <w:outlineLvl w:val="5"/>
    </w:pPr>
  </w:style>
  <w:style w:type="paragraph" w:customStyle="1" w:styleId="affffe">
    <w:name w:val="附录四级无"/>
    <w:basedOn w:val="afa"/>
    <w:pPr>
      <w:tabs>
        <w:tab w:val="clear" w:pos="360"/>
      </w:tabs>
      <w:spacing w:beforeLines="0" w:afterLines="0"/>
    </w:pPr>
    <w:rPr>
      <w:rFonts w:ascii="宋体" w:eastAsia="宋体"/>
      <w:szCs w:val="21"/>
    </w:rPr>
  </w:style>
  <w:style w:type="paragraph" w:customStyle="1" w:styleId="a9">
    <w:name w:val="附录图标号"/>
    <w:basedOn w:val="aff"/>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
    <w:next w:val="affa"/>
    <w:pPr>
      <w:numPr>
        <w:ilvl w:val="1"/>
        <w:numId w:val="14"/>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a"/>
    <w:pPr>
      <w:numPr>
        <w:ilvl w:val="6"/>
      </w:numPr>
      <w:outlineLvl w:val="6"/>
    </w:pPr>
  </w:style>
  <w:style w:type="paragraph" w:customStyle="1" w:styleId="afffff">
    <w:name w:val="附录五级无"/>
    <w:basedOn w:val="afb"/>
    <w:pPr>
      <w:tabs>
        <w:tab w:val="clear" w:pos="360"/>
      </w:tabs>
      <w:spacing w:beforeLines="0" w:afterLines="0"/>
    </w:pPr>
    <w:rPr>
      <w:rFonts w:ascii="宋体" w:eastAsia="宋体"/>
      <w:szCs w:val="21"/>
    </w:rPr>
  </w:style>
  <w:style w:type="paragraph" w:customStyle="1" w:styleId="af6">
    <w:name w:val="附录章标题"/>
    <w:next w:val="affa"/>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a"/>
    <w:pPr>
      <w:numPr>
        <w:ilvl w:val="2"/>
      </w:numPr>
      <w:autoSpaceDN w:val="0"/>
      <w:spacing w:beforeLines="50" w:afterLines="50"/>
      <w:outlineLvl w:val="2"/>
    </w:pPr>
  </w:style>
  <w:style w:type="paragraph" w:customStyle="1" w:styleId="afffff0">
    <w:name w:val="附录一级无"/>
    <w:basedOn w:val="af7"/>
    <w:pPr>
      <w:tabs>
        <w:tab w:val="clear" w:pos="360"/>
      </w:tabs>
      <w:spacing w:beforeLines="0" w:afterLines="0"/>
    </w:pPr>
    <w:rPr>
      <w:rFonts w:ascii="宋体" w:eastAsia="宋体"/>
      <w:szCs w:val="21"/>
    </w:rPr>
  </w:style>
  <w:style w:type="paragraph" w:customStyle="1" w:styleId="afc">
    <w:name w:val="附录字母编号列项（一级）"/>
    <w:qFormat/>
    <w:pPr>
      <w:numPr>
        <w:numId w:val="13"/>
      </w:numPr>
    </w:pPr>
    <w:rPr>
      <w:rFonts w:ascii="宋体"/>
      <w:sz w:val="21"/>
    </w:rPr>
  </w:style>
  <w:style w:type="paragraph" w:customStyle="1" w:styleId="afffff1">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pPr>
      <w:ind w:leftChars="400" w:left="600" w:hangingChars="200" w:hanging="200"/>
    </w:pPr>
    <w:rPr>
      <w:rFonts w:ascii="宋体"/>
      <w:sz w:val="21"/>
    </w:rPr>
  </w:style>
  <w:style w:type="paragraph" w:customStyle="1" w:styleId="afffff3">
    <w:name w:val="目次、索引正文"/>
    <w:pPr>
      <w:spacing w:line="320" w:lineRule="exact"/>
      <w:jc w:val="both"/>
    </w:pPr>
    <w:rPr>
      <w:rFonts w:ascii="宋体"/>
      <w:sz w:val="21"/>
    </w:rPr>
  </w:style>
  <w:style w:type="paragraph" w:customStyle="1" w:styleId="afffff4">
    <w:name w:val="其他标准标志"/>
    <w:basedOn w:val="afff8"/>
    <w:pPr>
      <w:framePr w:w="6101" w:wrap="around" w:vAnchor="page" w:hAnchor="page" w:x="4673" w:y="942"/>
    </w:pPr>
    <w:rPr>
      <w:w w:val="130"/>
    </w:rPr>
  </w:style>
  <w:style w:type="paragraph" w:customStyle="1" w:styleId="afffff5">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0"/>
    <w:pPr>
      <w:framePr w:wrap="around" w:y="15310"/>
      <w:spacing w:line="0" w:lineRule="atLeast"/>
    </w:pPr>
    <w:rPr>
      <w:rFonts w:ascii="黑体" w:eastAsia="黑体"/>
      <w:b w:val="0"/>
    </w:rPr>
  </w:style>
  <w:style w:type="paragraph" w:customStyle="1" w:styleId="afffff7">
    <w:name w:val="前言、引言标题"/>
    <w:next w:val="affa"/>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fff4"/>
    <w:pPr>
      <w:spacing w:beforeLines="0" w:afterLines="0"/>
    </w:pPr>
    <w:rPr>
      <w:rFonts w:ascii="宋体" w:eastAsia="宋体"/>
    </w:rPr>
  </w:style>
  <w:style w:type="paragraph" w:customStyle="1" w:styleId="afffff9">
    <w:name w:val="实施日期"/>
    <w:basedOn w:val="affff1"/>
    <w:pPr>
      <w:framePr w:wrap="around" w:vAnchor="page" w:hAnchor="text"/>
      <w:jc w:val="right"/>
    </w:pPr>
  </w:style>
  <w:style w:type="paragraph" w:customStyle="1" w:styleId="afffffa">
    <w:name w:val="示例后文字"/>
    <w:basedOn w:val="affa"/>
    <w:next w:val="affa"/>
    <w:qFormat/>
    <w:pPr>
      <w:ind w:firstLine="360"/>
    </w:pPr>
    <w:rPr>
      <w:sz w:val="18"/>
    </w:rPr>
  </w:style>
  <w:style w:type="paragraph" w:customStyle="1" w:styleId="afffffb">
    <w:name w:val="首示例"/>
    <w:next w:val="affa"/>
    <w:link w:val="Char3"/>
    <w:qFormat/>
    <w:pPr>
      <w:tabs>
        <w:tab w:val="left" w:pos="360"/>
      </w:tabs>
    </w:pPr>
    <w:rPr>
      <w:rFonts w:ascii="宋体" w:hAnsi="宋体"/>
      <w:kern w:val="2"/>
      <w:sz w:val="18"/>
      <w:szCs w:val="18"/>
    </w:rPr>
  </w:style>
  <w:style w:type="character" w:customStyle="1" w:styleId="Char3">
    <w:name w:val="首示例 Char"/>
    <w:link w:val="afffffb"/>
    <w:rPr>
      <w:rFonts w:ascii="宋体" w:hAnsi="宋体"/>
      <w:kern w:val="2"/>
      <w:sz w:val="18"/>
      <w:szCs w:val="18"/>
    </w:rPr>
  </w:style>
  <w:style w:type="paragraph" w:customStyle="1" w:styleId="afffffc">
    <w:name w:val="四级无"/>
    <w:basedOn w:val="a6"/>
    <w:pPr>
      <w:spacing w:beforeLines="0" w:afterLines="0"/>
    </w:pPr>
    <w:rPr>
      <w:rFonts w:ascii="宋体" w:eastAsia="宋体"/>
    </w:rPr>
  </w:style>
  <w:style w:type="paragraph" w:customStyle="1" w:styleId="afffffd">
    <w:name w:val="条文脚注"/>
    <w:basedOn w:val="ae"/>
    <w:pPr>
      <w:numPr>
        <w:numId w:val="0"/>
      </w:numPr>
      <w:jc w:val="both"/>
    </w:pPr>
  </w:style>
  <w:style w:type="paragraph" w:customStyle="1" w:styleId="afffffe">
    <w:name w:val="图标脚注说明"/>
    <w:basedOn w:val="affa"/>
    <w:pPr>
      <w:ind w:left="840" w:firstLineChars="0" w:hanging="420"/>
    </w:pPr>
    <w:rPr>
      <w:sz w:val="18"/>
      <w:szCs w:val="18"/>
    </w:rPr>
  </w:style>
  <w:style w:type="paragraph" w:customStyle="1" w:styleId="affffff">
    <w:name w:val="图表脚注说明"/>
    <w:basedOn w:val="aff"/>
    <w:pPr>
      <w:ind w:left="544" w:hanging="181"/>
    </w:pPr>
    <w:rPr>
      <w:rFonts w:ascii="宋体"/>
      <w:sz w:val="18"/>
      <w:szCs w:val="18"/>
    </w:rPr>
  </w:style>
  <w:style w:type="paragraph" w:customStyle="1" w:styleId="affffff0">
    <w:name w:val="图的脚注"/>
    <w:next w:val="affa"/>
    <w:qFormat/>
    <w:pPr>
      <w:widowControl w:val="0"/>
      <w:ind w:leftChars="200" w:left="840" w:hangingChars="200" w:hanging="420"/>
      <w:jc w:val="both"/>
    </w:pPr>
    <w:rPr>
      <w:rFonts w:ascii="宋体"/>
      <w:sz w:val="18"/>
    </w:rPr>
  </w:style>
  <w:style w:type="paragraph" w:customStyle="1" w:styleId="affffff1">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7"/>
    <w:pPr>
      <w:spacing w:beforeLines="0" w:afterLines="0"/>
    </w:pPr>
    <w:rPr>
      <w:rFonts w:ascii="宋体" w:eastAsia="宋体"/>
    </w:rPr>
  </w:style>
  <w:style w:type="paragraph" w:customStyle="1" w:styleId="affffff3">
    <w:name w:val="一级无"/>
    <w:basedOn w:val="a4"/>
    <w:pPr>
      <w:spacing w:beforeLines="0" w:afterLines="0"/>
    </w:pPr>
    <w:rPr>
      <w:rFonts w:ascii="宋体" w:eastAsia="宋体"/>
    </w:rPr>
  </w:style>
  <w:style w:type="paragraph" w:customStyle="1" w:styleId="af4">
    <w:name w:val="正文表标题"/>
    <w:next w:val="affa"/>
    <w:pPr>
      <w:numPr>
        <w:numId w:val="15"/>
      </w:numPr>
      <w:spacing w:beforeLines="50" w:afterLines="50"/>
      <w:jc w:val="center"/>
    </w:pPr>
    <w:rPr>
      <w:rFonts w:ascii="黑体" w:eastAsia="黑体"/>
      <w:sz w:val="21"/>
    </w:rPr>
  </w:style>
  <w:style w:type="paragraph" w:customStyle="1" w:styleId="affffff4">
    <w:name w:val="正文公式编号制表符"/>
    <w:basedOn w:val="affa"/>
    <w:next w:val="affa"/>
    <w:qFormat/>
    <w:pPr>
      <w:ind w:firstLineChars="0" w:firstLine="0"/>
    </w:pPr>
  </w:style>
  <w:style w:type="paragraph" w:customStyle="1" w:styleId="a1">
    <w:name w:val="正文图标题"/>
    <w:next w:val="affa"/>
    <w:pPr>
      <w:numPr>
        <w:numId w:val="16"/>
      </w:numPr>
      <w:spacing w:beforeLines="50" w:afterLines="50"/>
      <w:jc w:val="center"/>
    </w:pPr>
    <w:rPr>
      <w:rFonts w:ascii="黑体" w:eastAsia="黑体"/>
      <w:sz w:val="21"/>
    </w:rPr>
  </w:style>
  <w:style w:type="paragraph" w:customStyle="1" w:styleId="affffff5">
    <w:name w:val="终结线"/>
    <w:basedOn w:val="aff"/>
    <w:pPr>
      <w:framePr w:hSpace="181" w:vSpace="181" w:wrap="around" w:vAnchor="text" w:hAnchor="margin" w:xAlign="center" w:y="285"/>
    </w:pPr>
  </w:style>
  <w:style w:type="paragraph" w:customStyle="1" w:styleId="affffff6">
    <w:name w:val="其他发布日期"/>
    <w:basedOn w:val="affff1"/>
    <w:pPr>
      <w:framePr w:wrap="around" w:vAnchor="page" w:hAnchor="text" w:x="1419"/>
    </w:pPr>
  </w:style>
  <w:style w:type="paragraph" w:customStyle="1" w:styleId="affffff7">
    <w:name w:val="其他实施日期"/>
    <w:basedOn w:val="afffff9"/>
    <w:pPr>
      <w:framePr w:wrap="around"/>
    </w:pPr>
  </w:style>
  <w:style w:type="paragraph" w:customStyle="1" w:styleId="23">
    <w:name w:val="封面标准名称2"/>
    <w:basedOn w:val="affff3"/>
    <w:pPr>
      <w:framePr w:wrap="around" w:y="4469"/>
      <w:spacing w:beforeLines="630"/>
    </w:pPr>
  </w:style>
  <w:style w:type="paragraph" w:customStyle="1" w:styleId="24">
    <w:name w:val="封面标准英文名称2"/>
    <w:basedOn w:val="affff4"/>
    <w:pPr>
      <w:framePr w:wrap="around" w:y="4469"/>
    </w:pPr>
  </w:style>
  <w:style w:type="paragraph" w:customStyle="1" w:styleId="25">
    <w:name w:val="封面一致性程度标识2"/>
    <w:basedOn w:val="affff5"/>
    <w:pPr>
      <w:framePr w:wrap="around" w:y="4469"/>
    </w:pPr>
  </w:style>
  <w:style w:type="paragraph" w:customStyle="1" w:styleId="26">
    <w:name w:val="封面标准文稿类别2"/>
    <w:basedOn w:val="affff6"/>
    <w:pPr>
      <w:framePr w:wrap="around" w:y="4469"/>
    </w:pPr>
  </w:style>
  <w:style w:type="paragraph" w:customStyle="1" w:styleId="27">
    <w:name w:val="封面标准文稿编辑信息2"/>
    <w:basedOn w:val="affff7"/>
    <w:pPr>
      <w:framePr w:wrap="around" w:y="4469"/>
    </w:pPr>
  </w:style>
  <w:style w:type="character" w:customStyle="1" w:styleId="Char1">
    <w:name w:val="三级条标题 Char"/>
    <w:link w:val="afff4"/>
    <w:rPr>
      <w:rFonts w:ascii="黑体" w:eastAsia="黑体"/>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3Char">
    <w:name w:val="标题 3 Char"/>
    <w:basedOn w:val="aff0"/>
    <w:link w:val="3"/>
    <w:semiHidden/>
    <w:rPr>
      <w:b/>
      <w:bCs/>
      <w:kern w:val="2"/>
      <w:sz w:val="32"/>
      <w:szCs w:val="32"/>
    </w:rPr>
  </w:style>
  <w:style w:type="character" w:customStyle="1" w:styleId="1Char">
    <w:name w:val="标题 1 Char"/>
    <w:basedOn w:val="aff0"/>
    <w:link w:val="1"/>
    <w:rPr>
      <w:b/>
      <w:bCs/>
      <w:kern w:val="44"/>
      <w:sz w:val="44"/>
      <w:szCs w:val="44"/>
    </w:rPr>
  </w:style>
  <w:style w:type="character" w:customStyle="1" w:styleId="2Char">
    <w:name w:val="标题 2 Char"/>
    <w:basedOn w:val="aff0"/>
    <w:link w:val="2"/>
    <w:semiHidden/>
    <w:rPr>
      <w:rFonts w:ascii="Cambria" w:eastAsia="宋体" w:hAnsi="Cambria" w:cs="Times New Roman"/>
      <w:b/>
      <w:bCs/>
      <w:kern w:val="2"/>
      <w:sz w:val="32"/>
      <w:szCs w:val="32"/>
    </w:rPr>
  </w:style>
  <w:style w:type="paragraph" w:customStyle="1" w:styleId="TOC1">
    <w:name w:val="TOC 标题1"/>
    <w:basedOn w:val="1"/>
    <w:next w:val="aff"/>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
    <w:name w:val="批注框文本 Char"/>
    <w:basedOn w:val="aff0"/>
    <w:link w:val="af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oleObject" Target="embeddings/oleObject16.bin"/><Relationship Id="rId47" Type="http://schemas.openxmlformats.org/officeDocument/2006/relationships/image" Target="media/image18.wmf"/><Relationship Id="rId50" Type="http://schemas.openxmlformats.org/officeDocument/2006/relationships/oleObject" Target="embeddings/oleObject20.bin"/><Relationship Id="rId55" Type="http://schemas.openxmlformats.org/officeDocument/2006/relationships/image" Target="media/image22.wmf"/><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image" Target="media/image15.wmf"/><Relationship Id="rId54" Type="http://schemas.openxmlformats.org/officeDocument/2006/relationships/oleObject" Target="embeddings/oleObject22.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4.bin"/><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footnotes" Target="footnotes.xml"/><Relationship Id="rId51" Type="http://schemas.openxmlformats.org/officeDocument/2006/relationships/image" Target="media/image20.wmf"/><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6"/>
    <customShpInfo spid="_x0000_s1038"/>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1455</Words>
  <Characters>8294</Characters>
  <Application>Microsoft Office Word</Application>
  <DocSecurity>0</DocSecurity>
  <Lines>69</Lines>
  <Paragraphs>19</Paragraphs>
  <ScaleCrop>false</ScaleCrop>
  <Company>zle</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范国山</cp:lastModifiedBy>
  <cp:revision>6</cp:revision>
  <dcterms:created xsi:type="dcterms:W3CDTF">2010-01-28T06:47:00Z</dcterms:created>
  <dcterms:modified xsi:type="dcterms:W3CDTF">2019-06-24T08:56:00Z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