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0E" w:rsidRPr="001462A9" w:rsidRDefault="00271207">
      <w:pPr>
        <w:pStyle w:val="afffff8"/>
        <w:framePr w:wrap="around"/>
      </w:pPr>
      <w:r w:rsidRPr="001462A9">
        <w:t>D</w:t>
      </w:r>
      <w:r w:rsidRPr="001462A9">
        <w:rPr>
          <w:rFonts w:hint="eastAsia"/>
        </w:rPr>
        <w:t>G</w:t>
      </w:r>
    </w:p>
    <w:p w:rsidR="000B570E" w:rsidRPr="001462A9" w:rsidRDefault="00271207">
      <w:pPr>
        <w:pStyle w:val="afffff9"/>
        <w:framePr w:wrap="around"/>
      </w:pPr>
      <w:r w:rsidRPr="001462A9">
        <w:rPr>
          <w:rFonts w:hint="eastAsia"/>
        </w:rPr>
        <w:t>农业机械推广鉴定大纲</w:t>
      </w:r>
    </w:p>
    <w:p w:rsidR="000B570E" w:rsidRPr="001462A9" w:rsidRDefault="00271207">
      <w:pPr>
        <w:pStyle w:val="21"/>
        <w:framePr w:wrap="around"/>
        <w:rPr>
          <w:rFonts w:hAnsi="黑体"/>
        </w:rPr>
      </w:pPr>
      <w:r w:rsidRPr="001462A9">
        <w:rPr>
          <w:rFonts w:ascii="Times New Roman"/>
        </w:rPr>
        <w:t>D</w:t>
      </w:r>
      <w:r w:rsidRPr="001462A9">
        <w:rPr>
          <w:rFonts w:ascii="Times New Roman" w:hint="eastAsia"/>
        </w:rPr>
        <w:t>G</w:t>
      </w:r>
      <w:r w:rsidRPr="001462A9">
        <w:rPr>
          <w:rFonts w:ascii="Times New Roman"/>
        </w:rPr>
        <w:t xml:space="preserve"> </w:t>
      </w:r>
      <w:r w:rsidRPr="001462A9">
        <w:rPr>
          <w:rFonts w:hAnsi="黑体"/>
        </w:rPr>
        <w:t>/</w:t>
      </w:r>
      <w:r w:rsidRPr="001462A9">
        <w:rPr>
          <w:rFonts w:hAnsi="黑体" w:hint="eastAsia"/>
        </w:rPr>
        <w:t>T</w:t>
      </w:r>
      <w:r w:rsidRPr="001462A9">
        <w:rPr>
          <w:rFonts w:hAnsi="黑体"/>
        </w:rPr>
        <w:t xml:space="preserve"> </w:t>
      </w:r>
      <w:r w:rsidRPr="001462A9">
        <w:rPr>
          <w:rFonts w:hAnsi="黑体" w:hint="eastAsia"/>
        </w:rPr>
        <w:t>XXX</w:t>
      </w:r>
      <w:r w:rsidRPr="001462A9">
        <w:rPr>
          <w:rFonts w:hAnsi="黑体"/>
        </w:rPr>
        <w:t>—</w:t>
      </w:r>
      <w:r w:rsidRPr="001462A9">
        <w:rPr>
          <w:rFonts w:hAnsi="黑体" w:hint="eastAsia"/>
        </w:rPr>
        <w:t>2019</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0B570E" w:rsidRPr="001462A9">
        <w:tc>
          <w:tcPr>
            <w:tcW w:w="9356" w:type="dxa"/>
            <w:tcBorders>
              <w:top w:val="nil"/>
              <w:left w:val="nil"/>
              <w:bottom w:val="nil"/>
              <w:right w:val="nil"/>
            </w:tcBorders>
            <w:shd w:val="clear" w:color="auto" w:fill="auto"/>
          </w:tcPr>
          <w:p w:rsidR="000B570E" w:rsidRPr="001462A9" w:rsidRDefault="00271207">
            <w:pPr>
              <w:pStyle w:val="affff6"/>
              <w:framePr w:wrap="around"/>
              <w:wordWrap w:val="0"/>
            </w:pPr>
            <w:r w:rsidRPr="001462A9">
              <w:rPr>
                <w:noProof/>
              </w:rPr>
              <mc:AlternateContent>
                <mc:Choice Requires="wps">
                  <w:drawing>
                    <wp:anchor distT="0" distB="0" distL="114300" distR="114300" simplePos="0" relativeHeight="251660288" behindDoc="1" locked="0" layoutInCell="1" allowOverlap="1" wp14:anchorId="1EF97048" wp14:editId="62553D84">
                      <wp:simplePos x="0" y="0"/>
                      <wp:positionH relativeFrom="column">
                        <wp:posOffset>4734560</wp:posOffset>
                      </wp:positionH>
                      <wp:positionV relativeFrom="paragraph">
                        <wp:posOffset>34290</wp:posOffset>
                      </wp:positionV>
                      <wp:extent cx="1143000" cy="228600"/>
                      <wp:effectExtent l="0" t="0" r="0" b="0"/>
                      <wp:wrapNone/>
                      <wp:docPr id="3"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xmlns:w15="http://schemas.microsoft.com/office/word/2012/wordml" xmlns:wpsCustomData="http://www.wps.cn/officeDocument/2013/wpsCustomData">
                  <w:pict>
                    <v:rect id="DT"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">
                      <v:fill on="t" focussize="0,0"/>
                      <v:stroke on="f"/>
                      <v:imagedata o:title=""/>
                      <o:lock v:ext="edit" aspectratio="f"/>
                    </v:rect>
                  </w:pict>
                </mc:Fallback>
              </mc:AlternateContent>
            </w:r>
          </w:p>
        </w:tc>
      </w:tr>
    </w:tbl>
    <w:p w:rsidR="000B570E" w:rsidRPr="001462A9" w:rsidRDefault="000B570E">
      <w:pPr>
        <w:pStyle w:val="21"/>
        <w:framePr w:wrap="around"/>
        <w:rPr>
          <w:rFonts w:hAnsi="黑体"/>
        </w:rPr>
      </w:pPr>
    </w:p>
    <w:p w:rsidR="000B570E" w:rsidRPr="001462A9" w:rsidRDefault="000B570E">
      <w:pPr>
        <w:pStyle w:val="21"/>
        <w:framePr w:wrap="around"/>
        <w:rPr>
          <w:rFonts w:hAnsi="黑体"/>
        </w:rPr>
      </w:pPr>
    </w:p>
    <w:p w:rsidR="000B570E" w:rsidRPr="001462A9" w:rsidRDefault="00271207">
      <w:pPr>
        <w:pStyle w:val="affff7"/>
        <w:framePr w:wrap="around"/>
      </w:pPr>
      <w:r w:rsidRPr="001462A9">
        <w:rPr>
          <w:rFonts w:hint="eastAsia"/>
        </w:rPr>
        <w:t>大豆联合收割机</w:t>
      </w:r>
    </w:p>
    <w:p w:rsidR="000B570E" w:rsidRPr="00CB419C" w:rsidRDefault="00271207">
      <w:pPr>
        <w:pStyle w:val="affff8"/>
        <w:framePr w:wrap="around"/>
        <w:rPr>
          <w:rFonts w:asciiTheme="minorEastAsia" w:eastAsiaTheme="minorEastAsia" w:hAnsiTheme="minorEastAsia"/>
        </w:rPr>
      </w:pPr>
      <w:r w:rsidRPr="00CB419C">
        <w:rPr>
          <w:rFonts w:asciiTheme="minorEastAsia" w:eastAsiaTheme="minorEastAsia" w:hAnsiTheme="minorEastAsia" w:hint="eastAsia"/>
        </w:rPr>
        <w:t>（征求意见稿）</w:t>
      </w:r>
    </w:p>
    <w:p w:rsidR="001462A9" w:rsidRPr="001462A9" w:rsidRDefault="001462A9" w:rsidP="001462A9">
      <w:pPr>
        <w:pStyle w:val="affff9"/>
        <w:framePr w:wrap="around"/>
      </w:pPr>
      <w:r w:rsidRPr="001462A9">
        <w:rPr>
          <w:rFonts w:hint="eastAsia"/>
          <w:sz w:val="21"/>
          <w:szCs w:val="21"/>
        </w:rPr>
        <w:t>黑龙江省农机试验鉴定站；盛宏达；13796006159；13796006159@126.com</w:t>
      </w:r>
    </w:p>
    <w:p w:rsidR="000B570E" w:rsidRPr="001462A9" w:rsidRDefault="000B570E">
      <w:pPr>
        <w:pStyle w:val="affff8"/>
        <w:framePr w:wrap="around"/>
      </w:pPr>
    </w:p>
    <w:p w:rsidR="000B570E" w:rsidRPr="001462A9" w:rsidRDefault="000B570E">
      <w:pPr>
        <w:pStyle w:val="affff8"/>
        <w:framePr w:wrap="around"/>
      </w:pPr>
    </w:p>
    <w:p w:rsidR="000B570E" w:rsidRPr="001462A9" w:rsidRDefault="000B570E">
      <w:pPr>
        <w:pStyle w:val="affff8"/>
        <w:framePr w:wrap="around"/>
      </w:pPr>
    </w:p>
    <w:p w:rsidR="000B570E" w:rsidRPr="001462A9" w:rsidRDefault="000B570E">
      <w:pPr>
        <w:pStyle w:val="affff8"/>
        <w:framePr w:wrap="around"/>
      </w:pPr>
    </w:p>
    <w:p w:rsidR="000B570E" w:rsidRPr="001462A9" w:rsidRDefault="000B570E">
      <w:pPr>
        <w:pStyle w:val="affff8"/>
        <w:framePr w:wrap="around"/>
      </w:pPr>
    </w:p>
    <w:p w:rsidR="000B570E" w:rsidRPr="001462A9" w:rsidRDefault="000B570E">
      <w:pPr>
        <w:pStyle w:val="affff8"/>
        <w:framePr w:wrap="around"/>
      </w:pPr>
    </w:p>
    <w:p w:rsidR="000B570E" w:rsidRPr="001462A9" w:rsidRDefault="000B570E">
      <w:pPr>
        <w:pStyle w:val="affff8"/>
        <w:framePr w:wrap="around"/>
      </w:pPr>
    </w:p>
    <w:p w:rsidR="000B570E" w:rsidRPr="001462A9" w:rsidRDefault="00271207" w:rsidP="0058326C">
      <w:pPr>
        <w:pStyle w:val="affffff8"/>
        <w:framePr w:wrap="around" w:hAnchor="page" w:x="1679" w:y="14088"/>
      </w:pPr>
      <w:r w:rsidRPr="001462A9">
        <w:rPr>
          <w:rFonts w:ascii="黑体" w:hint="eastAsia"/>
        </w:rPr>
        <w:t>2019</w:t>
      </w:r>
      <w:r w:rsidRPr="001462A9">
        <w:t xml:space="preserve"> </w:t>
      </w:r>
      <w:r w:rsidRPr="001462A9">
        <w:rPr>
          <w:rFonts w:ascii="黑体"/>
        </w:rPr>
        <w:t>-</w:t>
      </w:r>
      <w:r w:rsidRPr="001462A9">
        <w:t xml:space="preserve"> </w:t>
      </w:r>
      <w:r w:rsidRPr="001462A9">
        <w:rPr>
          <w:rFonts w:ascii="黑体"/>
        </w:rPr>
        <w:fldChar w:fldCharType="begin">
          <w:ffData>
            <w:name w:val="FM"/>
            <w:enabled/>
            <w:calcOnExit w:val="0"/>
            <w:textInput>
              <w:default w:val="XX"/>
              <w:maxLength w:val="2"/>
            </w:textInput>
          </w:ffData>
        </w:fldChar>
      </w:r>
      <w:r w:rsidRPr="001462A9">
        <w:rPr>
          <w:rFonts w:ascii="黑体"/>
        </w:rPr>
        <w:instrText xml:space="preserve"> FORMTEXT </w:instrText>
      </w:r>
      <w:r w:rsidRPr="001462A9">
        <w:rPr>
          <w:rFonts w:ascii="黑体"/>
        </w:rPr>
      </w:r>
      <w:r w:rsidRPr="001462A9">
        <w:rPr>
          <w:rFonts w:ascii="黑体"/>
        </w:rPr>
        <w:fldChar w:fldCharType="separate"/>
      </w:r>
      <w:r w:rsidRPr="001462A9">
        <w:rPr>
          <w:rFonts w:ascii="黑体"/>
        </w:rPr>
        <w:t>XX</w:t>
      </w:r>
      <w:r w:rsidRPr="001462A9">
        <w:rPr>
          <w:rFonts w:ascii="黑体"/>
        </w:rPr>
        <w:fldChar w:fldCharType="end"/>
      </w:r>
      <w:r w:rsidRPr="001462A9">
        <w:t xml:space="preserve"> </w:t>
      </w:r>
      <w:r w:rsidRPr="001462A9">
        <w:rPr>
          <w:rFonts w:ascii="黑体"/>
        </w:rPr>
        <w:t>-</w:t>
      </w:r>
      <w:r w:rsidRPr="001462A9">
        <w:t xml:space="preserve"> </w:t>
      </w:r>
      <w:r w:rsidRPr="001462A9">
        <w:rPr>
          <w:rFonts w:ascii="黑体"/>
        </w:rPr>
        <w:fldChar w:fldCharType="begin">
          <w:ffData>
            <w:name w:val="FD"/>
            <w:enabled/>
            <w:calcOnExit w:val="0"/>
            <w:textInput>
              <w:default w:val="XX"/>
              <w:maxLength w:val="2"/>
            </w:textInput>
          </w:ffData>
        </w:fldChar>
      </w:r>
      <w:bookmarkStart w:id="0" w:name="FD"/>
      <w:r w:rsidRPr="001462A9">
        <w:rPr>
          <w:rFonts w:ascii="黑体"/>
        </w:rPr>
        <w:instrText xml:space="preserve"> FORMTEXT </w:instrText>
      </w:r>
      <w:r w:rsidRPr="001462A9">
        <w:rPr>
          <w:rFonts w:ascii="黑体"/>
        </w:rPr>
      </w:r>
      <w:r w:rsidRPr="001462A9">
        <w:rPr>
          <w:rFonts w:ascii="黑体"/>
        </w:rPr>
        <w:fldChar w:fldCharType="separate"/>
      </w:r>
      <w:r w:rsidRPr="001462A9">
        <w:rPr>
          <w:rFonts w:ascii="黑体"/>
        </w:rPr>
        <w:t>XX</w:t>
      </w:r>
      <w:r w:rsidRPr="001462A9">
        <w:rPr>
          <w:rFonts w:ascii="黑体"/>
        </w:rPr>
        <w:fldChar w:fldCharType="end"/>
      </w:r>
      <w:bookmarkEnd w:id="0"/>
      <w:r w:rsidRPr="001462A9">
        <w:rPr>
          <w:rFonts w:hint="eastAsia"/>
        </w:rPr>
        <w:t>发布</w:t>
      </w:r>
      <w:r w:rsidRPr="001462A9">
        <w:rPr>
          <w:noProof/>
        </w:rPr>
        <mc:AlternateContent>
          <mc:Choice Requires="wps">
            <w:drawing>
              <wp:anchor distT="0" distB="0" distL="114300" distR="114300" simplePos="0" relativeHeight="251658240" behindDoc="0" locked="1" layoutInCell="1" allowOverlap="1" wp14:anchorId="55CBE307" wp14:editId="09D17763">
                <wp:simplePos x="0" y="0"/>
                <wp:positionH relativeFrom="column">
                  <wp:posOffset>-635</wp:posOffset>
                </wp:positionH>
                <wp:positionV relativeFrom="page">
                  <wp:posOffset>9251950</wp:posOffset>
                </wp:positionV>
                <wp:extent cx="6120130" cy="0"/>
                <wp:effectExtent l="0" t="0" r="0" b="0"/>
                <wp:wrapNone/>
                <wp:docPr id="1"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">
                <w10:wrap anchory="page"/>
                <w10:anchorlock/>
              </v:line>
            </w:pict>
          </mc:Fallback>
        </mc:AlternateContent>
      </w:r>
    </w:p>
    <w:p w:rsidR="000B570E" w:rsidRPr="001462A9" w:rsidRDefault="00271207" w:rsidP="0058326C">
      <w:pPr>
        <w:pStyle w:val="affffff9"/>
        <w:framePr w:wrap="around" w:hAnchor="page" w:x="7314" w:y="14063"/>
      </w:pPr>
      <w:r w:rsidRPr="001462A9">
        <w:rPr>
          <w:rFonts w:ascii="黑体" w:hint="eastAsia"/>
        </w:rPr>
        <w:t>2019</w:t>
      </w:r>
      <w:r w:rsidRPr="001462A9">
        <w:t xml:space="preserve"> </w:t>
      </w:r>
      <w:r w:rsidRPr="001462A9">
        <w:rPr>
          <w:rFonts w:ascii="黑体"/>
        </w:rPr>
        <w:t>-</w:t>
      </w:r>
      <w:r w:rsidRPr="001462A9">
        <w:t xml:space="preserve"> </w:t>
      </w:r>
      <w:r w:rsidRPr="001462A9">
        <w:rPr>
          <w:rFonts w:ascii="黑体"/>
        </w:rPr>
        <w:fldChar w:fldCharType="begin">
          <w:ffData>
            <w:name w:val="SM"/>
            <w:enabled/>
            <w:calcOnExit w:val="0"/>
            <w:textInput>
              <w:default w:val="XX"/>
              <w:maxLength w:val="2"/>
            </w:textInput>
          </w:ffData>
        </w:fldChar>
      </w:r>
      <w:bookmarkStart w:id="1" w:name="SM"/>
      <w:r w:rsidRPr="001462A9">
        <w:rPr>
          <w:rFonts w:ascii="黑体"/>
        </w:rPr>
        <w:instrText xml:space="preserve"> FORMTEXT </w:instrText>
      </w:r>
      <w:r w:rsidRPr="001462A9">
        <w:rPr>
          <w:rFonts w:ascii="黑体"/>
        </w:rPr>
      </w:r>
      <w:r w:rsidRPr="001462A9">
        <w:rPr>
          <w:rFonts w:ascii="黑体"/>
        </w:rPr>
        <w:fldChar w:fldCharType="separate"/>
      </w:r>
      <w:r w:rsidRPr="001462A9">
        <w:rPr>
          <w:rFonts w:ascii="黑体"/>
        </w:rPr>
        <w:t>XX</w:t>
      </w:r>
      <w:r w:rsidRPr="001462A9">
        <w:rPr>
          <w:rFonts w:ascii="黑体"/>
        </w:rPr>
        <w:fldChar w:fldCharType="end"/>
      </w:r>
      <w:bookmarkEnd w:id="1"/>
      <w:r w:rsidRPr="001462A9">
        <w:t xml:space="preserve"> </w:t>
      </w:r>
      <w:r w:rsidRPr="001462A9">
        <w:rPr>
          <w:rFonts w:ascii="黑体"/>
        </w:rPr>
        <w:t>-</w:t>
      </w:r>
      <w:r w:rsidRPr="001462A9">
        <w:t xml:space="preserve"> </w:t>
      </w:r>
      <w:r w:rsidRPr="001462A9">
        <w:rPr>
          <w:rFonts w:ascii="黑体"/>
        </w:rPr>
        <w:fldChar w:fldCharType="begin">
          <w:ffData>
            <w:name w:val="SD"/>
            <w:enabled/>
            <w:calcOnExit w:val="0"/>
            <w:textInput>
              <w:default w:val="XX"/>
              <w:maxLength w:val="2"/>
            </w:textInput>
          </w:ffData>
        </w:fldChar>
      </w:r>
      <w:bookmarkStart w:id="2" w:name="SD"/>
      <w:r w:rsidRPr="001462A9">
        <w:rPr>
          <w:rFonts w:ascii="黑体"/>
        </w:rPr>
        <w:instrText xml:space="preserve"> FORMTEXT </w:instrText>
      </w:r>
      <w:r w:rsidRPr="001462A9">
        <w:rPr>
          <w:rFonts w:ascii="黑体"/>
        </w:rPr>
      </w:r>
      <w:r w:rsidRPr="001462A9">
        <w:rPr>
          <w:rFonts w:ascii="黑体"/>
        </w:rPr>
        <w:fldChar w:fldCharType="separate"/>
      </w:r>
      <w:r w:rsidRPr="001462A9">
        <w:rPr>
          <w:rFonts w:ascii="黑体"/>
        </w:rPr>
        <w:t>XX</w:t>
      </w:r>
      <w:r w:rsidRPr="001462A9">
        <w:rPr>
          <w:rFonts w:ascii="黑体"/>
        </w:rPr>
        <w:fldChar w:fldCharType="end"/>
      </w:r>
      <w:bookmarkEnd w:id="2"/>
      <w:r w:rsidRPr="001462A9">
        <w:rPr>
          <w:rFonts w:hint="eastAsia"/>
        </w:rPr>
        <w:t>实施</w:t>
      </w:r>
    </w:p>
    <w:p w:rsidR="000B570E" w:rsidRPr="001462A9" w:rsidRDefault="00271207">
      <w:pPr>
        <w:pStyle w:val="afffffa"/>
        <w:framePr w:wrap="around"/>
      </w:pPr>
      <w:r w:rsidRPr="001462A9">
        <w:rPr>
          <w:rFonts w:hint="eastAsia"/>
        </w:rPr>
        <w:t>中华人民共和国农业农村部</w:t>
      </w:r>
      <w:r w:rsidRPr="001462A9">
        <w:rPr>
          <w:rFonts w:hAnsi="黑体"/>
        </w:rPr>
        <w:t> </w:t>
      </w:r>
      <w:r w:rsidRPr="001462A9">
        <w:rPr>
          <w:rStyle w:val="affffffa"/>
          <w:rFonts w:hint="eastAsia"/>
        </w:rPr>
        <w:t>发布</w:t>
      </w:r>
    </w:p>
    <w:bookmarkStart w:id="3" w:name="_GoBack"/>
    <w:bookmarkEnd w:id="3"/>
    <w:p w:rsidR="000B570E" w:rsidRPr="001462A9" w:rsidRDefault="00271207">
      <w:pPr>
        <w:pStyle w:val="afff"/>
        <w:sectPr w:rsidR="000B570E" w:rsidRPr="001462A9">
          <w:pgSz w:w="11906" w:h="16838"/>
          <w:pgMar w:top="567" w:right="850" w:bottom="1134" w:left="1418" w:header="0" w:footer="0" w:gutter="0"/>
          <w:pgNumType w:start="1"/>
          <w:cols w:space="425"/>
          <w:docGrid w:type="lines" w:linePitch="312"/>
        </w:sectPr>
      </w:pPr>
      <w:r w:rsidRPr="001462A9">
        <w:rPr>
          <w:noProof/>
        </w:rPr>
        <mc:AlternateContent>
          <mc:Choice Requires="wps">
            <w:drawing>
              <wp:anchor distT="0" distB="0" distL="114300" distR="114300" simplePos="0" relativeHeight="251659264" behindDoc="0" locked="0" layoutInCell="1" allowOverlap="1" wp14:anchorId="69685F52" wp14:editId="641DB9F5">
                <wp:simplePos x="0" y="0"/>
                <wp:positionH relativeFrom="column">
                  <wp:posOffset>-635</wp:posOffset>
                </wp:positionH>
                <wp:positionV relativeFrom="paragraph">
                  <wp:posOffset>2339975</wp:posOffset>
                </wp:positionV>
                <wp:extent cx="6120130" cy="0"/>
                <wp:effectExtent l="0" t="0" r="0" b="0"/>
                <wp:wrapNone/>
                <wp:docPr id="2"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11" o:spid="_x0000_s1026" o:spt="20" style="position:absolute;left:0pt;margin-left:-0.05pt;margin-top:184.25pt;height:0pt;width:481.9pt;z-index:25165926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JB4l/XAAAACQEAAA8AAAAAAAAAAQAgAAAAIgAAAGRy&#10;cy9kb3ducmV2LnhtbFBLAQIUABQAAAAIAIdO4kBJcGetzQEAAI4DAAAOAAAAAAAAAAEAIAAAACYB&#10;AABkcnMvZTJvRG9jLnhtbFBLBQYAAAAABgAGAFkBAABlBQAAAAA=&#10;">
                <v:fill on="f" focussize="0,0"/>
                <v:stroke color="#000000" joinstyle="round"/>
                <v:imagedata o:title=""/>
                <o:lock v:ext="edit" aspectratio="f"/>
              </v:line>
            </w:pict>
          </mc:Fallback>
        </mc:AlternateContent>
      </w:r>
    </w:p>
    <w:p w:rsidR="000B570E" w:rsidRPr="001462A9" w:rsidRDefault="00271207">
      <w:pPr>
        <w:pStyle w:val="afff8"/>
      </w:pPr>
      <w:bookmarkStart w:id="4" w:name="_Toc476235506"/>
      <w:r w:rsidRPr="001462A9">
        <w:rPr>
          <w:rFonts w:hint="eastAsia"/>
        </w:rPr>
        <w:lastRenderedPageBreak/>
        <w:t>目</w:t>
      </w:r>
      <w:bookmarkStart w:id="5" w:name="BKML"/>
      <w:r w:rsidRPr="001462A9">
        <w:rPr>
          <w:rFonts w:hAnsi="黑体"/>
        </w:rPr>
        <w:t>  </w:t>
      </w:r>
      <w:r w:rsidRPr="001462A9">
        <w:rPr>
          <w:rFonts w:hint="eastAsia"/>
        </w:rPr>
        <w:t>次</w:t>
      </w:r>
      <w:bookmarkEnd w:id="5"/>
    </w:p>
    <w:p w:rsidR="000B570E" w:rsidRPr="001462A9" w:rsidRDefault="00271207">
      <w:pPr>
        <w:pStyle w:val="1"/>
        <w:spacing w:before="78" w:after="78"/>
        <w:rPr>
          <w:rFonts w:ascii="Calibri" w:hAnsi="Calibri"/>
          <w:szCs w:val="22"/>
        </w:rPr>
      </w:pPr>
      <w:r w:rsidRPr="001462A9">
        <w:fldChar w:fldCharType="begin" w:fldLock="1"/>
      </w:r>
      <w:r w:rsidRPr="001462A9">
        <w:instrText xml:space="preserve"> </w:instrText>
      </w:r>
      <w:r w:rsidRPr="001462A9">
        <w:rPr>
          <w:rFonts w:hint="eastAsia"/>
        </w:rPr>
        <w:instrText>TOC \h \z \t"前言、引言标题,1,参考文献、索引标题,1,章标题,1,参考文献,1,附录标识,1,一级条标题, 3,二级条标题, 4" \* MERGEFORMAT</w:instrText>
      </w:r>
      <w:r w:rsidRPr="001462A9">
        <w:instrText xml:space="preserve"> </w:instrText>
      </w:r>
      <w:r w:rsidRPr="001462A9">
        <w:fldChar w:fldCharType="separate"/>
      </w:r>
      <w:hyperlink w:anchor="_Toc476293901" w:history="1">
        <w:r w:rsidRPr="001462A9">
          <w:rPr>
            <w:rStyle w:val="afff4"/>
            <w:rFonts w:hint="eastAsia"/>
            <w:color w:val="auto"/>
          </w:rPr>
          <w:t>前言</w:t>
        </w:r>
        <w:r w:rsidRPr="001462A9">
          <w:tab/>
        </w:r>
        <w:r w:rsidRPr="001462A9">
          <w:fldChar w:fldCharType="begin" w:fldLock="1"/>
        </w:r>
        <w:r w:rsidRPr="001462A9">
          <w:instrText xml:space="preserve"> PAGEREF _Toc476293901 \h </w:instrText>
        </w:r>
        <w:r w:rsidRPr="001462A9">
          <w:fldChar w:fldCharType="separate"/>
        </w:r>
        <w:r w:rsidRPr="001462A9">
          <w:t>II</w:t>
        </w:r>
        <w:r w:rsidRPr="001462A9">
          <w:fldChar w:fldCharType="end"/>
        </w:r>
      </w:hyperlink>
    </w:p>
    <w:p w:rsidR="000B570E" w:rsidRPr="001462A9" w:rsidRDefault="006F6A17">
      <w:pPr>
        <w:pStyle w:val="1"/>
        <w:spacing w:before="78" w:after="78"/>
        <w:rPr>
          <w:rFonts w:ascii="Calibri" w:hAnsi="Calibri"/>
          <w:szCs w:val="22"/>
        </w:rPr>
      </w:pPr>
      <w:hyperlink w:anchor="_Toc476293902" w:history="1">
        <w:r w:rsidR="00271207" w:rsidRPr="001462A9">
          <w:rPr>
            <w:rStyle w:val="afff4"/>
            <w:color w:val="auto"/>
          </w:rPr>
          <w:t>1</w:t>
        </w:r>
        <w:r w:rsidR="00271207" w:rsidRPr="001462A9">
          <w:rPr>
            <w:rStyle w:val="afff4"/>
            <w:rFonts w:hint="eastAsia"/>
            <w:color w:val="auto"/>
          </w:rPr>
          <w:t xml:space="preserve">　范围</w:t>
        </w:r>
        <w:r w:rsidR="00271207" w:rsidRPr="001462A9">
          <w:tab/>
        </w:r>
        <w:r w:rsidR="00271207" w:rsidRPr="001462A9">
          <w:fldChar w:fldCharType="begin" w:fldLock="1"/>
        </w:r>
        <w:r w:rsidR="00271207" w:rsidRPr="001462A9">
          <w:instrText xml:space="preserve"> PAGEREF _Toc476293902 \h </w:instrText>
        </w:r>
        <w:r w:rsidR="00271207" w:rsidRPr="001462A9">
          <w:fldChar w:fldCharType="separate"/>
        </w:r>
        <w:r w:rsidR="00271207" w:rsidRPr="001462A9">
          <w:t>1</w:t>
        </w:r>
        <w:r w:rsidR="00271207" w:rsidRPr="001462A9">
          <w:fldChar w:fldCharType="end"/>
        </w:r>
      </w:hyperlink>
    </w:p>
    <w:p w:rsidR="000B570E" w:rsidRPr="001462A9" w:rsidRDefault="006F6A17">
      <w:pPr>
        <w:pStyle w:val="1"/>
        <w:spacing w:before="78" w:after="78"/>
        <w:rPr>
          <w:rFonts w:ascii="Calibri" w:hAnsi="Calibri"/>
          <w:szCs w:val="22"/>
        </w:rPr>
      </w:pPr>
      <w:hyperlink w:anchor="_Toc476293903" w:history="1">
        <w:r w:rsidR="00271207" w:rsidRPr="001462A9">
          <w:rPr>
            <w:rStyle w:val="afff4"/>
            <w:color w:val="auto"/>
          </w:rPr>
          <w:t>2</w:t>
        </w:r>
        <w:r w:rsidR="00271207" w:rsidRPr="001462A9">
          <w:rPr>
            <w:rStyle w:val="afff4"/>
            <w:rFonts w:hint="eastAsia"/>
            <w:color w:val="auto"/>
          </w:rPr>
          <w:t xml:space="preserve">　规范性引用文件</w:t>
        </w:r>
        <w:r w:rsidR="00271207" w:rsidRPr="001462A9">
          <w:tab/>
        </w:r>
        <w:r w:rsidR="00271207" w:rsidRPr="001462A9">
          <w:fldChar w:fldCharType="begin" w:fldLock="1"/>
        </w:r>
        <w:r w:rsidR="00271207" w:rsidRPr="001462A9">
          <w:instrText xml:space="preserve"> PAGEREF _Toc476293903 \h </w:instrText>
        </w:r>
        <w:r w:rsidR="00271207" w:rsidRPr="001462A9">
          <w:fldChar w:fldCharType="separate"/>
        </w:r>
        <w:r w:rsidR="00271207" w:rsidRPr="001462A9">
          <w:t>1</w:t>
        </w:r>
        <w:r w:rsidR="00271207" w:rsidRPr="001462A9">
          <w:fldChar w:fldCharType="end"/>
        </w:r>
      </w:hyperlink>
    </w:p>
    <w:p w:rsidR="000B570E" w:rsidRPr="001462A9" w:rsidRDefault="006F6A17">
      <w:pPr>
        <w:pStyle w:val="1"/>
        <w:spacing w:before="78" w:after="78"/>
        <w:rPr>
          <w:rFonts w:ascii="Calibri" w:hAnsi="Calibri"/>
          <w:szCs w:val="22"/>
        </w:rPr>
      </w:pPr>
      <w:hyperlink w:anchor="_Toc476293904" w:history="1">
        <w:r w:rsidR="00271207" w:rsidRPr="001462A9">
          <w:rPr>
            <w:rStyle w:val="afff4"/>
            <w:color w:val="auto"/>
          </w:rPr>
          <w:t>3</w:t>
        </w:r>
        <w:r w:rsidR="00271207" w:rsidRPr="001462A9">
          <w:rPr>
            <w:rStyle w:val="afff4"/>
            <w:rFonts w:hint="eastAsia"/>
            <w:color w:val="auto"/>
          </w:rPr>
          <w:t xml:space="preserve">　基本要求</w:t>
        </w:r>
        <w:r w:rsidR="00271207" w:rsidRPr="001462A9">
          <w:tab/>
        </w:r>
        <w:r w:rsidR="00271207" w:rsidRPr="001462A9">
          <w:fldChar w:fldCharType="begin" w:fldLock="1"/>
        </w:r>
        <w:r w:rsidR="00271207" w:rsidRPr="001462A9">
          <w:instrText xml:space="preserve"> PAGEREF _Toc476293904 \h </w:instrText>
        </w:r>
        <w:r w:rsidR="00271207" w:rsidRPr="001462A9">
          <w:fldChar w:fldCharType="separate"/>
        </w:r>
        <w:r w:rsidR="00271207" w:rsidRPr="001462A9">
          <w:t>1</w:t>
        </w:r>
        <w:r w:rsidR="00271207" w:rsidRPr="001462A9">
          <w:fldChar w:fldCharType="end"/>
        </w:r>
      </w:hyperlink>
    </w:p>
    <w:p w:rsidR="000B570E" w:rsidRPr="001462A9" w:rsidRDefault="006F6A17">
      <w:pPr>
        <w:pStyle w:val="3"/>
        <w:ind w:firstLine="210"/>
        <w:rPr>
          <w:rFonts w:ascii="Calibri" w:hAnsi="Calibri"/>
          <w:szCs w:val="22"/>
        </w:rPr>
      </w:pPr>
      <w:hyperlink w:anchor="_Toc476293905" w:history="1">
        <w:r w:rsidR="00271207" w:rsidRPr="001462A9">
          <w:rPr>
            <w:rStyle w:val="afff4"/>
            <w:color w:val="auto"/>
          </w:rPr>
          <w:t>3.1</w:t>
        </w:r>
        <w:r w:rsidR="00271207" w:rsidRPr="001462A9">
          <w:rPr>
            <w:rStyle w:val="afff4"/>
            <w:rFonts w:hint="eastAsia"/>
            <w:color w:val="auto"/>
          </w:rPr>
          <w:t xml:space="preserve">　需补充提供的文件资料</w:t>
        </w:r>
        <w:r w:rsidR="00271207" w:rsidRPr="001462A9">
          <w:tab/>
        </w:r>
        <w:r w:rsidR="00271207" w:rsidRPr="001462A9">
          <w:fldChar w:fldCharType="begin" w:fldLock="1"/>
        </w:r>
        <w:r w:rsidR="00271207" w:rsidRPr="001462A9">
          <w:instrText xml:space="preserve"> PAGEREF _Toc476293905 \h </w:instrText>
        </w:r>
        <w:r w:rsidR="00271207" w:rsidRPr="001462A9">
          <w:fldChar w:fldCharType="separate"/>
        </w:r>
        <w:r w:rsidR="00271207" w:rsidRPr="001462A9">
          <w:t>1</w:t>
        </w:r>
        <w:r w:rsidR="00271207" w:rsidRPr="001462A9">
          <w:fldChar w:fldCharType="end"/>
        </w:r>
      </w:hyperlink>
    </w:p>
    <w:p w:rsidR="000B570E" w:rsidRPr="001462A9" w:rsidRDefault="006F6A17">
      <w:pPr>
        <w:pStyle w:val="3"/>
        <w:ind w:firstLine="210"/>
        <w:rPr>
          <w:rFonts w:ascii="Calibri" w:hAnsi="Calibri"/>
          <w:szCs w:val="22"/>
        </w:rPr>
      </w:pPr>
      <w:hyperlink w:anchor="_Toc476293906" w:history="1">
        <w:r w:rsidR="00271207" w:rsidRPr="001462A9">
          <w:rPr>
            <w:rStyle w:val="afff4"/>
            <w:color w:val="auto"/>
          </w:rPr>
          <w:t>3.2</w:t>
        </w:r>
        <w:r w:rsidR="00271207" w:rsidRPr="001462A9">
          <w:rPr>
            <w:rStyle w:val="afff4"/>
            <w:rFonts w:hint="eastAsia"/>
            <w:color w:val="auto"/>
          </w:rPr>
          <w:t xml:space="preserve">　样机确定</w:t>
        </w:r>
        <w:r w:rsidR="00271207" w:rsidRPr="001462A9">
          <w:tab/>
        </w:r>
        <w:r w:rsidR="00271207" w:rsidRPr="001462A9">
          <w:fldChar w:fldCharType="begin" w:fldLock="1"/>
        </w:r>
        <w:r w:rsidR="00271207" w:rsidRPr="001462A9">
          <w:instrText xml:space="preserve"> PAGEREF _Toc476293906 \h </w:instrText>
        </w:r>
        <w:r w:rsidR="00271207" w:rsidRPr="001462A9">
          <w:fldChar w:fldCharType="separate"/>
        </w:r>
        <w:r w:rsidR="00271207" w:rsidRPr="001462A9">
          <w:t>1</w:t>
        </w:r>
        <w:r w:rsidR="00271207" w:rsidRPr="001462A9">
          <w:fldChar w:fldCharType="end"/>
        </w:r>
      </w:hyperlink>
    </w:p>
    <w:p w:rsidR="000B570E" w:rsidRPr="001462A9" w:rsidRDefault="006F6A17">
      <w:pPr>
        <w:pStyle w:val="3"/>
        <w:ind w:firstLine="210"/>
        <w:rPr>
          <w:rFonts w:ascii="Calibri" w:hAnsi="Calibri"/>
          <w:szCs w:val="22"/>
        </w:rPr>
      </w:pPr>
      <w:hyperlink w:anchor="_Toc476293907" w:history="1">
        <w:r w:rsidR="00271207" w:rsidRPr="001462A9">
          <w:rPr>
            <w:rStyle w:val="afff4"/>
            <w:color w:val="auto"/>
          </w:rPr>
          <w:t>3.3</w:t>
        </w:r>
        <w:r w:rsidR="00271207" w:rsidRPr="001462A9">
          <w:rPr>
            <w:rStyle w:val="afff4"/>
            <w:rFonts w:hint="eastAsia"/>
            <w:color w:val="auto"/>
          </w:rPr>
          <w:t xml:space="preserve">　机型大小划分</w:t>
        </w:r>
        <w:r w:rsidR="00271207" w:rsidRPr="001462A9">
          <w:tab/>
        </w:r>
        <w:r w:rsidR="00271207" w:rsidRPr="001462A9">
          <w:rPr>
            <w:rFonts w:hint="eastAsia"/>
          </w:rPr>
          <w:t>1</w:t>
        </w:r>
      </w:hyperlink>
    </w:p>
    <w:p w:rsidR="000B570E" w:rsidRPr="001462A9" w:rsidRDefault="006F6A17">
      <w:pPr>
        <w:pStyle w:val="3"/>
        <w:ind w:firstLine="210"/>
        <w:rPr>
          <w:rFonts w:ascii="Calibri" w:hAnsi="Calibri"/>
          <w:szCs w:val="22"/>
        </w:rPr>
      </w:pPr>
      <w:hyperlink w:anchor="_Toc476293908" w:history="1">
        <w:r w:rsidR="00271207" w:rsidRPr="001462A9">
          <w:rPr>
            <w:rStyle w:val="afff4"/>
            <w:color w:val="auto"/>
          </w:rPr>
          <w:t>3.4</w:t>
        </w:r>
        <w:r w:rsidR="00271207" w:rsidRPr="001462A9">
          <w:rPr>
            <w:rStyle w:val="afff4"/>
            <w:rFonts w:hint="eastAsia"/>
            <w:color w:val="auto"/>
          </w:rPr>
          <w:t xml:space="preserve">　机型涵盖</w:t>
        </w:r>
        <w:r w:rsidR="00271207" w:rsidRPr="001462A9">
          <w:tab/>
        </w:r>
        <w:r w:rsidR="00271207" w:rsidRPr="001462A9">
          <w:fldChar w:fldCharType="begin" w:fldLock="1"/>
        </w:r>
        <w:r w:rsidR="00271207" w:rsidRPr="001462A9">
          <w:instrText xml:space="preserve"> PAGEREF _Toc476293908 \h </w:instrText>
        </w:r>
        <w:r w:rsidR="00271207" w:rsidRPr="001462A9">
          <w:fldChar w:fldCharType="separate"/>
        </w:r>
        <w:r w:rsidR="00271207" w:rsidRPr="001462A9">
          <w:t>2</w:t>
        </w:r>
        <w:r w:rsidR="00271207" w:rsidRPr="001462A9">
          <w:fldChar w:fldCharType="end"/>
        </w:r>
      </w:hyperlink>
    </w:p>
    <w:p w:rsidR="000B570E" w:rsidRPr="001462A9" w:rsidRDefault="006F6A17">
      <w:pPr>
        <w:pStyle w:val="3"/>
        <w:ind w:firstLine="210"/>
        <w:rPr>
          <w:rFonts w:ascii="Calibri" w:hAnsi="Calibri"/>
          <w:szCs w:val="22"/>
        </w:rPr>
      </w:pPr>
      <w:hyperlink w:anchor="_Toc476293909" w:history="1">
        <w:r w:rsidR="00271207" w:rsidRPr="001462A9">
          <w:rPr>
            <w:rStyle w:val="afff4"/>
            <w:color w:val="auto"/>
          </w:rPr>
          <w:t>3.5</w:t>
        </w:r>
        <w:r w:rsidR="00271207" w:rsidRPr="001462A9">
          <w:rPr>
            <w:rStyle w:val="afff4"/>
            <w:rFonts w:hint="eastAsia"/>
            <w:color w:val="auto"/>
          </w:rPr>
          <w:t xml:space="preserve">　生产量和销售量</w:t>
        </w:r>
        <w:r w:rsidR="00271207" w:rsidRPr="001462A9">
          <w:tab/>
        </w:r>
        <w:r w:rsidR="00271207" w:rsidRPr="001462A9">
          <w:fldChar w:fldCharType="begin" w:fldLock="1"/>
        </w:r>
        <w:r w:rsidR="00271207" w:rsidRPr="001462A9">
          <w:instrText xml:space="preserve"> PAGEREF _Toc476293909 \h </w:instrText>
        </w:r>
        <w:r w:rsidR="00271207" w:rsidRPr="001462A9">
          <w:fldChar w:fldCharType="separate"/>
        </w:r>
        <w:r w:rsidR="00271207" w:rsidRPr="001462A9">
          <w:t>2</w:t>
        </w:r>
        <w:r w:rsidR="00271207" w:rsidRPr="001462A9">
          <w:fldChar w:fldCharType="end"/>
        </w:r>
      </w:hyperlink>
    </w:p>
    <w:p w:rsidR="000B570E" w:rsidRPr="001462A9" w:rsidRDefault="006F6A17">
      <w:pPr>
        <w:pStyle w:val="3"/>
        <w:ind w:firstLine="210"/>
        <w:rPr>
          <w:rFonts w:ascii="Calibri" w:hAnsi="Calibri"/>
          <w:szCs w:val="22"/>
        </w:rPr>
      </w:pPr>
      <w:hyperlink w:anchor="_Toc476293910" w:history="1">
        <w:r w:rsidR="00271207" w:rsidRPr="001462A9">
          <w:rPr>
            <w:rStyle w:val="afff4"/>
            <w:color w:val="auto"/>
          </w:rPr>
          <w:t>3.6</w:t>
        </w:r>
        <w:r w:rsidR="00271207" w:rsidRPr="001462A9">
          <w:rPr>
            <w:rStyle w:val="afff4"/>
            <w:rFonts w:hint="eastAsia"/>
            <w:color w:val="auto"/>
          </w:rPr>
          <w:t xml:space="preserve">　参数准确度及仪器设备</w:t>
        </w:r>
        <w:r w:rsidR="00271207" w:rsidRPr="001462A9">
          <w:tab/>
        </w:r>
        <w:r w:rsidR="00271207" w:rsidRPr="001462A9">
          <w:fldChar w:fldCharType="begin" w:fldLock="1"/>
        </w:r>
        <w:r w:rsidR="00271207" w:rsidRPr="001462A9">
          <w:instrText xml:space="preserve"> PAGEREF _Toc476293910 \h </w:instrText>
        </w:r>
        <w:r w:rsidR="00271207" w:rsidRPr="001462A9">
          <w:fldChar w:fldCharType="separate"/>
        </w:r>
        <w:r w:rsidR="00271207" w:rsidRPr="001462A9">
          <w:t>2</w:t>
        </w:r>
        <w:r w:rsidR="00271207" w:rsidRPr="001462A9">
          <w:fldChar w:fldCharType="end"/>
        </w:r>
      </w:hyperlink>
    </w:p>
    <w:p w:rsidR="000B570E" w:rsidRPr="001462A9" w:rsidRDefault="006F6A17">
      <w:pPr>
        <w:pStyle w:val="1"/>
        <w:spacing w:before="78" w:after="78"/>
        <w:rPr>
          <w:rFonts w:ascii="Calibri" w:hAnsi="Calibri"/>
          <w:szCs w:val="22"/>
        </w:rPr>
      </w:pPr>
      <w:hyperlink w:anchor="_Toc476293913" w:history="1">
        <w:r w:rsidR="00271207" w:rsidRPr="001462A9">
          <w:rPr>
            <w:rStyle w:val="afff4"/>
            <w:color w:val="auto"/>
          </w:rPr>
          <w:t>4</w:t>
        </w:r>
        <w:r w:rsidR="00271207" w:rsidRPr="001462A9">
          <w:rPr>
            <w:rStyle w:val="afff4"/>
            <w:rFonts w:hint="eastAsia"/>
            <w:color w:val="auto"/>
          </w:rPr>
          <w:t xml:space="preserve">　初次鉴定</w:t>
        </w:r>
        <w:r w:rsidR="00271207" w:rsidRPr="001462A9">
          <w:tab/>
        </w:r>
      </w:hyperlink>
      <w:r w:rsidR="00271207" w:rsidRPr="001462A9">
        <w:rPr>
          <w:rStyle w:val="afff4"/>
          <w:rFonts w:hint="eastAsia"/>
          <w:color w:val="auto"/>
        </w:rPr>
        <w:t>2</w:t>
      </w:r>
    </w:p>
    <w:p w:rsidR="000B570E" w:rsidRPr="001462A9" w:rsidRDefault="006F6A17">
      <w:pPr>
        <w:pStyle w:val="3"/>
        <w:ind w:firstLine="210"/>
        <w:rPr>
          <w:rFonts w:ascii="Calibri" w:hAnsi="Calibri"/>
          <w:szCs w:val="22"/>
        </w:rPr>
      </w:pPr>
      <w:hyperlink w:anchor="_Toc476293914" w:history="1">
        <w:r w:rsidR="00271207" w:rsidRPr="001462A9">
          <w:rPr>
            <w:rStyle w:val="afff4"/>
            <w:color w:val="auto"/>
          </w:rPr>
          <w:t>4.1</w:t>
        </w:r>
        <w:r w:rsidR="00271207" w:rsidRPr="001462A9">
          <w:rPr>
            <w:rStyle w:val="afff4"/>
            <w:rFonts w:hint="eastAsia"/>
            <w:color w:val="auto"/>
          </w:rPr>
          <w:t xml:space="preserve">　一致性检查</w:t>
        </w:r>
        <w:r w:rsidR="00271207" w:rsidRPr="001462A9">
          <w:tab/>
        </w:r>
        <w:r w:rsidR="00271207" w:rsidRPr="001462A9">
          <w:rPr>
            <w:rFonts w:hint="eastAsia"/>
          </w:rPr>
          <w:t>2</w:t>
        </w:r>
      </w:hyperlink>
    </w:p>
    <w:p w:rsidR="000B570E" w:rsidRPr="001462A9" w:rsidRDefault="006F6A17">
      <w:pPr>
        <w:pStyle w:val="3"/>
        <w:ind w:firstLine="210"/>
        <w:rPr>
          <w:rFonts w:ascii="Calibri" w:hAnsi="Calibri"/>
          <w:szCs w:val="22"/>
        </w:rPr>
      </w:pPr>
      <w:hyperlink w:anchor="_Toc476293917" w:history="1">
        <w:r w:rsidR="00271207" w:rsidRPr="001462A9">
          <w:rPr>
            <w:rStyle w:val="afff4"/>
            <w:color w:val="auto"/>
          </w:rPr>
          <w:t>4.2</w:t>
        </w:r>
        <w:r w:rsidR="00271207" w:rsidRPr="001462A9">
          <w:rPr>
            <w:rStyle w:val="afff4"/>
            <w:rFonts w:hint="eastAsia"/>
            <w:color w:val="auto"/>
          </w:rPr>
          <w:t xml:space="preserve">　安全性评价</w:t>
        </w:r>
        <w:r w:rsidR="00271207" w:rsidRPr="001462A9">
          <w:tab/>
        </w:r>
        <w:r w:rsidR="00271207" w:rsidRPr="001462A9">
          <w:fldChar w:fldCharType="begin" w:fldLock="1"/>
        </w:r>
        <w:r w:rsidR="00271207" w:rsidRPr="001462A9">
          <w:instrText xml:space="preserve"> PAGEREF _Toc476293917 \h </w:instrText>
        </w:r>
        <w:r w:rsidR="00271207" w:rsidRPr="001462A9">
          <w:fldChar w:fldCharType="separate"/>
        </w:r>
        <w:r w:rsidR="00271207" w:rsidRPr="001462A9">
          <w:t>4</w:t>
        </w:r>
        <w:r w:rsidR="00271207" w:rsidRPr="001462A9">
          <w:fldChar w:fldCharType="end"/>
        </w:r>
      </w:hyperlink>
    </w:p>
    <w:p w:rsidR="000B570E" w:rsidRPr="001462A9" w:rsidRDefault="006F6A17">
      <w:pPr>
        <w:pStyle w:val="3"/>
        <w:ind w:firstLine="210"/>
        <w:rPr>
          <w:rFonts w:ascii="Calibri" w:hAnsi="Calibri"/>
          <w:szCs w:val="22"/>
        </w:rPr>
      </w:pPr>
      <w:hyperlink w:anchor="_Toc476293921" w:history="1">
        <w:r w:rsidR="00271207" w:rsidRPr="001462A9">
          <w:rPr>
            <w:rStyle w:val="afff4"/>
            <w:color w:val="auto"/>
          </w:rPr>
          <w:t>4.3</w:t>
        </w:r>
        <w:r w:rsidR="00271207" w:rsidRPr="001462A9">
          <w:rPr>
            <w:rStyle w:val="afff4"/>
            <w:rFonts w:hint="eastAsia"/>
            <w:color w:val="auto"/>
          </w:rPr>
          <w:t xml:space="preserve">　适用性评价</w:t>
        </w:r>
        <w:r w:rsidR="00271207" w:rsidRPr="001462A9">
          <w:tab/>
        </w:r>
        <w:r w:rsidR="00271207" w:rsidRPr="001462A9">
          <w:rPr>
            <w:rFonts w:hint="eastAsia"/>
          </w:rPr>
          <w:t>4</w:t>
        </w:r>
      </w:hyperlink>
    </w:p>
    <w:p w:rsidR="000B570E" w:rsidRPr="001462A9" w:rsidRDefault="006F6A17">
      <w:pPr>
        <w:pStyle w:val="3"/>
        <w:ind w:firstLine="210"/>
        <w:rPr>
          <w:rFonts w:ascii="Calibri" w:hAnsi="Calibri"/>
          <w:szCs w:val="22"/>
        </w:rPr>
      </w:pPr>
      <w:hyperlink w:anchor="_Toc476293928" w:history="1">
        <w:r w:rsidR="00271207" w:rsidRPr="001462A9">
          <w:rPr>
            <w:rStyle w:val="afff4"/>
            <w:color w:val="auto"/>
          </w:rPr>
          <w:t>4.4</w:t>
        </w:r>
        <w:r w:rsidR="00271207" w:rsidRPr="001462A9">
          <w:rPr>
            <w:rStyle w:val="afff4"/>
            <w:rFonts w:hint="eastAsia"/>
            <w:color w:val="auto"/>
          </w:rPr>
          <w:t xml:space="preserve">　可靠性评价</w:t>
        </w:r>
        <w:r w:rsidR="00271207" w:rsidRPr="001462A9">
          <w:tab/>
        </w:r>
        <w:r w:rsidR="00271207" w:rsidRPr="001462A9">
          <w:fldChar w:fldCharType="begin" w:fldLock="1"/>
        </w:r>
        <w:r w:rsidR="00271207" w:rsidRPr="001462A9">
          <w:instrText xml:space="preserve"> PAGEREF _Toc476293928 \h </w:instrText>
        </w:r>
        <w:r w:rsidR="00271207" w:rsidRPr="001462A9">
          <w:fldChar w:fldCharType="separate"/>
        </w:r>
        <w:r w:rsidR="00271207" w:rsidRPr="001462A9">
          <w:t>9</w:t>
        </w:r>
        <w:r w:rsidR="00271207" w:rsidRPr="001462A9">
          <w:fldChar w:fldCharType="end"/>
        </w:r>
      </w:hyperlink>
    </w:p>
    <w:p w:rsidR="000B570E" w:rsidRPr="001462A9" w:rsidRDefault="006F6A17">
      <w:pPr>
        <w:pStyle w:val="3"/>
        <w:ind w:firstLine="210"/>
        <w:rPr>
          <w:rFonts w:ascii="Calibri" w:hAnsi="Calibri"/>
          <w:szCs w:val="22"/>
        </w:rPr>
      </w:pPr>
      <w:hyperlink w:anchor="_Toc476293932" w:history="1">
        <w:r w:rsidR="00271207" w:rsidRPr="001462A9">
          <w:rPr>
            <w:rStyle w:val="afff4"/>
            <w:color w:val="auto"/>
          </w:rPr>
          <w:t>4.5</w:t>
        </w:r>
        <w:r w:rsidR="00271207" w:rsidRPr="001462A9">
          <w:rPr>
            <w:rStyle w:val="afff4"/>
            <w:rFonts w:hint="eastAsia"/>
            <w:color w:val="auto"/>
          </w:rPr>
          <w:t xml:space="preserve">　综合判定规则</w:t>
        </w:r>
        <w:r w:rsidR="00271207" w:rsidRPr="001462A9">
          <w:tab/>
        </w:r>
        <w:r w:rsidR="00271207" w:rsidRPr="001462A9">
          <w:fldChar w:fldCharType="begin" w:fldLock="1"/>
        </w:r>
        <w:r w:rsidR="00271207" w:rsidRPr="001462A9">
          <w:instrText xml:space="preserve"> PAGEREF _Toc476293932 \h </w:instrText>
        </w:r>
        <w:r w:rsidR="00271207" w:rsidRPr="001462A9">
          <w:fldChar w:fldCharType="separate"/>
        </w:r>
        <w:r w:rsidR="00271207" w:rsidRPr="001462A9">
          <w:t>10</w:t>
        </w:r>
        <w:r w:rsidR="00271207" w:rsidRPr="001462A9">
          <w:fldChar w:fldCharType="end"/>
        </w:r>
      </w:hyperlink>
    </w:p>
    <w:p w:rsidR="000B570E" w:rsidRPr="001462A9" w:rsidRDefault="006F6A17">
      <w:pPr>
        <w:pStyle w:val="1"/>
        <w:spacing w:before="78" w:after="78"/>
        <w:rPr>
          <w:rFonts w:ascii="Calibri" w:hAnsi="Calibri"/>
          <w:szCs w:val="22"/>
        </w:rPr>
      </w:pPr>
      <w:hyperlink w:anchor="_Toc476293935" w:history="1">
        <w:r w:rsidR="00271207" w:rsidRPr="001462A9">
          <w:rPr>
            <w:rStyle w:val="afff4"/>
            <w:color w:val="auto"/>
          </w:rPr>
          <w:t>5</w:t>
        </w:r>
        <w:r w:rsidR="00271207" w:rsidRPr="001462A9">
          <w:rPr>
            <w:rStyle w:val="afff4"/>
            <w:rFonts w:hint="eastAsia"/>
            <w:color w:val="auto"/>
          </w:rPr>
          <w:t xml:space="preserve">　产品变更</w:t>
        </w:r>
        <w:r w:rsidR="00271207" w:rsidRPr="001462A9">
          <w:tab/>
        </w:r>
        <w:r w:rsidR="00271207" w:rsidRPr="001462A9">
          <w:fldChar w:fldCharType="begin" w:fldLock="1"/>
        </w:r>
        <w:r w:rsidR="00271207" w:rsidRPr="001462A9">
          <w:instrText xml:space="preserve"> PAGEREF _Toc476293935 \h </w:instrText>
        </w:r>
        <w:r w:rsidR="00271207" w:rsidRPr="001462A9">
          <w:fldChar w:fldCharType="separate"/>
        </w:r>
        <w:r w:rsidR="00271207" w:rsidRPr="001462A9">
          <w:t>11</w:t>
        </w:r>
        <w:r w:rsidR="00271207" w:rsidRPr="001462A9">
          <w:fldChar w:fldCharType="end"/>
        </w:r>
      </w:hyperlink>
    </w:p>
    <w:p w:rsidR="000B570E" w:rsidRPr="001462A9" w:rsidRDefault="006F6A17">
      <w:pPr>
        <w:pStyle w:val="1"/>
        <w:spacing w:before="78" w:after="78"/>
        <w:rPr>
          <w:rFonts w:ascii="Calibri" w:hAnsi="Calibri"/>
          <w:szCs w:val="22"/>
        </w:rPr>
      </w:pPr>
      <w:hyperlink w:anchor="_Toc476293948" w:history="1">
        <w:r w:rsidR="00271207" w:rsidRPr="001462A9">
          <w:rPr>
            <w:rStyle w:val="afff4"/>
            <w:rFonts w:hint="eastAsia"/>
            <w:color w:val="auto"/>
          </w:rPr>
          <w:t>附录A（规范性附录）</w:t>
        </w:r>
        <w:r w:rsidR="00271207" w:rsidRPr="001462A9">
          <w:rPr>
            <w:rStyle w:val="afff4"/>
            <w:color w:val="auto"/>
          </w:rPr>
          <w:t xml:space="preserve">　</w:t>
        </w:r>
        <w:r w:rsidR="00271207" w:rsidRPr="001462A9">
          <w:rPr>
            <w:rStyle w:val="afff4"/>
            <w:rFonts w:hint="eastAsia"/>
            <w:color w:val="auto"/>
          </w:rPr>
          <w:t>大豆联合收割机产品规格表</w:t>
        </w:r>
        <w:r w:rsidR="00271207" w:rsidRPr="001462A9">
          <w:tab/>
        </w:r>
        <w:r w:rsidR="00271207" w:rsidRPr="001462A9">
          <w:fldChar w:fldCharType="begin" w:fldLock="1"/>
        </w:r>
        <w:r w:rsidR="00271207" w:rsidRPr="001462A9">
          <w:instrText xml:space="preserve"> PAGEREF _Toc476293948 \h </w:instrText>
        </w:r>
        <w:r w:rsidR="00271207" w:rsidRPr="001462A9">
          <w:fldChar w:fldCharType="separate"/>
        </w:r>
        <w:r w:rsidR="00271207" w:rsidRPr="001462A9">
          <w:t>1</w:t>
        </w:r>
        <w:r w:rsidR="00271207" w:rsidRPr="001462A9">
          <w:rPr>
            <w:rFonts w:hint="eastAsia"/>
          </w:rPr>
          <w:t>3</w:t>
        </w:r>
        <w:r w:rsidR="00271207" w:rsidRPr="001462A9">
          <w:fldChar w:fldCharType="end"/>
        </w:r>
      </w:hyperlink>
    </w:p>
    <w:p w:rsidR="000B570E" w:rsidRPr="001462A9" w:rsidRDefault="006F6A17">
      <w:pPr>
        <w:pStyle w:val="1"/>
        <w:spacing w:before="78" w:after="78"/>
        <w:rPr>
          <w:rFonts w:ascii="Calibri" w:hAnsi="Calibri"/>
          <w:szCs w:val="22"/>
        </w:rPr>
      </w:pPr>
      <w:hyperlink w:anchor="_Toc476293949" w:history="1">
        <w:r w:rsidR="00271207" w:rsidRPr="001462A9">
          <w:rPr>
            <w:rStyle w:val="afff4"/>
            <w:rFonts w:hint="eastAsia"/>
            <w:color w:val="auto"/>
          </w:rPr>
          <w:t>附录B（规范性附录）</w:t>
        </w:r>
        <w:r w:rsidR="00271207" w:rsidRPr="001462A9">
          <w:rPr>
            <w:rStyle w:val="afff4"/>
            <w:color w:val="auto"/>
          </w:rPr>
          <w:t xml:space="preserve">　</w:t>
        </w:r>
        <w:r w:rsidR="00271207" w:rsidRPr="001462A9">
          <w:rPr>
            <w:rStyle w:val="afff4"/>
            <w:rFonts w:hint="eastAsia"/>
            <w:color w:val="auto"/>
          </w:rPr>
          <w:t>安全性检查明细表</w:t>
        </w:r>
        <w:r w:rsidR="00271207" w:rsidRPr="001462A9">
          <w:tab/>
        </w:r>
        <w:r w:rsidR="00271207" w:rsidRPr="001462A9">
          <w:fldChar w:fldCharType="begin" w:fldLock="1"/>
        </w:r>
        <w:r w:rsidR="00271207" w:rsidRPr="001462A9">
          <w:instrText xml:space="preserve"> PAGEREF _Toc476293949 \h </w:instrText>
        </w:r>
        <w:r w:rsidR="00271207" w:rsidRPr="001462A9">
          <w:fldChar w:fldCharType="separate"/>
        </w:r>
        <w:r w:rsidR="00271207" w:rsidRPr="001462A9">
          <w:t>16</w:t>
        </w:r>
        <w:r w:rsidR="00271207" w:rsidRPr="001462A9">
          <w:fldChar w:fldCharType="end"/>
        </w:r>
      </w:hyperlink>
    </w:p>
    <w:p w:rsidR="000B570E" w:rsidRPr="001462A9" w:rsidRDefault="006F6A17">
      <w:pPr>
        <w:pStyle w:val="1"/>
        <w:spacing w:before="78" w:after="78"/>
      </w:pPr>
      <w:hyperlink w:anchor="_Toc476293950" w:history="1">
        <w:r w:rsidR="00271207" w:rsidRPr="001462A9">
          <w:rPr>
            <w:rStyle w:val="afff4"/>
            <w:rFonts w:hint="eastAsia"/>
            <w:color w:val="auto"/>
          </w:rPr>
          <w:t>附录C（规范性附录）</w:t>
        </w:r>
        <w:r w:rsidR="00271207" w:rsidRPr="001462A9">
          <w:rPr>
            <w:rStyle w:val="afff4"/>
            <w:color w:val="auto"/>
          </w:rPr>
          <w:t xml:space="preserve">　</w:t>
        </w:r>
        <w:r w:rsidR="00271207" w:rsidRPr="001462A9">
          <w:rPr>
            <w:rStyle w:val="afff4"/>
            <w:rFonts w:hint="eastAsia"/>
            <w:color w:val="auto"/>
          </w:rPr>
          <w:t>用户调查记录表</w:t>
        </w:r>
        <w:r w:rsidR="00271207" w:rsidRPr="001462A9">
          <w:tab/>
        </w:r>
        <w:r w:rsidR="00271207" w:rsidRPr="001462A9">
          <w:fldChar w:fldCharType="begin" w:fldLock="1"/>
        </w:r>
        <w:r w:rsidR="00271207" w:rsidRPr="001462A9">
          <w:instrText xml:space="preserve"> PAGEREF _Toc476293950 \h </w:instrText>
        </w:r>
        <w:r w:rsidR="00271207" w:rsidRPr="001462A9">
          <w:fldChar w:fldCharType="separate"/>
        </w:r>
        <w:r w:rsidR="00271207" w:rsidRPr="001462A9">
          <w:t>18</w:t>
        </w:r>
        <w:r w:rsidR="00271207" w:rsidRPr="001462A9">
          <w:fldChar w:fldCharType="end"/>
        </w:r>
      </w:hyperlink>
      <w:r w:rsidR="00271207" w:rsidRPr="001462A9">
        <w:fldChar w:fldCharType="end"/>
      </w:r>
    </w:p>
    <w:p w:rsidR="000B570E" w:rsidRPr="001462A9" w:rsidRDefault="00271207">
      <w:pPr>
        <w:pStyle w:val="afffffb"/>
      </w:pPr>
      <w:bookmarkStart w:id="6" w:name="_Toc476293901"/>
      <w:r w:rsidRPr="001462A9">
        <w:rPr>
          <w:rFonts w:hint="eastAsia"/>
        </w:rPr>
        <w:lastRenderedPageBreak/>
        <w:t>前</w:t>
      </w:r>
      <w:bookmarkStart w:id="7" w:name="BKQY"/>
      <w:r w:rsidRPr="001462A9">
        <w:rPr>
          <w:rFonts w:hAnsi="黑体"/>
        </w:rPr>
        <w:t>  </w:t>
      </w:r>
      <w:r w:rsidRPr="001462A9">
        <w:rPr>
          <w:rFonts w:hint="eastAsia"/>
        </w:rPr>
        <w:t>言</w:t>
      </w:r>
      <w:bookmarkEnd w:id="4"/>
      <w:bookmarkEnd w:id="6"/>
      <w:bookmarkEnd w:id="7"/>
    </w:p>
    <w:p w:rsidR="000B570E" w:rsidRPr="001462A9" w:rsidRDefault="00271207">
      <w:pPr>
        <w:pStyle w:val="afff"/>
      </w:pPr>
      <w:r w:rsidRPr="001462A9">
        <w:rPr>
          <w:rFonts w:hint="eastAsia"/>
        </w:rPr>
        <w:t>本大纲依据TZ 1—2019《农业机械推广鉴定大纲编写规则》编制。</w:t>
      </w:r>
    </w:p>
    <w:p w:rsidR="000B570E" w:rsidRPr="001462A9" w:rsidRDefault="00271207">
      <w:pPr>
        <w:pStyle w:val="afff"/>
      </w:pPr>
      <w:r w:rsidRPr="001462A9">
        <w:rPr>
          <w:rFonts w:hint="eastAsia"/>
        </w:rPr>
        <w:t>本大纲为首次制定。</w:t>
      </w:r>
    </w:p>
    <w:p w:rsidR="000B570E" w:rsidRPr="001462A9" w:rsidRDefault="00271207">
      <w:pPr>
        <w:pStyle w:val="afff"/>
      </w:pPr>
      <w:r w:rsidRPr="001462A9">
        <w:rPr>
          <w:rFonts w:hint="eastAsia"/>
        </w:rPr>
        <w:t>本大纲由农业农村部农业机械化管理司提出。</w:t>
      </w:r>
    </w:p>
    <w:p w:rsidR="000B570E" w:rsidRPr="001462A9" w:rsidRDefault="00271207">
      <w:pPr>
        <w:pStyle w:val="afff"/>
      </w:pPr>
      <w:r w:rsidRPr="001462A9">
        <w:rPr>
          <w:rFonts w:hint="eastAsia"/>
        </w:rPr>
        <w:t>本大纲由农业农村部农机试验鉴定总站技术归口。</w:t>
      </w:r>
    </w:p>
    <w:p w:rsidR="000B570E" w:rsidRPr="001462A9" w:rsidRDefault="00271207">
      <w:pPr>
        <w:pStyle w:val="afff"/>
      </w:pPr>
      <w:r w:rsidRPr="001462A9">
        <w:rPr>
          <w:rFonts w:hint="eastAsia"/>
        </w:rPr>
        <w:t>本大纲起草单位：黑龙江省农业机械试验鉴定站、</w:t>
      </w:r>
      <w:r w:rsidRPr="001462A9">
        <w:rPr>
          <w:rFonts w:asciiTheme="minorEastAsia" w:hAnsiTheme="minorEastAsia" w:cs="宋体" w:hint="eastAsia"/>
          <w:szCs w:val="21"/>
        </w:rPr>
        <w:t>山东省农业机械试验鉴定站、江苏省农业机械试验鉴定站</w:t>
      </w:r>
    </w:p>
    <w:p w:rsidR="000B570E" w:rsidRPr="001462A9" w:rsidRDefault="00271207">
      <w:pPr>
        <w:pStyle w:val="afff"/>
      </w:pPr>
      <w:r w:rsidRPr="001462A9">
        <w:rPr>
          <w:rFonts w:hint="eastAsia"/>
        </w:rPr>
        <w:t>本大纲主要起草人：盛宏达、张贵、李晓东、惠祥河、王超柱。</w:t>
      </w:r>
    </w:p>
    <w:p w:rsidR="000B570E" w:rsidRPr="001462A9" w:rsidRDefault="000B570E">
      <w:pPr>
        <w:pStyle w:val="afff"/>
        <w:sectPr w:rsidR="000B570E" w:rsidRPr="001462A9">
          <w:headerReference w:type="even" r:id="rId10"/>
          <w:headerReference w:type="default" r:id="rId11"/>
          <w:footerReference w:type="even" r:id="rId12"/>
          <w:footerReference w:type="default" r:id="rId13"/>
          <w:pgSz w:w="11906" w:h="16838"/>
          <w:pgMar w:top="567" w:right="1134" w:bottom="1134" w:left="1418" w:header="1418" w:footer="1134" w:gutter="0"/>
          <w:pgNumType w:start="1"/>
          <w:cols w:space="425"/>
          <w:formProt w:val="0"/>
          <w:docGrid w:type="lines" w:linePitch="312"/>
        </w:sectPr>
      </w:pPr>
    </w:p>
    <w:p w:rsidR="000B570E" w:rsidRPr="001462A9" w:rsidRDefault="00271207">
      <w:pPr>
        <w:pStyle w:val="afff8"/>
      </w:pPr>
      <w:r w:rsidRPr="001462A9">
        <w:rPr>
          <w:rFonts w:hint="eastAsia"/>
        </w:rPr>
        <w:lastRenderedPageBreak/>
        <w:t>大豆联合收割机</w:t>
      </w:r>
    </w:p>
    <w:p w:rsidR="000B570E" w:rsidRPr="001462A9" w:rsidRDefault="00271207">
      <w:pPr>
        <w:pStyle w:val="a5"/>
      </w:pPr>
      <w:bookmarkStart w:id="8" w:name="_Toc476293902"/>
      <w:bookmarkStart w:id="9" w:name="_Toc476235507"/>
      <w:r w:rsidRPr="001462A9">
        <w:rPr>
          <w:rFonts w:hint="eastAsia"/>
        </w:rPr>
        <w:t>范围</w:t>
      </w:r>
      <w:bookmarkEnd w:id="8"/>
      <w:bookmarkEnd w:id="9"/>
    </w:p>
    <w:p w:rsidR="000B570E" w:rsidRPr="001462A9" w:rsidRDefault="00271207">
      <w:pPr>
        <w:pStyle w:val="afff"/>
      </w:pPr>
      <w:r w:rsidRPr="001462A9">
        <w:rPr>
          <w:rFonts w:hint="eastAsia"/>
        </w:rPr>
        <w:t>本大纲规定了大豆联合收割机推广鉴定的内容、方法和判定规则。</w:t>
      </w:r>
    </w:p>
    <w:p w:rsidR="000B570E" w:rsidRPr="001462A9" w:rsidRDefault="00271207">
      <w:pPr>
        <w:pStyle w:val="afff"/>
      </w:pPr>
      <w:r w:rsidRPr="001462A9">
        <w:rPr>
          <w:rFonts w:hint="eastAsia"/>
        </w:rPr>
        <w:t>本大纲适用于自走轮式全喂入大豆联合收割机的推广鉴定。</w:t>
      </w:r>
    </w:p>
    <w:p w:rsidR="000B570E" w:rsidRPr="001462A9" w:rsidRDefault="00271207">
      <w:pPr>
        <w:pStyle w:val="a5"/>
      </w:pPr>
      <w:bookmarkStart w:id="10" w:name="_Toc476235508"/>
      <w:bookmarkStart w:id="11" w:name="_Toc476293903"/>
      <w:r w:rsidRPr="001462A9">
        <w:rPr>
          <w:rFonts w:hint="eastAsia"/>
        </w:rPr>
        <w:t>规范性引用文件</w:t>
      </w:r>
      <w:bookmarkEnd w:id="10"/>
      <w:bookmarkEnd w:id="11"/>
    </w:p>
    <w:p w:rsidR="000B570E" w:rsidRPr="001462A9" w:rsidRDefault="00271207">
      <w:pPr>
        <w:pStyle w:val="afff"/>
      </w:pPr>
      <w:r w:rsidRPr="001462A9">
        <w:rPr>
          <w:rFonts w:hint="eastAsia"/>
        </w:rPr>
        <w:t>下列文件对于本文件的应用是必不可少的。凡是注日期的引用文件，仅所注日期的版本适用于本文件。凡是不注日期的引用文件，其最新版本（包括所有的修改单）适用于本文件。</w:t>
      </w:r>
    </w:p>
    <w:p w:rsidR="000B570E" w:rsidRPr="001462A9" w:rsidRDefault="00271207">
      <w:pPr>
        <w:pStyle w:val="afff"/>
      </w:pPr>
      <w:r w:rsidRPr="001462A9">
        <w:rPr>
          <w:rFonts w:hint="eastAsia"/>
        </w:rPr>
        <w:t>GB/T 5262  农业机械试验条件  测定方法的一般规定</w:t>
      </w:r>
    </w:p>
    <w:p w:rsidR="000B570E" w:rsidRPr="001462A9" w:rsidRDefault="00271207">
      <w:pPr>
        <w:pStyle w:val="afff"/>
      </w:pPr>
      <w:r w:rsidRPr="001462A9">
        <w:rPr>
          <w:rFonts w:hint="eastAsia"/>
        </w:rPr>
        <w:t>GB 10396  农林拖拉机和机械、草坪和园艺动力机械  安全标志和危险图形  总则</w:t>
      </w:r>
    </w:p>
    <w:p w:rsidR="000B570E" w:rsidRPr="001462A9" w:rsidRDefault="00271207">
      <w:pPr>
        <w:pStyle w:val="afff"/>
      </w:pPr>
      <w:r w:rsidRPr="001462A9">
        <w:rPr>
          <w:rFonts w:hint="eastAsia"/>
        </w:rPr>
        <w:t>NY/T 2846—2015  农业机械适用性评价通则</w:t>
      </w:r>
    </w:p>
    <w:p w:rsidR="000B570E" w:rsidRPr="001462A9" w:rsidRDefault="00271207">
      <w:pPr>
        <w:pStyle w:val="a5"/>
      </w:pPr>
      <w:bookmarkStart w:id="12" w:name="_Toc476235509"/>
      <w:bookmarkStart w:id="13" w:name="_Toc476293904"/>
      <w:bookmarkEnd w:id="12"/>
      <w:r w:rsidRPr="001462A9">
        <w:rPr>
          <w:rFonts w:hint="eastAsia"/>
        </w:rPr>
        <w:t>基本要求</w:t>
      </w:r>
      <w:bookmarkEnd w:id="13"/>
    </w:p>
    <w:p w:rsidR="000B570E" w:rsidRPr="001462A9" w:rsidRDefault="00271207">
      <w:pPr>
        <w:pStyle w:val="a6"/>
      </w:pPr>
      <w:bookmarkStart w:id="14" w:name="_Toc476293905"/>
      <w:r w:rsidRPr="001462A9">
        <w:rPr>
          <w:rFonts w:hint="eastAsia"/>
        </w:rPr>
        <w:t>需补充提供的文件资料</w:t>
      </w:r>
      <w:bookmarkEnd w:id="14"/>
    </w:p>
    <w:p w:rsidR="000B570E" w:rsidRPr="001462A9" w:rsidRDefault="00271207">
      <w:pPr>
        <w:pStyle w:val="afff"/>
      </w:pPr>
      <w:r w:rsidRPr="001462A9">
        <w:rPr>
          <w:rFonts w:hint="eastAsia"/>
        </w:rPr>
        <w:t>除申请时提交的材料之外，需补充提供以下材料：</w:t>
      </w:r>
    </w:p>
    <w:p w:rsidR="000B570E" w:rsidRPr="001462A9" w:rsidRDefault="00271207">
      <w:pPr>
        <w:pStyle w:val="afff"/>
      </w:pPr>
      <w:r w:rsidRPr="001462A9">
        <w:rPr>
          <w:rFonts w:hint="eastAsia"/>
        </w:rPr>
        <w:t>a） 产品规格表（见附录A）；</w:t>
      </w:r>
    </w:p>
    <w:p w:rsidR="000B570E" w:rsidRPr="001462A9" w:rsidRDefault="00271207">
      <w:pPr>
        <w:pStyle w:val="afff"/>
      </w:pPr>
      <w:r w:rsidRPr="001462A9">
        <w:rPr>
          <w:rFonts w:hint="eastAsia"/>
        </w:rPr>
        <w:t>b） 样机照片（彩色，左前方45°、右前方45°、正后方、产品铭牌各1张）；</w:t>
      </w:r>
    </w:p>
    <w:p w:rsidR="000B570E" w:rsidRPr="001462A9" w:rsidRDefault="00271207">
      <w:pPr>
        <w:pStyle w:val="afff"/>
      </w:pPr>
      <w:r w:rsidRPr="001462A9">
        <w:rPr>
          <w:rFonts w:hint="eastAsia"/>
        </w:rPr>
        <w:t>c)  用户名单（内容包括购买者姓名、通讯地址、联系电话、产品型号名称、购机时间等,提供的用户应为产品定型后的用户，作业一个季节以上，分布在3个主要使用（销售）区域,数量为大型机5户，中、小型机10户）。</w:t>
      </w:r>
    </w:p>
    <w:p w:rsidR="000B570E" w:rsidRPr="001462A9" w:rsidRDefault="00271207">
      <w:pPr>
        <w:pStyle w:val="afff"/>
      </w:pPr>
      <w:r w:rsidRPr="001462A9">
        <w:rPr>
          <w:rFonts w:hint="eastAsia"/>
        </w:rPr>
        <w:t>d)  国家环保部门颁发的发动机排放的型式核准证书或等效证明文件（复印件）。</w:t>
      </w:r>
    </w:p>
    <w:p w:rsidR="000B570E" w:rsidRPr="001462A9" w:rsidRDefault="00271207">
      <w:pPr>
        <w:pStyle w:val="afff"/>
      </w:pPr>
      <w:r w:rsidRPr="001462A9">
        <w:rPr>
          <w:rFonts w:hint="eastAsia"/>
        </w:rPr>
        <w:t>以上材料需加盖制造商公章。涵盖机型提供a)、b)、d)项材料。</w:t>
      </w:r>
    </w:p>
    <w:p w:rsidR="000B570E" w:rsidRPr="001462A9" w:rsidRDefault="00271207">
      <w:pPr>
        <w:pStyle w:val="a6"/>
      </w:pPr>
      <w:bookmarkStart w:id="15" w:name="_Toc476293907"/>
      <w:r w:rsidRPr="001462A9">
        <w:rPr>
          <w:rFonts w:hint="eastAsia"/>
        </w:rPr>
        <w:t>样机确定</w:t>
      </w:r>
      <w:bookmarkEnd w:id="15"/>
    </w:p>
    <w:p w:rsidR="000B570E" w:rsidRPr="001462A9" w:rsidRDefault="00271207">
      <w:pPr>
        <w:pStyle w:val="afff"/>
      </w:pPr>
      <w:r w:rsidRPr="001462A9">
        <w:rPr>
          <w:rFonts w:hint="eastAsia"/>
        </w:rPr>
        <w:t>样机由制造商（申请方）无偿提供且应是12个月以内生产的合格产品，中、</w:t>
      </w:r>
      <w:proofErr w:type="gramStart"/>
      <w:r w:rsidRPr="001462A9">
        <w:rPr>
          <w:rFonts w:hint="eastAsia"/>
        </w:rPr>
        <w:t>小型由</w:t>
      </w:r>
      <w:proofErr w:type="gramEnd"/>
      <w:r w:rsidRPr="001462A9">
        <w:rPr>
          <w:rFonts w:hint="eastAsia"/>
        </w:rPr>
        <w:t>鉴定机构在制造商明示的产品存放处随机抽取，抽样基数不少于5台，抽样数量为2台，</w:t>
      </w:r>
      <w:proofErr w:type="gramStart"/>
      <w:r w:rsidRPr="001462A9">
        <w:rPr>
          <w:rFonts w:hint="eastAsia"/>
        </w:rPr>
        <w:t>大型由</w:t>
      </w:r>
      <w:proofErr w:type="gramEnd"/>
      <w:r w:rsidRPr="001462A9">
        <w:rPr>
          <w:rFonts w:hint="eastAsia"/>
        </w:rPr>
        <w:t>制造商提供2台，其中1台用于试验鉴定，1台备用。试验鉴定用样机由制造商按约定的时间送达指定地点。试验鉴定完成且制造商对鉴定结果无异议时，样机由制造商自行处理。在试验过程中，由于非样机质量原因造成试验无法继续进行时，可以启动备用样机重新试验。</w:t>
      </w:r>
    </w:p>
    <w:p w:rsidR="000B570E" w:rsidRPr="001462A9" w:rsidRDefault="00271207">
      <w:pPr>
        <w:pStyle w:val="afff"/>
      </w:pPr>
      <w:r w:rsidRPr="001462A9">
        <w:rPr>
          <w:rFonts w:hint="eastAsia"/>
        </w:rPr>
        <w:t>当存在机型涵盖情况时，每种被涵盖机型由制造商各提供样机1台。</w:t>
      </w:r>
    </w:p>
    <w:p w:rsidR="000B570E" w:rsidRPr="001462A9" w:rsidRDefault="00271207">
      <w:pPr>
        <w:pStyle w:val="a6"/>
      </w:pPr>
      <w:bookmarkStart w:id="16" w:name="_Toc476293908"/>
      <w:r w:rsidRPr="001462A9">
        <w:rPr>
          <w:rFonts w:hint="eastAsia"/>
        </w:rPr>
        <w:t>机型大小划分</w:t>
      </w:r>
      <w:bookmarkEnd w:id="16"/>
    </w:p>
    <w:p w:rsidR="000B570E" w:rsidRPr="001462A9" w:rsidRDefault="00271207">
      <w:pPr>
        <w:pStyle w:val="afff"/>
      </w:pPr>
      <w:proofErr w:type="gramStart"/>
      <w:r w:rsidRPr="001462A9">
        <w:rPr>
          <w:rFonts w:hint="eastAsia"/>
        </w:rPr>
        <w:t>按喂入</w:t>
      </w:r>
      <w:proofErr w:type="gramEnd"/>
      <w:r w:rsidRPr="001462A9">
        <w:rPr>
          <w:rFonts w:hint="eastAsia"/>
        </w:rPr>
        <w:t>量（</w:t>
      </w:r>
      <w:r w:rsidRPr="001462A9">
        <w:rPr>
          <w:rFonts w:hAnsi="宋体" w:hint="eastAsia"/>
          <w:szCs w:val="21"/>
        </w:rPr>
        <w:t>a</w:t>
      </w:r>
      <w:r w:rsidRPr="001462A9">
        <w:rPr>
          <w:rFonts w:hint="eastAsia"/>
        </w:rPr>
        <w:t>）划分机型大小，划分方法按见表1。</w:t>
      </w:r>
    </w:p>
    <w:p w:rsidR="000B570E" w:rsidRPr="001462A9" w:rsidRDefault="00271207">
      <w:pPr>
        <w:pStyle w:val="af6"/>
        <w:spacing w:beforeLines="0" w:before="0" w:afterLines="0" w:after="0"/>
      </w:pPr>
      <w:r w:rsidRPr="001462A9">
        <w:rPr>
          <w:rFonts w:hint="eastAsia"/>
        </w:rPr>
        <w:t>机型大小划分表</w:t>
      </w:r>
    </w:p>
    <w:p w:rsidR="000B570E" w:rsidRPr="001462A9" w:rsidRDefault="000B570E">
      <w:pPr>
        <w:pStyle w:val="afff"/>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2397"/>
        <w:gridCol w:w="2393"/>
        <w:gridCol w:w="2394"/>
      </w:tblGrid>
      <w:tr w:rsidR="001462A9" w:rsidRPr="001462A9">
        <w:trPr>
          <w:trHeight w:val="216"/>
        </w:trPr>
        <w:tc>
          <w:tcPr>
            <w:tcW w:w="2396" w:type="dxa"/>
            <w:tcBorders>
              <w:top w:val="single" w:sz="8" w:space="0" w:color="auto"/>
              <w:left w:val="single" w:sz="8" w:space="0" w:color="auto"/>
              <w:bottom w:val="single" w:sz="4" w:space="0" w:color="auto"/>
            </w:tcBorders>
          </w:tcPr>
          <w:p w:rsidR="000B570E" w:rsidRPr="001462A9" w:rsidRDefault="00271207">
            <w:pPr>
              <w:widowControl/>
              <w:autoSpaceDE w:val="0"/>
              <w:autoSpaceDN w:val="0"/>
              <w:jc w:val="center"/>
              <w:rPr>
                <w:rFonts w:ascii="宋体" w:hAnsi="宋体"/>
                <w:kern w:val="0"/>
                <w:sz w:val="18"/>
                <w:szCs w:val="20"/>
              </w:rPr>
            </w:pPr>
            <w:r w:rsidRPr="001462A9">
              <w:rPr>
                <w:rFonts w:ascii="宋体" w:hAnsi="宋体" w:hint="eastAsia"/>
                <w:kern w:val="0"/>
                <w:sz w:val="18"/>
                <w:szCs w:val="20"/>
              </w:rPr>
              <w:lastRenderedPageBreak/>
              <w:t>机型</w:t>
            </w:r>
          </w:p>
        </w:tc>
        <w:tc>
          <w:tcPr>
            <w:tcW w:w="2397" w:type="dxa"/>
            <w:tcBorders>
              <w:top w:val="single" w:sz="8" w:space="0" w:color="auto"/>
              <w:bottom w:val="single" w:sz="4" w:space="0" w:color="auto"/>
            </w:tcBorders>
          </w:tcPr>
          <w:p w:rsidR="000B570E" w:rsidRPr="001462A9" w:rsidRDefault="00271207">
            <w:pPr>
              <w:widowControl/>
              <w:autoSpaceDE w:val="0"/>
              <w:autoSpaceDN w:val="0"/>
              <w:jc w:val="center"/>
              <w:rPr>
                <w:rFonts w:ascii="宋体" w:hAnsi="宋体"/>
                <w:kern w:val="0"/>
                <w:sz w:val="18"/>
                <w:szCs w:val="20"/>
              </w:rPr>
            </w:pPr>
            <w:r w:rsidRPr="001462A9">
              <w:rPr>
                <w:rFonts w:ascii="宋体" w:hAnsi="宋体" w:hint="eastAsia"/>
                <w:kern w:val="0"/>
                <w:sz w:val="18"/>
                <w:szCs w:val="20"/>
              </w:rPr>
              <w:t>大型</w:t>
            </w:r>
          </w:p>
        </w:tc>
        <w:tc>
          <w:tcPr>
            <w:tcW w:w="2393" w:type="dxa"/>
            <w:tcBorders>
              <w:top w:val="single" w:sz="8" w:space="0" w:color="auto"/>
              <w:bottom w:val="single" w:sz="4" w:space="0" w:color="auto"/>
            </w:tcBorders>
          </w:tcPr>
          <w:p w:rsidR="000B570E" w:rsidRPr="001462A9" w:rsidRDefault="00271207">
            <w:pPr>
              <w:widowControl/>
              <w:autoSpaceDE w:val="0"/>
              <w:autoSpaceDN w:val="0"/>
              <w:jc w:val="center"/>
              <w:rPr>
                <w:rFonts w:ascii="宋体" w:hAnsi="宋体"/>
                <w:kern w:val="0"/>
                <w:sz w:val="18"/>
                <w:szCs w:val="20"/>
              </w:rPr>
            </w:pPr>
            <w:r w:rsidRPr="001462A9">
              <w:rPr>
                <w:rFonts w:ascii="宋体" w:hAnsi="宋体" w:hint="eastAsia"/>
                <w:kern w:val="0"/>
                <w:sz w:val="18"/>
                <w:szCs w:val="20"/>
              </w:rPr>
              <w:t>中型</w:t>
            </w:r>
          </w:p>
        </w:tc>
        <w:tc>
          <w:tcPr>
            <w:tcW w:w="2394" w:type="dxa"/>
            <w:tcBorders>
              <w:top w:val="single" w:sz="8" w:space="0" w:color="auto"/>
              <w:bottom w:val="single" w:sz="4" w:space="0" w:color="auto"/>
              <w:right w:val="single" w:sz="8" w:space="0" w:color="auto"/>
            </w:tcBorders>
          </w:tcPr>
          <w:p w:rsidR="000B570E" w:rsidRPr="001462A9" w:rsidRDefault="00271207">
            <w:pPr>
              <w:widowControl/>
              <w:autoSpaceDE w:val="0"/>
              <w:autoSpaceDN w:val="0"/>
              <w:jc w:val="center"/>
              <w:rPr>
                <w:rFonts w:ascii="宋体" w:hAnsi="宋体"/>
                <w:kern w:val="0"/>
                <w:szCs w:val="20"/>
              </w:rPr>
            </w:pPr>
            <w:r w:rsidRPr="001462A9">
              <w:rPr>
                <w:rFonts w:ascii="宋体" w:hAnsi="宋体" w:hint="eastAsia"/>
                <w:kern w:val="0"/>
                <w:sz w:val="18"/>
                <w:szCs w:val="20"/>
              </w:rPr>
              <w:t>小型</w:t>
            </w:r>
          </w:p>
        </w:tc>
      </w:tr>
      <w:tr w:rsidR="001462A9" w:rsidRPr="001462A9">
        <w:trPr>
          <w:trHeight w:val="222"/>
        </w:trPr>
        <w:tc>
          <w:tcPr>
            <w:tcW w:w="2396" w:type="dxa"/>
            <w:tcBorders>
              <w:top w:val="single" w:sz="4" w:space="0" w:color="auto"/>
              <w:left w:val="single" w:sz="8" w:space="0" w:color="auto"/>
              <w:bottom w:val="single" w:sz="8" w:space="0" w:color="auto"/>
            </w:tcBorders>
          </w:tcPr>
          <w:p w:rsidR="000B570E" w:rsidRPr="001462A9" w:rsidRDefault="00271207">
            <w:pPr>
              <w:widowControl/>
              <w:jc w:val="center"/>
              <w:rPr>
                <w:rFonts w:ascii="宋体" w:hAnsi="宋体"/>
                <w:kern w:val="0"/>
                <w:sz w:val="18"/>
                <w:szCs w:val="22"/>
              </w:rPr>
            </w:pPr>
            <w:r w:rsidRPr="001462A9">
              <w:rPr>
                <w:rFonts w:ascii="宋体" w:hAnsi="宋体" w:hint="eastAsia"/>
                <w:kern w:val="0"/>
                <w:sz w:val="18"/>
                <w:szCs w:val="22"/>
              </w:rPr>
              <w:t>喂入量a（</w:t>
            </w:r>
            <w:r w:rsidRPr="001462A9">
              <w:rPr>
                <w:rFonts w:ascii="宋体" w:hAnsi="宋体" w:hint="eastAsia"/>
                <w:kern w:val="0"/>
                <w:sz w:val="18"/>
                <w:szCs w:val="18"/>
              </w:rPr>
              <w:t>kg/s</w:t>
            </w:r>
            <w:r w:rsidRPr="001462A9">
              <w:rPr>
                <w:rFonts w:ascii="宋体" w:hAnsi="宋体" w:hint="eastAsia"/>
                <w:kern w:val="0"/>
                <w:sz w:val="18"/>
                <w:szCs w:val="22"/>
              </w:rPr>
              <w:t>）</w:t>
            </w:r>
          </w:p>
        </w:tc>
        <w:tc>
          <w:tcPr>
            <w:tcW w:w="2397" w:type="dxa"/>
            <w:tcBorders>
              <w:top w:val="single" w:sz="4" w:space="0" w:color="auto"/>
              <w:bottom w:val="single" w:sz="8" w:space="0" w:color="auto"/>
            </w:tcBorders>
          </w:tcPr>
          <w:p w:rsidR="000B570E" w:rsidRPr="001462A9" w:rsidRDefault="00271207">
            <w:pPr>
              <w:widowControl/>
              <w:autoSpaceDE w:val="0"/>
              <w:autoSpaceDN w:val="0"/>
              <w:jc w:val="center"/>
              <w:rPr>
                <w:rFonts w:ascii="宋体" w:hAnsi="宋体"/>
                <w:kern w:val="0"/>
                <w:sz w:val="18"/>
                <w:szCs w:val="20"/>
              </w:rPr>
            </w:pPr>
            <w:r w:rsidRPr="001462A9">
              <w:rPr>
                <w:rFonts w:ascii="宋体" w:hAnsi="宋体"/>
                <w:kern w:val="0"/>
                <w:sz w:val="18"/>
                <w:szCs w:val="20"/>
              </w:rPr>
              <w:t>a</w:t>
            </w:r>
            <w:r w:rsidRPr="001462A9">
              <w:rPr>
                <w:rFonts w:ascii="宋体" w:hAnsi="宋体" w:hint="eastAsia"/>
                <w:kern w:val="0"/>
                <w:sz w:val="18"/>
                <w:szCs w:val="20"/>
              </w:rPr>
              <w:t>≥3</w:t>
            </w:r>
            <w:r w:rsidRPr="001462A9">
              <w:rPr>
                <w:rFonts w:ascii="宋体" w:hAnsi="宋体"/>
                <w:kern w:val="0"/>
                <w:sz w:val="18"/>
                <w:szCs w:val="20"/>
              </w:rPr>
              <w:t>.0</w:t>
            </w:r>
          </w:p>
        </w:tc>
        <w:tc>
          <w:tcPr>
            <w:tcW w:w="2393" w:type="dxa"/>
            <w:tcBorders>
              <w:top w:val="single" w:sz="4" w:space="0" w:color="auto"/>
              <w:bottom w:val="single" w:sz="8" w:space="0" w:color="auto"/>
            </w:tcBorders>
          </w:tcPr>
          <w:p w:rsidR="000B570E" w:rsidRPr="001462A9" w:rsidRDefault="00271207">
            <w:pPr>
              <w:widowControl/>
              <w:autoSpaceDE w:val="0"/>
              <w:autoSpaceDN w:val="0"/>
              <w:jc w:val="center"/>
              <w:rPr>
                <w:rFonts w:ascii="宋体" w:hAnsi="宋体"/>
                <w:kern w:val="0"/>
                <w:sz w:val="18"/>
                <w:szCs w:val="20"/>
              </w:rPr>
            </w:pPr>
            <w:r w:rsidRPr="001462A9">
              <w:rPr>
                <w:rFonts w:ascii="宋体" w:hAnsi="宋体" w:hint="eastAsia"/>
                <w:kern w:val="0"/>
                <w:sz w:val="18"/>
                <w:szCs w:val="20"/>
              </w:rPr>
              <w:t>1</w:t>
            </w:r>
            <w:r w:rsidRPr="001462A9">
              <w:rPr>
                <w:rFonts w:ascii="宋体" w:hAnsi="宋体"/>
                <w:kern w:val="0"/>
                <w:sz w:val="18"/>
                <w:szCs w:val="20"/>
              </w:rPr>
              <w:t>.5</w:t>
            </w:r>
            <w:r w:rsidRPr="001462A9">
              <w:rPr>
                <w:rFonts w:ascii="宋体" w:hAnsi="宋体" w:hint="eastAsia"/>
                <w:kern w:val="0"/>
                <w:sz w:val="18"/>
                <w:szCs w:val="20"/>
              </w:rPr>
              <w:t>＜</w:t>
            </w:r>
            <w:r w:rsidRPr="001462A9">
              <w:rPr>
                <w:rFonts w:ascii="宋体" w:hAnsi="宋体"/>
                <w:kern w:val="0"/>
                <w:sz w:val="18"/>
                <w:szCs w:val="20"/>
              </w:rPr>
              <w:t>a</w:t>
            </w:r>
            <w:r w:rsidRPr="001462A9">
              <w:rPr>
                <w:rFonts w:ascii="宋体" w:hAnsi="宋体" w:hint="eastAsia"/>
                <w:kern w:val="0"/>
                <w:sz w:val="18"/>
                <w:szCs w:val="20"/>
              </w:rPr>
              <w:t>＜3</w:t>
            </w:r>
            <w:r w:rsidRPr="001462A9">
              <w:rPr>
                <w:rFonts w:ascii="宋体" w:hAnsi="宋体"/>
                <w:kern w:val="0"/>
                <w:sz w:val="18"/>
                <w:szCs w:val="20"/>
              </w:rPr>
              <w:t>.0</w:t>
            </w:r>
          </w:p>
        </w:tc>
        <w:tc>
          <w:tcPr>
            <w:tcW w:w="2394" w:type="dxa"/>
            <w:tcBorders>
              <w:top w:val="single" w:sz="4" w:space="0" w:color="auto"/>
              <w:bottom w:val="single" w:sz="8" w:space="0" w:color="auto"/>
              <w:right w:val="single" w:sz="8" w:space="0" w:color="auto"/>
            </w:tcBorders>
          </w:tcPr>
          <w:p w:rsidR="000B570E" w:rsidRPr="001462A9" w:rsidRDefault="00271207">
            <w:pPr>
              <w:widowControl/>
              <w:autoSpaceDE w:val="0"/>
              <w:autoSpaceDN w:val="0"/>
              <w:jc w:val="center"/>
              <w:rPr>
                <w:rFonts w:ascii="宋体" w:hAnsi="宋体"/>
                <w:kern w:val="0"/>
                <w:szCs w:val="20"/>
              </w:rPr>
            </w:pPr>
            <w:r w:rsidRPr="001462A9">
              <w:rPr>
                <w:rFonts w:ascii="宋体" w:hAnsi="宋体"/>
                <w:kern w:val="0"/>
                <w:sz w:val="18"/>
                <w:szCs w:val="20"/>
              </w:rPr>
              <w:t>a</w:t>
            </w:r>
            <w:r w:rsidRPr="001462A9">
              <w:rPr>
                <w:rFonts w:ascii="宋体" w:hAnsi="宋体" w:hint="eastAsia"/>
                <w:kern w:val="0"/>
                <w:sz w:val="18"/>
                <w:szCs w:val="20"/>
              </w:rPr>
              <w:t>≤1</w:t>
            </w:r>
            <w:r w:rsidRPr="001462A9">
              <w:rPr>
                <w:rFonts w:ascii="宋体" w:hAnsi="宋体"/>
                <w:kern w:val="0"/>
                <w:sz w:val="18"/>
                <w:szCs w:val="20"/>
              </w:rPr>
              <w:t>.5</w:t>
            </w:r>
          </w:p>
        </w:tc>
      </w:tr>
    </w:tbl>
    <w:p w:rsidR="000B570E" w:rsidRPr="001462A9" w:rsidRDefault="00271207">
      <w:pPr>
        <w:pStyle w:val="a6"/>
      </w:pPr>
      <w:bookmarkStart w:id="17" w:name="_Toc476293910"/>
      <w:r w:rsidRPr="001462A9">
        <w:rPr>
          <w:rFonts w:hint="eastAsia"/>
        </w:rPr>
        <w:t>机型涵盖</w:t>
      </w:r>
      <w:bookmarkEnd w:id="17"/>
    </w:p>
    <w:p w:rsidR="000B570E" w:rsidRPr="001462A9" w:rsidRDefault="00271207">
      <w:pPr>
        <w:pStyle w:val="a7"/>
        <w:spacing w:before="156" w:after="156"/>
      </w:pPr>
      <w:bookmarkStart w:id="18" w:name="_Toc476293911"/>
      <w:r w:rsidRPr="001462A9">
        <w:rPr>
          <w:rFonts w:hint="eastAsia"/>
        </w:rPr>
        <w:t>机型涵盖条件</w:t>
      </w:r>
      <w:bookmarkEnd w:id="18"/>
    </w:p>
    <w:p w:rsidR="000B570E" w:rsidRPr="001462A9" w:rsidRDefault="00271207">
      <w:pPr>
        <w:pStyle w:val="afff"/>
        <w:ind w:firstLineChars="0" w:firstLine="0"/>
      </w:pPr>
      <w:r w:rsidRPr="001462A9">
        <w:rPr>
          <w:rFonts w:ascii="黑体" w:eastAsia="黑体" w:hAnsi="黑体" w:cs="黑体" w:hint="eastAsia"/>
        </w:rPr>
        <w:t xml:space="preserve">3.4.1.1 </w:t>
      </w:r>
      <w:r w:rsidRPr="001462A9">
        <w:rPr>
          <w:rFonts w:asciiTheme="minorEastAsia" w:eastAsiaTheme="minorEastAsia" w:hAnsiTheme="minorEastAsia" w:cstheme="minorEastAsia" w:hint="eastAsia"/>
        </w:rPr>
        <w:t>喂入量</w:t>
      </w:r>
      <w:r w:rsidRPr="001462A9">
        <w:rPr>
          <w:rFonts w:hint="eastAsia"/>
        </w:rPr>
        <w:t>相同的大豆联合收割机，喂</w:t>
      </w:r>
      <w:proofErr w:type="gramStart"/>
      <w:r w:rsidRPr="001462A9">
        <w:rPr>
          <w:rFonts w:hint="eastAsia"/>
        </w:rPr>
        <w:t>入方式</w:t>
      </w:r>
      <w:proofErr w:type="gramEnd"/>
      <w:r w:rsidRPr="001462A9">
        <w:rPr>
          <w:rFonts w:hint="eastAsia"/>
        </w:rPr>
        <w:t>相同、行走方式相同、滚筒布置方式及数量相同的机型，符合下列一项或多项条件的，可以进行涵盖（不允许反向涵盖）：</w:t>
      </w:r>
    </w:p>
    <w:p w:rsidR="000B570E" w:rsidRPr="001462A9" w:rsidRDefault="00271207">
      <w:pPr>
        <w:pStyle w:val="afff"/>
      </w:pPr>
      <w:r w:rsidRPr="001462A9">
        <w:rPr>
          <w:rFonts w:hint="eastAsia"/>
        </w:rPr>
        <w:t>a)  驾驶室配置（封闭驾驶室、普通驾驶室、简易驾驶室、无驾驶室）可以进行涵盖，高配置机型可以</w:t>
      </w:r>
      <w:proofErr w:type="gramStart"/>
      <w:r w:rsidRPr="001462A9">
        <w:rPr>
          <w:rFonts w:hint="eastAsia"/>
        </w:rPr>
        <w:t>涵盖低</w:t>
      </w:r>
      <w:proofErr w:type="gramEnd"/>
      <w:r w:rsidRPr="001462A9">
        <w:rPr>
          <w:rFonts w:hint="eastAsia"/>
        </w:rPr>
        <w:t>配置机型，带驾驶室的机型可以涵盖不带驾驶室的机型。</w:t>
      </w:r>
    </w:p>
    <w:p w:rsidR="000B570E" w:rsidRPr="001462A9" w:rsidRDefault="00271207">
      <w:pPr>
        <w:pStyle w:val="afff"/>
      </w:pPr>
      <w:r w:rsidRPr="001462A9">
        <w:rPr>
          <w:rFonts w:hint="eastAsia"/>
        </w:rPr>
        <w:t>b) 四轮驱动的机型可以涵盖两轮驱动的机型。</w:t>
      </w:r>
    </w:p>
    <w:p w:rsidR="000B570E" w:rsidRPr="001462A9" w:rsidRDefault="00271207">
      <w:pPr>
        <w:pStyle w:val="afff"/>
      </w:pPr>
      <w:r w:rsidRPr="001462A9">
        <w:rPr>
          <w:rFonts w:hint="eastAsia"/>
        </w:rPr>
        <w:t>c) 自动卸粮的机型可以涵盖人工接粮的机型。</w:t>
      </w:r>
    </w:p>
    <w:p w:rsidR="000B570E" w:rsidRPr="001462A9" w:rsidRDefault="00271207">
      <w:pPr>
        <w:pStyle w:val="afff"/>
        <w:ind w:firstLineChars="0" w:firstLine="0"/>
      </w:pPr>
      <w:r w:rsidRPr="001462A9">
        <w:rPr>
          <w:rFonts w:ascii="黑体" w:eastAsia="黑体" w:hAnsi="黑体" w:cs="黑体" w:hint="eastAsia"/>
        </w:rPr>
        <w:t xml:space="preserve">3.4.1.2 </w:t>
      </w:r>
      <w:r w:rsidRPr="001462A9">
        <w:rPr>
          <w:rFonts w:hAnsi="宋体" w:hint="eastAsia"/>
        </w:rPr>
        <w:t>中、小型</w:t>
      </w:r>
      <w:r w:rsidRPr="001462A9">
        <w:rPr>
          <w:rFonts w:hint="eastAsia"/>
        </w:rPr>
        <w:t>大豆联合收割机</w:t>
      </w:r>
      <w:r w:rsidRPr="001462A9">
        <w:rPr>
          <w:rFonts w:hAnsi="宋体" w:hint="eastAsia"/>
        </w:rPr>
        <w:t>，结构型式、配置相同，</w:t>
      </w:r>
      <w:proofErr w:type="gramStart"/>
      <w:r w:rsidRPr="001462A9">
        <w:rPr>
          <w:rFonts w:hAnsi="宋体" w:hint="eastAsia"/>
        </w:rPr>
        <w:t>仅割台</w:t>
      </w:r>
      <w:proofErr w:type="gramEnd"/>
      <w:r w:rsidRPr="001462A9">
        <w:rPr>
          <w:rFonts w:hAnsi="宋体" w:hint="eastAsia"/>
        </w:rPr>
        <w:t xml:space="preserve">宽度、发动机功率不同，喂入量大的机型可以涵盖喂入量小的机型，中型不能涵盖小型。 </w:t>
      </w:r>
    </w:p>
    <w:p w:rsidR="000B570E" w:rsidRPr="001462A9" w:rsidRDefault="00271207">
      <w:pPr>
        <w:pStyle w:val="a7"/>
        <w:spacing w:before="156" w:after="156"/>
      </w:pPr>
      <w:bookmarkStart w:id="19" w:name="_Toc476293912"/>
      <w:r w:rsidRPr="001462A9">
        <w:rPr>
          <w:rFonts w:hint="eastAsia"/>
        </w:rPr>
        <w:t>机型涵盖考核内容和要求</w:t>
      </w:r>
      <w:bookmarkEnd w:id="19"/>
    </w:p>
    <w:p w:rsidR="000B570E" w:rsidRPr="001462A9" w:rsidRDefault="00271207">
      <w:pPr>
        <w:pStyle w:val="afff"/>
      </w:pPr>
      <w:r w:rsidRPr="001462A9">
        <w:rPr>
          <w:rFonts w:hint="eastAsia"/>
        </w:rPr>
        <w:t>对涵盖样机按4.1进行一致性检查，按4.2.2进行制动性能和噪声试验。</w:t>
      </w:r>
      <w:r w:rsidRPr="001462A9">
        <w:rPr>
          <w:rFonts w:hAnsi="宋体" w:hint="eastAsia"/>
        </w:rPr>
        <w:t>检查结果满足要求的，准予涵盖；否则，不予涵盖。</w:t>
      </w:r>
    </w:p>
    <w:p w:rsidR="000B570E" w:rsidRPr="001462A9" w:rsidRDefault="00271207">
      <w:pPr>
        <w:pStyle w:val="a6"/>
      </w:pPr>
      <w:bookmarkStart w:id="20" w:name="_Toc476293909"/>
      <w:r w:rsidRPr="001462A9">
        <w:rPr>
          <w:rFonts w:hint="eastAsia"/>
        </w:rPr>
        <w:t>生产量和销售量</w:t>
      </w:r>
      <w:bookmarkEnd w:id="20"/>
    </w:p>
    <w:p w:rsidR="000B570E" w:rsidRPr="001462A9" w:rsidRDefault="00271207">
      <w:pPr>
        <w:pStyle w:val="afff"/>
      </w:pPr>
      <w:r w:rsidRPr="001462A9">
        <w:rPr>
          <w:rFonts w:hint="eastAsia"/>
        </w:rPr>
        <w:t>初次鉴定产品的生产量和销售量应符合表2的规定，涵盖产品的生产量和销售量不受此限制。</w:t>
      </w:r>
    </w:p>
    <w:p w:rsidR="000B570E" w:rsidRPr="001462A9" w:rsidRDefault="00271207">
      <w:pPr>
        <w:pStyle w:val="af6"/>
        <w:spacing w:beforeLines="0" w:before="0" w:afterLines="0" w:after="0"/>
      </w:pPr>
      <w:r w:rsidRPr="001462A9">
        <w:rPr>
          <w:rFonts w:hint="eastAsia"/>
        </w:rPr>
        <w:t>生产量和销售量要求</w:t>
      </w:r>
    </w:p>
    <w:tbl>
      <w:tblPr>
        <w:tblW w:w="95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75"/>
        <w:gridCol w:w="3570"/>
        <w:gridCol w:w="3225"/>
      </w:tblGrid>
      <w:tr w:rsidR="001462A9" w:rsidRPr="001462A9">
        <w:trPr>
          <w:trHeight w:val="90"/>
        </w:trPr>
        <w:tc>
          <w:tcPr>
            <w:tcW w:w="2775" w:type="dxa"/>
            <w:tcBorders>
              <w:tl2br w:val="nil"/>
              <w:tr2bl w:val="nil"/>
            </w:tcBorders>
            <w:vAlign w:val="center"/>
          </w:tcPr>
          <w:p w:rsidR="000B570E" w:rsidRPr="001462A9" w:rsidRDefault="00271207">
            <w:pPr>
              <w:widowControl/>
              <w:autoSpaceDE w:val="0"/>
              <w:autoSpaceDN w:val="0"/>
              <w:jc w:val="center"/>
              <w:rPr>
                <w:rFonts w:ascii="宋体" w:hAnsi="宋体" w:cs="宋体"/>
                <w:kern w:val="0"/>
                <w:sz w:val="18"/>
                <w:szCs w:val="18"/>
              </w:rPr>
            </w:pPr>
            <w:r w:rsidRPr="001462A9">
              <w:rPr>
                <w:rFonts w:ascii="宋体" w:hAnsi="宋体" w:cs="宋体" w:hint="eastAsia"/>
                <w:kern w:val="0"/>
                <w:sz w:val="18"/>
                <w:szCs w:val="18"/>
              </w:rPr>
              <w:t>机型</w:t>
            </w:r>
          </w:p>
        </w:tc>
        <w:tc>
          <w:tcPr>
            <w:tcW w:w="3570" w:type="dxa"/>
            <w:tcBorders>
              <w:tl2br w:val="nil"/>
              <w:tr2bl w:val="nil"/>
            </w:tcBorders>
            <w:vAlign w:val="center"/>
          </w:tcPr>
          <w:p w:rsidR="000B570E" w:rsidRPr="001462A9" w:rsidRDefault="00271207">
            <w:pPr>
              <w:widowControl/>
              <w:autoSpaceDE w:val="0"/>
              <w:autoSpaceDN w:val="0"/>
              <w:jc w:val="center"/>
              <w:rPr>
                <w:rFonts w:ascii="宋体" w:hAnsi="宋体" w:cs="宋体"/>
                <w:kern w:val="0"/>
                <w:sz w:val="18"/>
                <w:szCs w:val="18"/>
              </w:rPr>
            </w:pPr>
            <w:r w:rsidRPr="001462A9">
              <w:rPr>
                <w:rFonts w:ascii="宋体" w:hAnsi="宋体" w:cs="宋体" w:hint="eastAsia"/>
                <w:kern w:val="0"/>
                <w:sz w:val="18"/>
                <w:szCs w:val="18"/>
              </w:rPr>
              <w:t>生产量（台）</w:t>
            </w:r>
          </w:p>
        </w:tc>
        <w:tc>
          <w:tcPr>
            <w:tcW w:w="3225" w:type="dxa"/>
            <w:tcBorders>
              <w:tl2br w:val="nil"/>
              <w:tr2bl w:val="nil"/>
            </w:tcBorders>
            <w:vAlign w:val="center"/>
          </w:tcPr>
          <w:p w:rsidR="000B570E" w:rsidRPr="001462A9" w:rsidRDefault="00271207">
            <w:pPr>
              <w:widowControl/>
              <w:autoSpaceDE w:val="0"/>
              <w:autoSpaceDN w:val="0"/>
              <w:jc w:val="center"/>
              <w:rPr>
                <w:rFonts w:ascii="宋体" w:hAnsi="宋体" w:cs="宋体"/>
                <w:kern w:val="0"/>
                <w:sz w:val="18"/>
                <w:szCs w:val="18"/>
              </w:rPr>
            </w:pPr>
            <w:r w:rsidRPr="001462A9">
              <w:rPr>
                <w:rFonts w:ascii="宋体" w:hAnsi="宋体" w:cs="宋体" w:hint="eastAsia"/>
                <w:kern w:val="0"/>
                <w:sz w:val="18"/>
                <w:szCs w:val="18"/>
              </w:rPr>
              <w:t>销售量（台）</w:t>
            </w:r>
          </w:p>
        </w:tc>
      </w:tr>
      <w:tr w:rsidR="001462A9" w:rsidRPr="001462A9">
        <w:trPr>
          <w:trHeight w:val="346"/>
        </w:trPr>
        <w:tc>
          <w:tcPr>
            <w:tcW w:w="2775" w:type="dxa"/>
            <w:tcBorders>
              <w:tl2br w:val="nil"/>
              <w:tr2bl w:val="nil"/>
            </w:tcBorders>
            <w:vAlign w:val="center"/>
          </w:tcPr>
          <w:p w:rsidR="000B570E" w:rsidRPr="001462A9" w:rsidRDefault="00271207">
            <w:pPr>
              <w:widowControl/>
              <w:autoSpaceDE w:val="0"/>
              <w:autoSpaceDN w:val="0"/>
              <w:jc w:val="center"/>
              <w:rPr>
                <w:rFonts w:ascii="宋体" w:hAnsi="宋体" w:cs="宋体"/>
                <w:kern w:val="0"/>
                <w:sz w:val="18"/>
                <w:szCs w:val="18"/>
              </w:rPr>
            </w:pPr>
            <w:r w:rsidRPr="001462A9">
              <w:rPr>
                <w:rFonts w:ascii="宋体" w:hAnsi="宋体" w:cs="宋体" w:hint="eastAsia"/>
                <w:kern w:val="0"/>
                <w:sz w:val="18"/>
                <w:szCs w:val="18"/>
              </w:rPr>
              <w:t>大型</w:t>
            </w:r>
          </w:p>
        </w:tc>
        <w:tc>
          <w:tcPr>
            <w:tcW w:w="3570" w:type="dxa"/>
            <w:tcBorders>
              <w:tl2br w:val="nil"/>
              <w:tr2bl w:val="nil"/>
            </w:tcBorders>
            <w:vAlign w:val="center"/>
          </w:tcPr>
          <w:p w:rsidR="000B570E" w:rsidRPr="001462A9" w:rsidRDefault="00271207">
            <w:pPr>
              <w:widowControl/>
              <w:autoSpaceDE w:val="0"/>
              <w:autoSpaceDN w:val="0"/>
              <w:jc w:val="center"/>
              <w:rPr>
                <w:rFonts w:ascii="宋体" w:hAnsi="宋体" w:cs="宋体"/>
                <w:kern w:val="0"/>
                <w:sz w:val="18"/>
                <w:szCs w:val="18"/>
              </w:rPr>
            </w:pPr>
            <w:r w:rsidRPr="001462A9">
              <w:rPr>
                <w:rFonts w:ascii="宋体" w:hAnsi="宋体" w:cs="宋体" w:hint="eastAsia"/>
                <w:kern w:val="0"/>
                <w:sz w:val="18"/>
                <w:szCs w:val="18"/>
              </w:rPr>
              <w:t>≥</w:t>
            </w:r>
            <w:r w:rsidRPr="001462A9">
              <w:rPr>
                <w:rFonts w:ascii="宋体" w:hAnsi="宋体" w:cs="宋体"/>
                <w:kern w:val="0"/>
                <w:sz w:val="18"/>
                <w:szCs w:val="18"/>
              </w:rPr>
              <w:t>10</w:t>
            </w:r>
          </w:p>
        </w:tc>
        <w:tc>
          <w:tcPr>
            <w:tcW w:w="3225" w:type="dxa"/>
            <w:tcBorders>
              <w:tl2br w:val="nil"/>
              <w:tr2bl w:val="nil"/>
            </w:tcBorders>
            <w:vAlign w:val="center"/>
          </w:tcPr>
          <w:p w:rsidR="000B570E" w:rsidRPr="001462A9" w:rsidRDefault="00271207">
            <w:pPr>
              <w:widowControl/>
              <w:autoSpaceDE w:val="0"/>
              <w:autoSpaceDN w:val="0"/>
              <w:jc w:val="center"/>
              <w:rPr>
                <w:rFonts w:ascii="宋体" w:hAnsi="宋体" w:cs="宋体"/>
                <w:kern w:val="0"/>
                <w:sz w:val="18"/>
                <w:szCs w:val="18"/>
              </w:rPr>
            </w:pPr>
            <w:r w:rsidRPr="001462A9">
              <w:rPr>
                <w:rFonts w:ascii="宋体" w:hAnsi="宋体" w:cs="宋体" w:hint="eastAsia"/>
                <w:kern w:val="0"/>
                <w:sz w:val="18"/>
                <w:szCs w:val="18"/>
              </w:rPr>
              <w:t>≥</w:t>
            </w:r>
            <w:r w:rsidRPr="001462A9">
              <w:rPr>
                <w:rFonts w:ascii="宋体" w:hAnsi="宋体" w:cs="宋体"/>
                <w:kern w:val="0"/>
                <w:sz w:val="18"/>
                <w:szCs w:val="18"/>
              </w:rPr>
              <w:t>5</w:t>
            </w:r>
          </w:p>
        </w:tc>
      </w:tr>
      <w:tr w:rsidR="001462A9" w:rsidRPr="001462A9">
        <w:trPr>
          <w:trHeight w:val="346"/>
        </w:trPr>
        <w:tc>
          <w:tcPr>
            <w:tcW w:w="2775" w:type="dxa"/>
            <w:tcBorders>
              <w:tl2br w:val="nil"/>
              <w:tr2bl w:val="nil"/>
            </w:tcBorders>
            <w:vAlign w:val="center"/>
          </w:tcPr>
          <w:p w:rsidR="000B570E" w:rsidRPr="001462A9" w:rsidRDefault="00271207">
            <w:pPr>
              <w:widowControl/>
              <w:autoSpaceDE w:val="0"/>
              <w:autoSpaceDN w:val="0"/>
              <w:jc w:val="center"/>
              <w:rPr>
                <w:rFonts w:ascii="宋体" w:hAnsi="宋体" w:cs="宋体"/>
                <w:kern w:val="0"/>
                <w:sz w:val="18"/>
                <w:szCs w:val="18"/>
              </w:rPr>
            </w:pPr>
            <w:r w:rsidRPr="001462A9">
              <w:rPr>
                <w:rFonts w:ascii="宋体" w:hAnsi="宋体" w:cs="宋体" w:hint="eastAsia"/>
                <w:kern w:val="0"/>
                <w:sz w:val="18"/>
                <w:szCs w:val="18"/>
              </w:rPr>
              <w:t>中型、小型</w:t>
            </w:r>
          </w:p>
        </w:tc>
        <w:tc>
          <w:tcPr>
            <w:tcW w:w="3570" w:type="dxa"/>
            <w:tcBorders>
              <w:tl2br w:val="nil"/>
              <w:tr2bl w:val="nil"/>
            </w:tcBorders>
            <w:vAlign w:val="center"/>
          </w:tcPr>
          <w:p w:rsidR="000B570E" w:rsidRPr="001462A9" w:rsidRDefault="00271207">
            <w:pPr>
              <w:widowControl/>
              <w:autoSpaceDE w:val="0"/>
              <w:autoSpaceDN w:val="0"/>
              <w:jc w:val="center"/>
              <w:rPr>
                <w:rFonts w:ascii="宋体" w:hAnsi="宋体" w:cs="宋体"/>
                <w:kern w:val="0"/>
                <w:sz w:val="18"/>
                <w:szCs w:val="18"/>
              </w:rPr>
            </w:pPr>
            <w:r w:rsidRPr="001462A9">
              <w:rPr>
                <w:rFonts w:ascii="宋体" w:hAnsi="宋体" w:cs="宋体" w:hint="eastAsia"/>
                <w:kern w:val="0"/>
                <w:sz w:val="18"/>
                <w:szCs w:val="18"/>
              </w:rPr>
              <w:t>≥</w:t>
            </w:r>
            <w:r w:rsidRPr="001462A9">
              <w:rPr>
                <w:rFonts w:ascii="宋体" w:hAnsi="宋体" w:cs="宋体"/>
                <w:kern w:val="0"/>
                <w:sz w:val="18"/>
                <w:szCs w:val="18"/>
              </w:rPr>
              <w:t>20</w:t>
            </w:r>
          </w:p>
        </w:tc>
        <w:tc>
          <w:tcPr>
            <w:tcW w:w="3225" w:type="dxa"/>
            <w:tcBorders>
              <w:tl2br w:val="nil"/>
              <w:tr2bl w:val="nil"/>
            </w:tcBorders>
            <w:vAlign w:val="center"/>
          </w:tcPr>
          <w:p w:rsidR="000B570E" w:rsidRPr="001462A9" w:rsidRDefault="00271207">
            <w:pPr>
              <w:widowControl/>
              <w:autoSpaceDE w:val="0"/>
              <w:autoSpaceDN w:val="0"/>
              <w:jc w:val="center"/>
              <w:rPr>
                <w:rFonts w:ascii="宋体" w:hAnsi="宋体" w:cs="宋体"/>
                <w:kern w:val="0"/>
                <w:sz w:val="18"/>
                <w:szCs w:val="18"/>
              </w:rPr>
            </w:pPr>
            <w:r w:rsidRPr="001462A9">
              <w:rPr>
                <w:rFonts w:ascii="宋体" w:hAnsi="宋体" w:cs="宋体" w:hint="eastAsia"/>
                <w:kern w:val="0"/>
                <w:sz w:val="18"/>
                <w:szCs w:val="18"/>
              </w:rPr>
              <w:t xml:space="preserve"> ≥</w:t>
            </w:r>
            <w:r w:rsidRPr="001462A9">
              <w:rPr>
                <w:rFonts w:ascii="宋体" w:hAnsi="宋体" w:cs="宋体"/>
                <w:kern w:val="0"/>
                <w:sz w:val="18"/>
                <w:szCs w:val="18"/>
              </w:rPr>
              <w:t>10</w:t>
            </w:r>
          </w:p>
        </w:tc>
      </w:tr>
    </w:tbl>
    <w:p w:rsidR="000B570E" w:rsidRPr="001462A9" w:rsidRDefault="00271207">
      <w:pPr>
        <w:pStyle w:val="a6"/>
      </w:pPr>
      <w:bookmarkStart w:id="21" w:name="_Toc476293906"/>
      <w:r w:rsidRPr="001462A9">
        <w:rPr>
          <w:rFonts w:hint="eastAsia"/>
        </w:rPr>
        <w:t>参数准确度及仪器设备</w:t>
      </w:r>
      <w:bookmarkEnd w:id="21"/>
    </w:p>
    <w:p w:rsidR="000B570E" w:rsidRPr="001462A9" w:rsidRDefault="00271207">
      <w:pPr>
        <w:pStyle w:val="afff"/>
      </w:pPr>
      <w:r w:rsidRPr="001462A9">
        <w:rPr>
          <w:rFonts w:hint="eastAsia"/>
        </w:rPr>
        <w:t>被测参数的准确度要求见表3。选用仪器设备的量程和准确度应与表3的要求相匹配。试验用仪器设备应经过计量检定合格或校准确认且在有效期内。</w:t>
      </w:r>
    </w:p>
    <w:p w:rsidR="000B570E" w:rsidRPr="001462A9" w:rsidRDefault="00271207">
      <w:pPr>
        <w:pStyle w:val="af6"/>
        <w:spacing w:beforeLines="0" w:before="0" w:afterLines="0" w:after="0"/>
      </w:pPr>
      <w:r w:rsidRPr="001462A9">
        <w:rPr>
          <w:rFonts w:hint="eastAsia"/>
        </w:rPr>
        <w:t>被测参数准确度要求</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0"/>
        <w:gridCol w:w="2976"/>
        <w:gridCol w:w="2976"/>
        <w:gridCol w:w="2978"/>
      </w:tblGrid>
      <w:tr w:rsidR="001462A9" w:rsidRPr="001462A9">
        <w:trPr>
          <w:trHeight w:val="216"/>
        </w:trPr>
        <w:tc>
          <w:tcPr>
            <w:tcW w:w="640"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序号</w:t>
            </w:r>
          </w:p>
        </w:tc>
        <w:tc>
          <w:tcPr>
            <w:tcW w:w="2976" w:type="dxa"/>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被测物理量</w:t>
            </w:r>
          </w:p>
        </w:tc>
        <w:tc>
          <w:tcPr>
            <w:tcW w:w="2976" w:type="dxa"/>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测量范围</w:t>
            </w:r>
          </w:p>
        </w:tc>
        <w:tc>
          <w:tcPr>
            <w:tcW w:w="2978" w:type="dxa"/>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准确度要求</w:t>
            </w:r>
          </w:p>
        </w:tc>
      </w:tr>
      <w:tr w:rsidR="001462A9" w:rsidRPr="001462A9">
        <w:trPr>
          <w:trHeight w:val="265"/>
        </w:trPr>
        <w:tc>
          <w:tcPr>
            <w:tcW w:w="640" w:type="dxa"/>
            <w:vMerge w:val="restart"/>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1</w:t>
            </w:r>
          </w:p>
        </w:tc>
        <w:tc>
          <w:tcPr>
            <w:tcW w:w="2976" w:type="dxa"/>
            <w:vMerge w:val="restart"/>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长度</w:t>
            </w:r>
          </w:p>
        </w:tc>
        <w:tc>
          <w:tcPr>
            <w:tcW w:w="2976" w:type="dxa"/>
            <w:tcBorders>
              <w:tl2br w:val="nil"/>
              <w:tr2bl w:val="nil"/>
            </w:tcBorders>
            <w:vAlign w:val="center"/>
          </w:tcPr>
          <w:p w:rsidR="000B570E" w:rsidRPr="001462A9" w:rsidRDefault="00271207">
            <w:pPr>
              <w:jc w:val="center"/>
              <w:rPr>
                <w:rFonts w:ascii="宋体"/>
                <w:sz w:val="18"/>
                <w:szCs w:val="18"/>
              </w:rPr>
            </w:pPr>
            <w:r w:rsidRPr="001462A9">
              <w:rPr>
                <w:rFonts w:ascii="宋体" w:hint="eastAsia"/>
                <w:sz w:val="18"/>
                <w:szCs w:val="18"/>
              </w:rPr>
              <w:t>≥</w:t>
            </w:r>
            <w:r w:rsidRPr="001462A9">
              <w:rPr>
                <w:rFonts w:ascii="宋体" w:hAnsi="宋体"/>
                <w:sz w:val="18"/>
                <w:szCs w:val="18"/>
              </w:rPr>
              <w:t>5m</w:t>
            </w:r>
          </w:p>
        </w:tc>
        <w:tc>
          <w:tcPr>
            <w:tcW w:w="2978" w:type="dxa"/>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10mm</w:t>
            </w:r>
          </w:p>
        </w:tc>
      </w:tr>
      <w:tr w:rsidR="001462A9" w:rsidRPr="001462A9">
        <w:trPr>
          <w:trHeight w:val="265"/>
        </w:trPr>
        <w:tc>
          <w:tcPr>
            <w:tcW w:w="640" w:type="dxa"/>
            <w:vMerge/>
            <w:tcBorders>
              <w:tl2br w:val="nil"/>
              <w:tr2bl w:val="nil"/>
            </w:tcBorders>
            <w:vAlign w:val="center"/>
          </w:tcPr>
          <w:p w:rsidR="000B570E" w:rsidRPr="001462A9" w:rsidRDefault="000B570E">
            <w:pPr>
              <w:pStyle w:val="aff9"/>
              <w:jc w:val="center"/>
              <w:rPr>
                <w:rFonts w:hAnsi="宋体"/>
                <w:sz w:val="18"/>
                <w:szCs w:val="18"/>
              </w:rPr>
            </w:pPr>
          </w:p>
        </w:tc>
        <w:tc>
          <w:tcPr>
            <w:tcW w:w="2976" w:type="dxa"/>
            <w:vMerge/>
            <w:tcBorders>
              <w:tl2br w:val="nil"/>
              <w:tr2bl w:val="nil"/>
            </w:tcBorders>
            <w:vAlign w:val="center"/>
          </w:tcPr>
          <w:p w:rsidR="000B570E" w:rsidRPr="001462A9" w:rsidRDefault="000B570E">
            <w:pPr>
              <w:pStyle w:val="aff9"/>
              <w:jc w:val="center"/>
              <w:rPr>
                <w:rFonts w:hAnsi="宋体"/>
                <w:sz w:val="18"/>
                <w:szCs w:val="18"/>
              </w:rPr>
            </w:pPr>
          </w:p>
        </w:tc>
        <w:tc>
          <w:tcPr>
            <w:tcW w:w="2976" w:type="dxa"/>
            <w:tcBorders>
              <w:tl2br w:val="nil"/>
              <w:tr2bl w:val="nil"/>
            </w:tcBorders>
            <w:vAlign w:val="center"/>
          </w:tcPr>
          <w:p w:rsidR="000B570E" w:rsidRPr="001462A9" w:rsidRDefault="00271207">
            <w:pPr>
              <w:jc w:val="center"/>
              <w:rPr>
                <w:rFonts w:ascii="宋体"/>
                <w:sz w:val="18"/>
                <w:szCs w:val="18"/>
              </w:rPr>
            </w:pPr>
            <w:r w:rsidRPr="001462A9">
              <w:rPr>
                <w:rFonts w:ascii="宋体"/>
                <w:sz w:val="18"/>
                <w:szCs w:val="18"/>
              </w:rPr>
              <w:t>0</w:t>
            </w:r>
            <w:r w:rsidRPr="001462A9">
              <w:rPr>
                <w:rFonts w:ascii="宋体" w:hAnsi="宋体" w:cs="黑体"/>
                <w:sz w:val="18"/>
                <w:szCs w:val="18"/>
              </w:rPr>
              <w:t>m</w:t>
            </w:r>
            <w:r w:rsidRPr="001462A9">
              <w:rPr>
                <w:rFonts w:ascii="宋体" w:hAnsi="宋体" w:hint="eastAsia"/>
                <w:sz w:val="18"/>
                <w:szCs w:val="18"/>
              </w:rPr>
              <w:t>～</w:t>
            </w:r>
            <w:r w:rsidRPr="001462A9">
              <w:rPr>
                <w:rFonts w:ascii="宋体" w:hAnsi="宋体"/>
                <w:sz w:val="18"/>
                <w:szCs w:val="18"/>
              </w:rPr>
              <w:t>5</w:t>
            </w:r>
            <w:r w:rsidRPr="001462A9">
              <w:rPr>
                <w:rFonts w:ascii="宋体" w:hAnsi="宋体" w:cs="黑体"/>
                <w:sz w:val="18"/>
                <w:szCs w:val="18"/>
              </w:rPr>
              <w:t>m</w:t>
            </w:r>
          </w:p>
        </w:tc>
        <w:tc>
          <w:tcPr>
            <w:tcW w:w="2978" w:type="dxa"/>
            <w:tcBorders>
              <w:tl2br w:val="nil"/>
              <w:tr2bl w:val="nil"/>
            </w:tcBorders>
            <w:vAlign w:val="center"/>
          </w:tcPr>
          <w:p w:rsidR="000B570E" w:rsidRPr="001462A9" w:rsidRDefault="00271207">
            <w:pPr>
              <w:jc w:val="center"/>
              <w:rPr>
                <w:rFonts w:ascii="宋体"/>
                <w:sz w:val="18"/>
                <w:szCs w:val="18"/>
              </w:rPr>
            </w:pPr>
            <w:r w:rsidRPr="001462A9">
              <w:rPr>
                <w:rFonts w:ascii="宋体" w:hAnsi="宋体"/>
                <w:sz w:val="18"/>
                <w:szCs w:val="18"/>
              </w:rPr>
              <w:t>1</w:t>
            </w:r>
            <w:r w:rsidRPr="001462A9">
              <w:rPr>
                <w:rFonts w:ascii="宋体" w:hAnsi="宋体" w:cs="黑体"/>
                <w:sz w:val="18"/>
                <w:szCs w:val="18"/>
              </w:rPr>
              <w:t>mm</w:t>
            </w:r>
          </w:p>
        </w:tc>
      </w:tr>
      <w:tr w:rsidR="001462A9" w:rsidRPr="001462A9">
        <w:trPr>
          <w:trHeight w:val="265"/>
        </w:trPr>
        <w:tc>
          <w:tcPr>
            <w:tcW w:w="640"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2</w:t>
            </w:r>
          </w:p>
        </w:tc>
        <w:tc>
          <w:tcPr>
            <w:tcW w:w="2976"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噪声</w:t>
            </w:r>
          </w:p>
        </w:tc>
        <w:tc>
          <w:tcPr>
            <w:tcW w:w="2976" w:type="dxa"/>
            <w:tcBorders>
              <w:tl2br w:val="nil"/>
              <w:tr2bl w:val="nil"/>
            </w:tcBorders>
            <w:vAlign w:val="center"/>
          </w:tcPr>
          <w:p w:rsidR="000B570E" w:rsidRPr="001462A9" w:rsidRDefault="00271207">
            <w:pPr>
              <w:pStyle w:val="aff9"/>
              <w:jc w:val="center"/>
              <w:rPr>
                <w:sz w:val="18"/>
                <w:szCs w:val="18"/>
              </w:rPr>
            </w:pPr>
            <w:r w:rsidRPr="001462A9">
              <w:rPr>
                <w:rFonts w:hAnsi="宋体"/>
                <w:sz w:val="18"/>
                <w:szCs w:val="18"/>
              </w:rPr>
              <w:t>3</w:t>
            </w:r>
            <w:r w:rsidRPr="001462A9">
              <w:rPr>
                <w:rFonts w:hAnsi="宋体" w:hint="eastAsia"/>
                <w:sz w:val="18"/>
                <w:szCs w:val="18"/>
              </w:rPr>
              <w:t>5</w:t>
            </w:r>
            <w:r w:rsidRPr="001462A9">
              <w:rPr>
                <w:rFonts w:hAnsi="宋体"/>
                <w:sz w:val="18"/>
                <w:szCs w:val="18"/>
              </w:rPr>
              <w:t>dB(A)</w:t>
            </w:r>
            <w:r w:rsidRPr="001462A9">
              <w:rPr>
                <w:rFonts w:hAnsi="宋体" w:hint="eastAsia"/>
                <w:sz w:val="18"/>
                <w:szCs w:val="18"/>
              </w:rPr>
              <w:t>～</w:t>
            </w:r>
            <w:r w:rsidRPr="001462A9">
              <w:rPr>
                <w:rFonts w:hAnsi="宋体"/>
                <w:sz w:val="18"/>
                <w:szCs w:val="18"/>
              </w:rPr>
              <w:t>1</w:t>
            </w:r>
            <w:r w:rsidRPr="001462A9">
              <w:rPr>
                <w:rFonts w:hAnsi="宋体" w:hint="eastAsia"/>
                <w:sz w:val="18"/>
                <w:szCs w:val="18"/>
              </w:rPr>
              <w:t>2</w:t>
            </w:r>
            <w:r w:rsidRPr="001462A9">
              <w:rPr>
                <w:rFonts w:hAnsi="宋体"/>
                <w:sz w:val="18"/>
                <w:szCs w:val="18"/>
              </w:rPr>
              <w:t>0dB(A)</w:t>
            </w:r>
          </w:p>
        </w:tc>
        <w:tc>
          <w:tcPr>
            <w:tcW w:w="2978"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2级</w:t>
            </w:r>
          </w:p>
        </w:tc>
      </w:tr>
      <w:tr w:rsidR="001462A9" w:rsidRPr="001462A9">
        <w:trPr>
          <w:trHeight w:val="208"/>
        </w:trPr>
        <w:tc>
          <w:tcPr>
            <w:tcW w:w="640" w:type="dxa"/>
            <w:vMerge w:val="restart"/>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3</w:t>
            </w:r>
          </w:p>
        </w:tc>
        <w:tc>
          <w:tcPr>
            <w:tcW w:w="2976" w:type="dxa"/>
            <w:vMerge w:val="restart"/>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质量</w:t>
            </w:r>
          </w:p>
        </w:tc>
        <w:tc>
          <w:tcPr>
            <w:tcW w:w="2976"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0kg</w:t>
            </w:r>
            <w:r w:rsidRPr="001462A9">
              <w:rPr>
                <w:rFonts w:hAnsi="宋体" w:hint="eastAsia"/>
                <w:sz w:val="18"/>
                <w:szCs w:val="18"/>
              </w:rPr>
              <w:t>～</w:t>
            </w:r>
            <w:r w:rsidRPr="001462A9">
              <w:rPr>
                <w:rFonts w:hAnsi="宋体"/>
                <w:sz w:val="18"/>
                <w:szCs w:val="18"/>
              </w:rPr>
              <w:t>50kg</w:t>
            </w:r>
          </w:p>
        </w:tc>
        <w:tc>
          <w:tcPr>
            <w:tcW w:w="2978"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0.05kg</w:t>
            </w:r>
          </w:p>
        </w:tc>
      </w:tr>
      <w:tr w:rsidR="001462A9" w:rsidRPr="001462A9">
        <w:trPr>
          <w:trHeight w:val="208"/>
        </w:trPr>
        <w:tc>
          <w:tcPr>
            <w:tcW w:w="640" w:type="dxa"/>
            <w:vMerge/>
            <w:tcBorders>
              <w:tl2br w:val="nil"/>
              <w:tr2bl w:val="nil"/>
            </w:tcBorders>
            <w:vAlign w:val="center"/>
          </w:tcPr>
          <w:p w:rsidR="000B570E" w:rsidRPr="001462A9" w:rsidRDefault="000B570E">
            <w:pPr>
              <w:pStyle w:val="aff9"/>
              <w:jc w:val="center"/>
              <w:rPr>
                <w:rFonts w:hAnsi="宋体"/>
                <w:sz w:val="18"/>
                <w:szCs w:val="18"/>
              </w:rPr>
            </w:pPr>
          </w:p>
        </w:tc>
        <w:tc>
          <w:tcPr>
            <w:tcW w:w="2976" w:type="dxa"/>
            <w:vMerge/>
            <w:tcBorders>
              <w:tl2br w:val="nil"/>
              <w:tr2bl w:val="nil"/>
            </w:tcBorders>
            <w:vAlign w:val="center"/>
          </w:tcPr>
          <w:p w:rsidR="000B570E" w:rsidRPr="001462A9" w:rsidRDefault="000B570E">
            <w:pPr>
              <w:pStyle w:val="aff9"/>
              <w:jc w:val="center"/>
              <w:rPr>
                <w:rFonts w:hAnsi="宋体"/>
                <w:sz w:val="18"/>
                <w:szCs w:val="18"/>
              </w:rPr>
            </w:pPr>
          </w:p>
        </w:tc>
        <w:tc>
          <w:tcPr>
            <w:tcW w:w="2976"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20</w:t>
            </w:r>
            <w:r w:rsidRPr="001462A9">
              <w:rPr>
                <w:rFonts w:hAnsi="宋体"/>
                <w:sz w:val="18"/>
                <w:szCs w:val="18"/>
              </w:rPr>
              <w:t>0g</w:t>
            </w:r>
            <w:r w:rsidRPr="001462A9">
              <w:rPr>
                <w:rFonts w:hAnsi="宋体" w:hint="eastAsia"/>
                <w:sz w:val="18"/>
                <w:szCs w:val="18"/>
              </w:rPr>
              <w:t>～5000</w:t>
            </w:r>
            <w:r w:rsidRPr="001462A9">
              <w:rPr>
                <w:rFonts w:hAnsi="宋体"/>
                <w:sz w:val="18"/>
                <w:szCs w:val="18"/>
              </w:rPr>
              <w:t>g</w:t>
            </w:r>
          </w:p>
        </w:tc>
        <w:tc>
          <w:tcPr>
            <w:tcW w:w="2978"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1g</w:t>
            </w:r>
          </w:p>
        </w:tc>
      </w:tr>
      <w:tr w:rsidR="001462A9" w:rsidRPr="001462A9">
        <w:trPr>
          <w:trHeight w:val="208"/>
        </w:trPr>
        <w:tc>
          <w:tcPr>
            <w:tcW w:w="640" w:type="dxa"/>
            <w:vMerge/>
            <w:tcBorders>
              <w:tl2br w:val="nil"/>
              <w:tr2bl w:val="nil"/>
            </w:tcBorders>
            <w:vAlign w:val="center"/>
          </w:tcPr>
          <w:p w:rsidR="000B570E" w:rsidRPr="001462A9" w:rsidRDefault="000B570E">
            <w:pPr>
              <w:pStyle w:val="aff9"/>
              <w:jc w:val="center"/>
              <w:rPr>
                <w:rFonts w:hAnsi="宋体"/>
                <w:sz w:val="18"/>
                <w:szCs w:val="18"/>
              </w:rPr>
            </w:pPr>
          </w:p>
        </w:tc>
        <w:tc>
          <w:tcPr>
            <w:tcW w:w="2976" w:type="dxa"/>
            <w:vMerge/>
            <w:tcBorders>
              <w:tl2br w:val="nil"/>
              <w:tr2bl w:val="nil"/>
            </w:tcBorders>
            <w:vAlign w:val="center"/>
          </w:tcPr>
          <w:p w:rsidR="000B570E" w:rsidRPr="001462A9" w:rsidRDefault="000B570E">
            <w:pPr>
              <w:pStyle w:val="aff9"/>
              <w:jc w:val="center"/>
              <w:rPr>
                <w:rFonts w:hAnsi="宋体"/>
                <w:sz w:val="18"/>
                <w:szCs w:val="18"/>
              </w:rPr>
            </w:pPr>
          </w:p>
        </w:tc>
        <w:tc>
          <w:tcPr>
            <w:tcW w:w="2976"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0g～200g</w:t>
            </w:r>
          </w:p>
        </w:tc>
        <w:tc>
          <w:tcPr>
            <w:tcW w:w="2978"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0.2g</w:t>
            </w:r>
          </w:p>
        </w:tc>
      </w:tr>
      <w:tr w:rsidR="001462A9" w:rsidRPr="001462A9">
        <w:trPr>
          <w:trHeight w:val="208"/>
        </w:trPr>
        <w:tc>
          <w:tcPr>
            <w:tcW w:w="640"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4</w:t>
            </w:r>
          </w:p>
        </w:tc>
        <w:tc>
          <w:tcPr>
            <w:tcW w:w="2976"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时间</w:t>
            </w:r>
          </w:p>
        </w:tc>
        <w:tc>
          <w:tcPr>
            <w:tcW w:w="2976"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0h</w:t>
            </w:r>
            <w:r w:rsidRPr="001462A9">
              <w:rPr>
                <w:rFonts w:hAnsi="宋体" w:hint="eastAsia"/>
                <w:sz w:val="18"/>
                <w:szCs w:val="18"/>
              </w:rPr>
              <w:t>～</w:t>
            </w:r>
            <w:r w:rsidRPr="001462A9">
              <w:rPr>
                <w:rFonts w:hAnsi="宋体"/>
                <w:sz w:val="18"/>
                <w:szCs w:val="18"/>
              </w:rPr>
              <w:t>24h</w:t>
            </w:r>
          </w:p>
        </w:tc>
        <w:tc>
          <w:tcPr>
            <w:tcW w:w="2978"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0.5s/d</w:t>
            </w:r>
          </w:p>
        </w:tc>
      </w:tr>
    </w:tbl>
    <w:p w:rsidR="000B570E" w:rsidRPr="001462A9" w:rsidRDefault="00271207">
      <w:pPr>
        <w:pStyle w:val="a5"/>
      </w:pPr>
      <w:bookmarkStart w:id="22" w:name="_Toc476293913"/>
      <w:r w:rsidRPr="001462A9">
        <w:rPr>
          <w:rFonts w:hint="eastAsia"/>
        </w:rPr>
        <w:t>初次鉴定</w:t>
      </w:r>
      <w:bookmarkEnd w:id="22"/>
    </w:p>
    <w:p w:rsidR="000B570E" w:rsidRPr="001462A9" w:rsidRDefault="00271207">
      <w:pPr>
        <w:pStyle w:val="a6"/>
      </w:pPr>
      <w:bookmarkStart w:id="23" w:name="_Toc476293914"/>
      <w:r w:rsidRPr="001462A9">
        <w:rPr>
          <w:rFonts w:hint="eastAsia"/>
        </w:rPr>
        <w:t>一致性检查</w:t>
      </w:r>
      <w:bookmarkEnd w:id="23"/>
    </w:p>
    <w:p w:rsidR="000B570E" w:rsidRPr="001462A9" w:rsidRDefault="00271207">
      <w:pPr>
        <w:pStyle w:val="a7"/>
        <w:spacing w:before="156" w:after="156"/>
      </w:pPr>
      <w:bookmarkStart w:id="24" w:name="_Toc476293915"/>
      <w:r w:rsidRPr="001462A9">
        <w:rPr>
          <w:rFonts w:hint="eastAsia"/>
        </w:rPr>
        <w:lastRenderedPageBreak/>
        <w:t>检查内容和方法</w:t>
      </w:r>
      <w:bookmarkEnd w:id="24"/>
    </w:p>
    <w:p w:rsidR="000B570E" w:rsidRPr="001462A9" w:rsidRDefault="00271207">
      <w:pPr>
        <w:pStyle w:val="afff"/>
      </w:pPr>
      <w:r w:rsidRPr="001462A9">
        <w:rPr>
          <w:rFonts w:hint="eastAsia"/>
        </w:rPr>
        <w:t>一致性检查的项目、允许变化的限制范围及检查方法见表4。制造商（申请方）填报的产品规格表的设计值应与其提供的产品执行标准、产品使用说明书所描述的产品技术规格相一致。对照产品规格表的设计值对样机的相应项目进行一致性检查。</w:t>
      </w:r>
    </w:p>
    <w:p w:rsidR="000B570E" w:rsidRPr="001462A9" w:rsidRDefault="00271207">
      <w:pPr>
        <w:pStyle w:val="af6"/>
        <w:spacing w:beforeLines="0" w:before="0" w:afterLines="0" w:after="0"/>
      </w:pPr>
      <w:r w:rsidRPr="001462A9">
        <w:rPr>
          <w:rFonts w:hint="eastAsia"/>
        </w:rPr>
        <w:t>一致性检查项目、允许变化的限制范围及检查方法</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4"/>
        <w:gridCol w:w="2988"/>
        <w:gridCol w:w="1607"/>
        <w:gridCol w:w="11"/>
        <w:gridCol w:w="4320"/>
      </w:tblGrid>
      <w:tr w:rsidR="001462A9" w:rsidRPr="001462A9">
        <w:trPr>
          <w:trHeight w:val="90"/>
        </w:trPr>
        <w:tc>
          <w:tcPr>
            <w:tcW w:w="645"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序号</w:t>
            </w:r>
          </w:p>
        </w:tc>
        <w:tc>
          <w:tcPr>
            <w:tcW w:w="2987"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检查项目</w:t>
            </w:r>
          </w:p>
        </w:tc>
        <w:tc>
          <w:tcPr>
            <w:tcW w:w="1607"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bCs/>
                <w:sz w:val="18"/>
                <w:szCs w:val="18"/>
              </w:rPr>
              <w:t>限制范围</w:t>
            </w:r>
          </w:p>
        </w:tc>
        <w:tc>
          <w:tcPr>
            <w:tcW w:w="4331" w:type="dxa"/>
            <w:gridSpan w:val="2"/>
            <w:tcBorders>
              <w:tl2br w:val="nil"/>
              <w:tr2bl w:val="nil"/>
            </w:tcBorders>
            <w:vAlign w:val="center"/>
          </w:tcPr>
          <w:p w:rsidR="000B570E" w:rsidRPr="001462A9" w:rsidRDefault="00271207">
            <w:pPr>
              <w:pStyle w:val="aff9"/>
              <w:jc w:val="center"/>
              <w:rPr>
                <w:sz w:val="18"/>
                <w:szCs w:val="18"/>
              </w:rPr>
            </w:pPr>
            <w:r w:rsidRPr="001462A9">
              <w:rPr>
                <w:rFonts w:hAnsi="宋体" w:hint="eastAsia"/>
                <w:sz w:val="18"/>
                <w:szCs w:val="18"/>
              </w:rPr>
              <w:t>检查方法</w:t>
            </w:r>
          </w:p>
        </w:tc>
      </w:tr>
      <w:tr w:rsidR="001462A9" w:rsidRPr="001462A9">
        <w:trPr>
          <w:trHeight w:val="90"/>
        </w:trPr>
        <w:tc>
          <w:tcPr>
            <w:tcW w:w="645"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1</w:t>
            </w:r>
          </w:p>
        </w:tc>
        <w:tc>
          <w:tcPr>
            <w:tcW w:w="2987"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型号名称</w:t>
            </w:r>
          </w:p>
        </w:tc>
        <w:tc>
          <w:tcPr>
            <w:tcW w:w="1607"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一致</w:t>
            </w:r>
          </w:p>
        </w:tc>
        <w:tc>
          <w:tcPr>
            <w:tcW w:w="4331" w:type="dxa"/>
            <w:gridSpan w:val="2"/>
            <w:tcBorders>
              <w:tl2br w:val="nil"/>
              <w:tr2bl w:val="nil"/>
            </w:tcBorders>
            <w:vAlign w:val="center"/>
          </w:tcPr>
          <w:p w:rsidR="000B570E" w:rsidRPr="001462A9" w:rsidRDefault="00271207">
            <w:pPr>
              <w:pStyle w:val="aff9"/>
              <w:jc w:val="center"/>
              <w:rPr>
                <w:sz w:val="18"/>
                <w:szCs w:val="18"/>
              </w:rPr>
            </w:pPr>
            <w:r w:rsidRPr="001462A9">
              <w:rPr>
                <w:rFonts w:hAnsi="宋体" w:hint="eastAsia"/>
                <w:bCs/>
                <w:sz w:val="18"/>
                <w:szCs w:val="18"/>
              </w:rPr>
              <w:t>核对</w:t>
            </w:r>
            <w:r w:rsidRPr="001462A9">
              <w:rPr>
                <w:rFonts w:hAnsi="宋体" w:hint="eastAsia"/>
                <w:sz w:val="18"/>
                <w:szCs w:val="18"/>
              </w:rPr>
              <w:t>整机铭牌</w:t>
            </w:r>
          </w:p>
        </w:tc>
      </w:tr>
      <w:tr w:rsidR="001462A9" w:rsidRPr="001462A9">
        <w:trPr>
          <w:trHeight w:val="90"/>
        </w:trPr>
        <w:tc>
          <w:tcPr>
            <w:tcW w:w="645"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2</w:t>
            </w:r>
          </w:p>
        </w:tc>
        <w:tc>
          <w:tcPr>
            <w:tcW w:w="2987"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结构型式</w:t>
            </w:r>
            <w:r w:rsidRPr="001462A9">
              <w:rPr>
                <w:rFonts w:hAnsi="宋体"/>
                <w:sz w:val="18"/>
                <w:szCs w:val="18"/>
              </w:rPr>
              <w:t xml:space="preserve"> </w:t>
            </w:r>
          </w:p>
        </w:tc>
        <w:tc>
          <w:tcPr>
            <w:tcW w:w="1607"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一致</w:t>
            </w:r>
          </w:p>
        </w:tc>
        <w:tc>
          <w:tcPr>
            <w:tcW w:w="4331" w:type="dxa"/>
            <w:gridSpan w:val="2"/>
            <w:tcBorders>
              <w:tl2br w:val="nil"/>
              <w:tr2bl w:val="nil"/>
            </w:tcBorders>
            <w:vAlign w:val="center"/>
          </w:tcPr>
          <w:p w:rsidR="000B570E" w:rsidRPr="001462A9" w:rsidRDefault="00271207">
            <w:pPr>
              <w:pStyle w:val="aff9"/>
              <w:jc w:val="center"/>
              <w:rPr>
                <w:sz w:val="18"/>
                <w:szCs w:val="18"/>
              </w:rPr>
            </w:pPr>
            <w:r w:rsidRPr="001462A9">
              <w:rPr>
                <w:rFonts w:hAnsi="宋体" w:hint="eastAsia"/>
                <w:sz w:val="18"/>
                <w:szCs w:val="18"/>
              </w:rPr>
              <w:t>核对</w:t>
            </w:r>
          </w:p>
        </w:tc>
      </w:tr>
      <w:tr w:rsidR="001462A9" w:rsidRPr="001462A9">
        <w:trPr>
          <w:trHeight w:val="168"/>
        </w:trPr>
        <w:tc>
          <w:tcPr>
            <w:tcW w:w="645"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3</w:t>
            </w:r>
          </w:p>
        </w:tc>
        <w:tc>
          <w:tcPr>
            <w:tcW w:w="2987"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配套发动机标定功率</w:t>
            </w:r>
          </w:p>
        </w:tc>
        <w:tc>
          <w:tcPr>
            <w:tcW w:w="1607"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一致</w:t>
            </w:r>
          </w:p>
        </w:tc>
        <w:tc>
          <w:tcPr>
            <w:tcW w:w="4331" w:type="dxa"/>
            <w:gridSpan w:val="2"/>
            <w:tcBorders>
              <w:tl2br w:val="nil"/>
              <w:tr2bl w:val="nil"/>
            </w:tcBorders>
            <w:vAlign w:val="center"/>
          </w:tcPr>
          <w:p w:rsidR="000B570E" w:rsidRPr="001462A9" w:rsidRDefault="00271207">
            <w:pPr>
              <w:pStyle w:val="aff8"/>
              <w:spacing w:after="0"/>
              <w:ind w:leftChars="0" w:left="0"/>
              <w:jc w:val="center"/>
              <w:rPr>
                <w:sz w:val="18"/>
                <w:szCs w:val="18"/>
              </w:rPr>
            </w:pPr>
            <w:r w:rsidRPr="001462A9">
              <w:rPr>
                <w:rFonts w:ascii="宋体" w:hAnsi="宋体" w:hint="eastAsia"/>
                <w:bCs/>
                <w:sz w:val="18"/>
                <w:szCs w:val="18"/>
              </w:rPr>
              <w:t>核对</w:t>
            </w:r>
            <w:r w:rsidRPr="001462A9">
              <w:rPr>
                <w:rFonts w:ascii="宋体" w:hAnsi="宋体" w:hint="eastAsia"/>
                <w:sz w:val="18"/>
                <w:szCs w:val="18"/>
              </w:rPr>
              <w:t>发动机</w:t>
            </w:r>
            <w:r w:rsidRPr="001462A9">
              <w:rPr>
                <w:rFonts w:ascii="宋体" w:hAnsi="宋体" w:hint="eastAsia"/>
                <w:bCs/>
                <w:sz w:val="18"/>
                <w:szCs w:val="18"/>
              </w:rPr>
              <w:t>铭牌</w:t>
            </w:r>
          </w:p>
        </w:tc>
      </w:tr>
      <w:tr w:rsidR="001462A9" w:rsidRPr="001462A9">
        <w:trPr>
          <w:trHeight w:val="168"/>
        </w:trPr>
        <w:tc>
          <w:tcPr>
            <w:tcW w:w="645"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4</w:t>
            </w:r>
          </w:p>
        </w:tc>
        <w:tc>
          <w:tcPr>
            <w:tcW w:w="2987"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配套发动机标定转速</w:t>
            </w:r>
          </w:p>
        </w:tc>
        <w:tc>
          <w:tcPr>
            <w:tcW w:w="1607"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一致</w:t>
            </w:r>
          </w:p>
        </w:tc>
        <w:tc>
          <w:tcPr>
            <w:tcW w:w="4331" w:type="dxa"/>
            <w:gridSpan w:val="2"/>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bCs/>
                <w:sz w:val="18"/>
                <w:szCs w:val="18"/>
              </w:rPr>
              <w:t>核对</w:t>
            </w:r>
            <w:r w:rsidRPr="001462A9">
              <w:rPr>
                <w:rFonts w:hAnsi="宋体" w:hint="eastAsia"/>
                <w:sz w:val="18"/>
                <w:szCs w:val="18"/>
              </w:rPr>
              <w:t>发动机</w:t>
            </w:r>
            <w:r w:rsidRPr="001462A9">
              <w:rPr>
                <w:rFonts w:hAnsi="宋体" w:hint="eastAsia"/>
                <w:bCs/>
                <w:sz w:val="18"/>
                <w:szCs w:val="18"/>
              </w:rPr>
              <w:t>铭牌</w:t>
            </w:r>
          </w:p>
        </w:tc>
      </w:tr>
      <w:tr w:rsidR="001462A9" w:rsidRPr="001462A9">
        <w:trPr>
          <w:trHeight w:val="168"/>
        </w:trPr>
        <w:tc>
          <w:tcPr>
            <w:tcW w:w="645"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5</w:t>
            </w:r>
          </w:p>
        </w:tc>
        <w:tc>
          <w:tcPr>
            <w:tcW w:w="2987"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整机外形尺寸</w:t>
            </w:r>
            <w:r w:rsidRPr="001462A9">
              <w:rPr>
                <w:rFonts w:hAnsi="宋体"/>
                <w:sz w:val="18"/>
                <w:szCs w:val="18"/>
              </w:rPr>
              <w:t xml:space="preserve"> (</w:t>
            </w:r>
            <w:r w:rsidRPr="001462A9">
              <w:rPr>
                <w:rFonts w:hAnsi="宋体" w:hint="eastAsia"/>
                <w:sz w:val="18"/>
                <w:szCs w:val="18"/>
              </w:rPr>
              <w:t>长×宽×高</w:t>
            </w:r>
            <w:r w:rsidRPr="001462A9">
              <w:rPr>
                <w:rFonts w:hAnsi="宋体"/>
                <w:sz w:val="18"/>
                <w:szCs w:val="18"/>
              </w:rPr>
              <w:t>)</w:t>
            </w:r>
          </w:p>
        </w:tc>
        <w:tc>
          <w:tcPr>
            <w:tcW w:w="1607"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允许偏差为</w:t>
            </w:r>
            <w:r w:rsidRPr="001462A9">
              <w:rPr>
                <w:rFonts w:hAnsi="宋体" w:hint="eastAsia"/>
                <w:smallCaps/>
                <w:sz w:val="18"/>
                <w:szCs w:val="18"/>
              </w:rPr>
              <w:t>5</w:t>
            </w:r>
            <w:r w:rsidRPr="001462A9">
              <w:rPr>
                <w:rFonts w:hAnsi="宋体"/>
                <w:sz w:val="18"/>
                <w:szCs w:val="18"/>
              </w:rPr>
              <w:t>%</w:t>
            </w:r>
          </w:p>
        </w:tc>
        <w:tc>
          <w:tcPr>
            <w:tcW w:w="4331" w:type="dxa"/>
            <w:gridSpan w:val="2"/>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测量（包容样机最小长方体的长、宽、高）</w:t>
            </w:r>
          </w:p>
        </w:tc>
      </w:tr>
      <w:tr w:rsidR="001462A9" w:rsidRPr="001462A9">
        <w:trPr>
          <w:trHeight w:val="328"/>
        </w:trPr>
        <w:tc>
          <w:tcPr>
            <w:tcW w:w="645"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6</w:t>
            </w:r>
          </w:p>
        </w:tc>
        <w:tc>
          <w:tcPr>
            <w:tcW w:w="2987"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割台宽度</w:t>
            </w:r>
          </w:p>
        </w:tc>
        <w:tc>
          <w:tcPr>
            <w:tcW w:w="1607"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允许偏差为</w:t>
            </w:r>
            <w:r w:rsidRPr="001462A9">
              <w:rPr>
                <w:rFonts w:hAnsi="宋体" w:hint="eastAsia"/>
                <w:smallCaps/>
                <w:sz w:val="18"/>
                <w:szCs w:val="18"/>
              </w:rPr>
              <w:t>3</w:t>
            </w:r>
            <w:r w:rsidRPr="001462A9">
              <w:rPr>
                <w:rFonts w:hAnsi="宋体"/>
                <w:sz w:val="18"/>
                <w:szCs w:val="18"/>
              </w:rPr>
              <w:t>%</w:t>
            </w:r>
          </w:p>
        </w:tc>
        <w:tc>
          <w:tcPr>
            <w:tcW w:w="4331" w:type="dxa"/>
            <w:gridSpan w:val="2"/>
            <w:tcBorders>
              <w:tl2br w:val="nil"/>
              <w:tr2bl w:val="nil"/>
            </w:tcBorders>
            <w:vAlign w:val="center"/>
          </w:tcPr>
          <w:p w:rsidR="000B570E" w:rsidRPr="001462A9" w:rsidRDefault="00271207">
            <w:pPr>
              <w:pStyle w:val="aff9"/>
              <w:jc w:val="center"/>
              <w:rPr>
                <w:sz w:val="18"/>
                <w:szCs w:val="18"/>
              </w:rPr>
            </w:pPr>
            <w:r w:rsidRPr="001462A9">
              <w:rPr>
                <w:rFonts w:hAnsi="宋体" w:hint="eastAsia"/>
                <w:sz w:val="18"/>
                <w:szCs w:val="18"/>
              </w:rPr>
              <w:t>测量割台两个</w:t>
            </w:r>
            <w:proofErr w:type="gramStart"/>
            <w:r w:rsidRPr="001462A9">
              <w:rPr>
                <w:rFonts w:hAnsi="宋体" w:hint="eastAsia"/>
                <w:sz w:val="18"/>
                <w:szCs w:val="18"/>
              </w:rPr>
              <w:t>扶禾器尖之间</w:t>
            </w:r>
            <w:proofErr w:type="gramEnd"/>
            <w:r w:rsidRPr="001462A9">
              <w:rPr>
                <w:rFonts w:hAnsi="宋体" w:hint="eastAsia"/>
                <w:sz w:val="18"/>
                <w:szCs w:val="18"/>
              </w:rPr>
              <w:t>的距离</w:t>
            </w:r>
          </w:p>
        </w:tc>
      </w:tr>
      <w:tr w:rsidR="001462A9" w:rsidRPr="001462A9">
        <w:trPr>
          <w:trHeight w:val="323"/>
        </w:trPr>
        <w:tc>
          <w:tcPr>
            <w:tcW w:w="645"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7</w:t>
            </w:r>
          </w:p>
        </w:tc>
        <w:tc>
          <w:tcPr>
            <w:tcW w:w="2987"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最小离地间隙</w:t>
            </w:r>
          </w:p>
        </w:tc>
        <w:tc>
          <w:tcPr>
            <w:tcW w:w="1607"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允许偏差为</w:t>
            </w:r>
            <w:r w:rsidRPr="001462A9">
              <w:rPr>
                <w:rFonts w:hAnsi="宋体" w:hint="eastAsia"/>
                <w:smallCaps/>
                <w:sz w:val="18"/>
                <w:szCs w:val="18"/>
              </w:rPr>
              <w:t>3</w:t>
            </w:r>
            <w:r w:rsidRPr="001462A9">
              <w:rPr>
                <w:rFonts w:hAnsi="宋体"/>
                <w:sz w:val="18"/>
                <w:szCs w:val="18"/>
              </w:rPr>
              <w:t>%</w:t>
            </w:r>
          </w:p>
        </w:tc>
        <w:tc>
          <w:tcPr>
            <w:tcW w:w="4331" w:type="dxa"/>
            <w:gridSpan w:val="2"/>
            <w:tcBorders>
              <w:tl2br w:val="nil"/>
              <w:tr2bl w:val="nil"/>
            </w:tcBorders>
            <w:vAlign w:val="center"/>
          </w:tcPr>
          <w:p w:rsidR="000B570E" w:rsidRPr="001462A9" w:rsidRDefault="00271207">
            <w:pPr>
              <w:pStyle w:val="aff9"/>
              <w:jc w:val="center"/>
              <w:rPr>
                <w:sz w:val="18"/>
                <w:szCs w:val="18"/>
              </w:rPr>
            </w:pPr>
            <w:r w:rsidRPr="001462A9">
              <w:rPr>
                <w:rFonts w:hAnsi="宋体" w:hint="eastAsia"/>
                <w:bCs/>
                <w:sz w:val="18"/>
                <w:szCs w:val="18"/>
              </w:rPr>
              <w:t>测量（测定轮胎间或履带间的机架、驱动箱、消声器等部位的最小离地间隙）</w:t>
            </w:r>
          </w:p>
        </w:tc>
      </w:tr>
      <w:tr w:rsidR="001462A9" w:rsidRPr="001462A9">
        <w:trPr>
          <w:trHeight w:val="115"/>
        </w:trPr>
        <w:tc>
          <w:tcPr>
            <w:tcW w:w="645"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8</w:t>
            </w:r>
          </w:p>
        </w:tc>
        <w:tc>
          <w:tcPr>
            <w:tcW w:w="2987"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割刀型式</w:t>
            </w:r>
          </w:p>
        </w:tc>
        <w:tc>
          <w:tcPr>
            <w:tcW w:w="1607"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一致</w:t>
            </w:r>
          </w:p>
        </w:tc>
        <w:tc>
          <w:tcPr>
            <w:tcW w:w="4331" w:type="dxa"/>
            <w:gridSpan w:val="2"/>
            <w:tcBorders>
              <w:tl2br w:val="nil"/>
              <w:tr2bl w:val="nil"/>
            </w:tcBorders>
            <w:vAlign w:val="center"/>
          </w:tcPr>
          <w:p w:rsidR="000B570E" w:rsidRPr="001462A9" w:rsidRDefault="00271207">
            <w:pPr>
              <w:pStyle w:val="aff9"/>
              <w:jc w:val="center"/>
              <w:rPr>
                <w:sz w:val="18"/>
                <w:szCs w:val="18"/>
              </w:rPr>
            </w:pPr>
            <w:r w:rsidRPr="001462A9">
              <w:rPr>
                <w:rFonts w:hAnsi="宋体" w:hint="eastAsia"/>
                <w:sz w:val="18"/>
                <w:szCs w:val="18"/>
              </w:rPr>
              <w:t>核对</w:t>
            </w:r>
          </w:p>
        </w:tc>
      </w:tr>
      <w:tr w:rsidR="001462A9" w:rsidRPr="001462A9">
        <w:trPr>
          <w:cantSplit/>
          <w:trHeight w:val="207"/>
        </w:trPr>
        <w:tc>
          <w:tcPr>
            <w:tcW w:w="645"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9</w:t>
            </w:r>
          </w:p>
        </w:tc>
        <w:tc>
          <w:tcPr>
            <w:tcW w:w="2987" w:type="dxa"/>
            <w:tcBorders>
              <w:tl2br w:val="nil"/>
              <w:tr2bl w:val="nil"/>
            </w:tcBorders>
            <w:vAlign w:val="center"/>
          </w:tcPr>
          <w:p w:rsidR="000B570E" w:rsidRPr="001462A9" w:rsidRDefault="00271207">
            <w:pPr>
              <w:pStyle w:val="aff9"/>
              <w:jc w:val="left"/>
              <w:rPr>
                <w:rFonts w:hAnsi="宋体"/>
                <w:sz w:val="18"/>
                <w:szCs w:val="18"/>
              </w:rPr>
            </w:pPr>
            <w:proofErr w:type="gramStart"/>
            <w:r w:rsidRPr="001462A9">
              <w:rPr>
                <w:rFonts w:hAnsi="宋体" w:hint="eastAsia"/>
                <w:sz w:val="18"/>
                <w:szCs w:val="18"/>
              </w:rPr>
              <w:t>拨禾轮</w:t>
            </w:r>
            <w:proofErr w:type="gramEnd"/>
            <w:r w:rsidRPr="001462A9">
              <w:rPr>
                <w:rFonts w:hAnsi="宋体" w:hint="eastAsia"/>
                <w:sz w:val="18"/>
                <w:szCs w:val="18"/>
              </w:rPr>
              <w:t>型式</w:t>
            </w:r>
          </w:p>
        </w:tc>
        <w:tc>
          <w:tcPr>
            <w:tcW w:w="1607"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一致</w:t>
            </w:r>
          </w:p>
        </w:tc>
        <w:tc>
          <w:tcPr>
            <w:tcW w:w="4331" w:type="dxa"/>
            <w:gridSpan w:val="2"/>
            <w:tcBorders>
              <w:tl2br w:val="nil"/>
              <w:tr2bl w:val="nil"/>
            </w:tcBorders>
            <w:vAlign w:val="center"/>
          </w:tcPr>
          <w:p w:rsidR="000B570E" w:rsidRPr="001462A9" w:rsidRDefault="00271207">
            <w:pPr>
              <w:pStyle w:val="aff9"/>
              <w:jc w:val="center"/>
              <w:rPr>
                <w:sz w:val="18"/>
                <w:szCs w:val="18"/>
              </w:rPr>
            </w:pPr>
            <w:r w:rsidRPr="001462A9">
              <w:rPr>
                <w:rFonts w:hAnsi="宋体" w:hint="eastAsia"/>
                <w:sz w:val="18"/>
                <w:szCs w:val="18"/>
              </w:rPr>
              <w:t>核对</w:t>
            </w:r>
          </w:p>
        </w:tc>
      </w:tr>
      <w:tr w:rsidR="001462A9" w:rsidRPr="001462A9">
        <w:trPr>
          <w:cantSplit/>
          <w:trHeight w:val="182"/>
        </w:trPr>
        <w:tc>
          <w:tcPr>
            <w:tcW w:w="645"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10</w:t>
            </w:r>
          </w:p>
        </w:tc>
        <w:tc>
          <w:tcPr>
            <w:tcW w:w="2987"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脱粒机构布置方式</w:t>
            </w:r>
          </w:p>
        </w:tc>
        <w:tc>
          <w:tcPr>
            <w:tcW w:w="1607"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一致</w:t>
            </w:r>
          </w:p>
        </w:tc>
        <w:tc>
          <w:tcPr>
            <w:tcW w:w="4331" w:type="dxa"/>
            <w:gridSpan w:val="2"/>
            <w:tcBorders>
              <w:tl2br w:val="nil"/>
              <w:tr2bl w:val="nil"/>
            </w:tcBorders>
            <w:vAlign w:val="center"/>
          </w:tcPr>
          <w:p w:rsidR="000B570E" w:rsidRPr="001462A9" w:rsidRDefault="00271207">
            <w:pPr>
              <w:pStyle w:val="aff9"/>
              <w:jc w:val="center"/>
              <w:rPr>
                <w:sz w:val="18"/>
                <w:szCs w:val="18"/>
              </w:rPr>
            </w:pPr>
            <w:r w:rsidRPr="001462A9">
              <w:rPr>
                <w:rFonts w:hAnsi="宋体" w:hint="eastAsia"/>
                <w:sz w:val="18"/>
                <w:szCs w:val="18"/>
              </w:rPr>
              <w:t>核对</w:t>
            </w:r>
          </w:p>
        </w:tc>
      </w:tr>
      <w:tr w:rsidR="001462A9" w:rsidRPr="001462A9">
        <w:trPr>
          <w:cantSplit/>
          <w:trHeight w:val="182"/>
        </w:trPr>
        <w:tc>
          <w:tcPr>
            <w:tcW w:w="645"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11</w:t>
            </w:r>
          </w:p>
        </w:tc>
        <w:tc>
          <w:tcPr>
            <w:tcW w:w="2987"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脱粒滚筒数量</w:t>
            </w:r>
          </w:p>
        </w:tc>
        <w:tc>
          <w:tcPr>
            <w:tcW w:w="1607"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一致</w:t>
            </w:r>
          </w:p>
        </w:tc>
        <w:tc>
          <w:tcPr>
            <w:tcW w:w="4331" w:type="dxa"/>
            <w:gridSpan w:val="2"/>
            <w:tcBorders>
              <w:tl2br w:val="nil"/>
              <w:tr2bl w:val="nil"/>
            </w:tcBorders>
            <w:vAlign w:val="center"/>
          </w:tcPr>
          <w:p w:rsidR="000B570E" w:rsidRPr="001462A9" w:rsidRDefault="00271207">
            <w:pPr>
              <w:pStyle w:val="aff9"/>
              <w:jc w:val="center"/>
              <w:rPr>
                <w:rFonts w:hAnsi="宋体"/>
                <w:sz w:val="18"/>
                <w:szCs w:val="18"/>
              </w:rPr>
            </w:pPr>
            <w:proofErr w:type="gramStart"/>
            <w:r w:rsidRPr="001462A9">
              <w:rPr>
                <w:rFonts w:hAnsi="宋体" w:hint="eastAsia"/>
                <w:sz w:val="18"/>
                <w:szCs w:val="18"/>
              </w:rPr>
              <w:t>核测</w:t>
            </w:r>
            <w:proofErr w:type="gramEnd"/>
          </w:p>
        </w:tc>
      </w:tr>
      <w:tr w:rsidR="001462A9" w:rsidRPr="001462A9">
        <w:trPr>
          <w:cantSplit/>
          <w:trHeight w:val="182"/>
        </w:trPr>
        <w:tc>
          <w:tcPr>
            <w:tcW w:w="645"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12</w:t>
            </w:r>
          </w:p>
        </w:tc>
        <w:tc>
          <w:tcPr>
            <w:tcW w:w="2987"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主脱粒滚筒型式</w:t>
            </w:r>
          </w:p>
        </w:tc>
        <w:tc>
          <w:tcPr>
            <w:tcW w:w="1607"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一致</w:t>
            </w:r>
          </w:p>
        </w:tc>
        <w:tc>
          <w:tcPr>
            <w:tcW w:w="4331" w:type="dxa"/>
            <w:gridSpan w:val="2"/>
            <w:tcBorders>
              <w:tl2br w:val="nil"/>
              <w:tr2bl w:val="nil"/>
            </w:tcBorders>
            <w:vAlign w:val="center"/>
          </w:tcPr>
          <w:p w:rsidR="000B570E" w:rsidRPr="001462A9" w:rsidRDefault="00271207">
            <w:pPr>
              <w:pStyle w:val="aff9"/>
              <w:jc w:val="center"/>
              <w:rPr>
                <w:rFonts w:hAnsi="宋体"/>
                <w:sz w:val="18"/>
                <w:szCs w:val="18"/>
              </w:rPr>
            </w:pPr>
            <w:proofErr w:type="gramStart"/>
            <w:r w:rsidRPr="001462A9">
              <w:rPr>
                <w:rFonts w:hAnsi="宋体" w:hint="eastAsia"/>
                <w:sz w:val="18"/>
                <w:szCs w:val="18"/>
              </w:rPr>
              <w:t>核测</w:t>
            </w:r>
            <w:proofErr w:type="gramEnd"/>
          </w:p>
        </w:tc>
      </w:tr>
      <w:tr w:rsidR="001462A9" w:rsidRPr="001462A9">
        <w:trPr>
          <w:cantSplit/>
          <w:trHeight w:val="182"/>
        </w:trPr>
        <w:tc>
          <w:tcPr>
            <w:tcW w:w="645"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13</w:t>
            </w:r>
          </w:p>
        </w:tc>
        <w:tc>
          <w:tcPr>
            <w:tcW w:w="2987"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副脱粒滚筒型式</w:t>
            </w:r>
          </w:p>
        </w:tc>
        <w:tc>
          <w:tcPr>
            <w:tcW w:w="1607"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一致</w:t>
            </w:r>
          </w:p>
        </w:tc>
        <w:tc>
          <w:tcPr>
            <w:tcW w:w="4331" w:type="dxa"/>
            <w:gridSpan w:val="2"/>
            <w:tcBorders>
              <w:tl2br w:val="nil"/>
              <w:tr2bl w:val="nil"/>
            </w:tcBorders>
            <w:vAlign w:val="center"/>
          </w:tcPr>
          <w:p w:rsidR="000B570E" w:rsidRPr="001462A9" w:rsidRDefault="00271207">
            <w:pPr>
              <w:pStyle w:val="aff9"/>
              <w:jc w:val="center"/>
              <w:rPr>
                <w:rFonts w:hAnsi="宋体"/>
                <w:sz w:val="18"/>
                <w:szCs w:val="18"/>
              </w:rPr>
            </w:pPr>
            <w:proofErr w:type="gramStart"/>
            <w:r w:rsidRPr="001462A9">
              <w:rPr>
                <w:rFonts w:hAnsi="宋体" w:hint="eastAsia"/>
                <w:sz w:val="18"/>
                <w:szCs w:val="18"/>
              </w:rPr>
              <w:t>核测</w:t>
            </w:r>
            <w:proofErr w:type="gramEnd"/>
          </w:p>
        </w:tc>
      </w:tr>
      <w:tr w:rsidR="001462A9" w:rsidRPr="001462A9">
        <w:trPr>
          <w:cantSplit/>
          <w:trHeight w:val="182"/>
        </w:trPr>
        <w:tc>
          <w:tcPr>
            <w:tcW w:w="645"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14</w:t>
            </w:r>
          </w:p>
        </w:tc>
        <w:tc>
          <w:tcPr>
            <w:tcW w:w="2987"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主脱粒滚筒外形尺寸（外径×长）</w:t>
            </w:r>
          </w:p>
        </w:tc>
        <w:tc>
          <w:tcPr>
            <w:tcW w:w="1607" w:type="dxa"/>
            <w:tcBorders>
              <w:tl2br w:val="nil"/>
              <w:tr2bl w:val="nil"/>
            </w:tcBorders>
            <w:vAlign w:val="center"/>
          </w:tcPr>
          <w:p w:rsidR="000B570E" w:rsidRPr="001462A9" w:rsidRDefault="00271207">
            <w:pPr>
              <w:contextualSpacing/>
              <w:jc w:val="center"/>
              <w:rPr>
                <w:rFonts w:hAnsi="宋体"/>
                <w:sz w:val="18"/>
                <w:szCs w:val="18"/>
              </w:rPr>
            </w:pPr>
            <w:r w:rsidRPr="001462A9">
              <w:rPr>
                <w:rFonts w:ascii="宋体" w:hAnsi="宋体" w:hint="eastAsia"/>
                <w:sz w:val="18"/>
                <w:szCs w:val="18"/>
              </w:rPr>
              <w:t>允许偏差为3%</w:t>
            </w:r>
          </w:p>
        </w:tc>
        <w:tc>
          <w:tcPr>
            <w:tcW w:w="4331" w:type="dxa"/>
            <w:gridSpan w:val="2"/>
            <w:vMerge w:val="restart"/>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测量（</w:t>
            </w:r>
            <w:r w:rsidRPr="001462A9">
              <w:rPr>
                <w:rFonts w:hAnsi="宋体"/>
                <w:sz w:val="18"/>
                <w:szCs w:val="18"/>
              </w:rPr>
              <w:t>外径</w:t>
            </w:r>
            <w:r w:rsidRPr="001462A9">
              <w:rPr>
                <w:rFonts w:hAnsi="宋体" w:hint="eastAsia"/>
                <w:sz w:val="18"/>
                <w:szCs w:val="18"/>
              </w:rPr>
              <w:t>：脱粒滚筒回转时外圆对应的直径；</w:t>
            </w:r>
            <w:r w:rsidRPr="001462A9">
              <w:rPr>
                <w:rFonts w:hAnsi="宋体"/>
                <w:sz w:val="18"/>
                <w:szCs w:val="18"/>
              </w:rPr>
              <w:t>长度</w:t>
            </w:r>
            <w:r w:rsidRPr="001462A9">
              <w:rPr>
                <w:rFonts w:hAnsi="宋体" w:hint="eastAsia"/>
                <w:sz w:val="18"/>
                <w:szCs w:val="18"/>
              </w:rPr>
              <w:t>：脱粒滚筒回转时最外端形成的圆柱体长度）</w:t>
            </w:r>
          </w:p>
        </w:tc>
      </w:tr>
      <w:tr w:rsidR="001462A9" w:rsidRPr="001462A9">
        <w:trPr>
          <w:cantSplit/>
          <w:trHeight w:val="182"/>
        </w:trPr>
        <w:tc>
          <w:tcPr>
            <w:tcW w:w="645"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15</w:t>
            </w:r>
          </w:p>
        </w:tc>
        <w:tc>
          <w:tcPr>
            <w:tcW w:w="2987"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副脱粒滚筒外形尺寸（外径×长）</w:t>
            </w:r>
          </w:p>
        </w:tc>
        <w:tc>
          <w:tcPr>
            <w:tcW w:w="1607" w:type="dxa"/>
            <w:tcBorders>
              <w:tl2br w:val="nil"/>
              <w:tr2bl w:val="nil"/>
            </w:tcBorders>
            <w:vAlign w:val="center"/>
          </w:tcPr>
          <w:p w:rsidR="000B570E" w:rsidRPr="001462A9" w:rsidRDefault="00271207">
            <w:pPr>
              <w:contextualSpacing/>
              <w:jc w:val="center"/>
              <w:rPr>
                <w:rFonts w:hAnsi="宋体"/>
                <w:sz w:val="18"/>
                <w:szCs w:val="18"/>
              </w:rPr>
            </w:pPr>
            <w:r w:rsidRPr="001462A9">
              <w:rPr>
                <w:rFonts w:ascii="宋体" w:hAnsi="宋体" w:hint="eastAsia"/>
                <w:sz w:val="18"/>
                <w:szCs w:val="18"/>
              </w:rPr>
              <w:t>允许偏差为3%</w:t>
            </w:r>
          </w:p>
        </w:tc>
        <w:tc>
          <w:tcPr>
            <w:tcW w:w="4331" w:type="dxa"/>
            <w:gridSpan w:val="2"/>
            <w:vMerge/>
            <w:tcBorders>
              <w:tl2br w:val="nil"/>
              <w:tr2bl w:val="nil"/>
            </w:tcBorders>
            <w:vAlign w:val="center"/>
          </w:tcPr>
          <w:p w:rsidR="000B570E" w:rsidRPr="001462A9" w:rsidRDefault="000B570E">
            <w:pPr>
              <w:pStyle w:val="aff9"/>
              <w:jc w:val="center"/>
              <w:rPr>
                <w:rFonts w:hAnsi="宋体"/>
                <w:sz w:val="18"/>
                <w:szCs w:val="18"/>
              </w:rPr>
            </w:pPr>
          </w:p>
        </w:tc>
      </w:tr>
      <w:tr w:rsidR="001462A9" w:rsidRPr="001462A9">
        <w:trPr>
          <w:trHeight w:val="300"/>
        </w:trPr>
        <w:tc>
          <w:tcPr>
            <w:tcW w:w="645"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16</w:t>
            </w:r>
          </w:p>
        </w:tc>
        <w:tc>
          <w:tcPr>
            <w:tcW w:w="2987"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凹板</w:t>
            </w:r>
            <w:proofErr w:type="gramStart"/>
            <w:r w:rsidRPr="001462A9">
              <w:rPr>
                <w:rFonts w:hAnsi="宋体" w:hint="eastAsia"/>
                <w:sz w:val="18"/>
                <w:szCs w:val="18"/>
              </w:rPr>
              <w:t>筛</w:t>
            </w:r>
            <w:proofErr w:type="gramEnd"/>
            <w:r w:rsidRPr="001462A9">
              <w:rPr>
                <w:rFonts w:hAnsi="宋体" w:hint="eastAsia"/>
                <w:sz w:val="18"/>
                <w:szCs w:val="18"/>
              </w:rPr>
              <w:t>型式</w:t>
            </w:r>
          </w:p>
        </w:tc>
        <w:tc>
          <w:tcPr>
            <w:tcW w:w="1607"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一致</w:t>
            </w:r>
          </w:p>
        </w:tc>
        <w:tc>
          <w:tcPr>
            <w:tcW w:w="4331" w:type="dxa"/>
            <w:gridSpan w:val="2"/>
            <w:tcBorders>
              <w:tl2br w:val="nil"/>
              <w:tr2bl w:val="nil"/>
            </w:tcBorders>
            <w:vAlign w:val="center"/>
          </w:tcPr>
          <w:p w:rsidR="000B570E" w:rsidRPr="001462A9" w:rsidRDefault="00271207">
            <w:pPr>
              <w:pStyle w:val="aff9"/>
              <w:jc w:val="center"/>
              <w:rPr>
                <w:sz w:val="18"/>
                <w:szCs w:val="18"/>
              </w:rPr>
            </w:pPr>
            <w:r w:rsidRPr="001462A9">
              <w:rPr>
                <w:rFonts w:hAnsi="宋体" w:hint="eastAsia"/>
                <w:sz w:val="18"/>
                <w:szCs w:val="18"/>
              </w:rPr>
              <w:t>核对</w:t>
            </w:r>
          </w:p>
        </w:tc>
      </w:tr>
      <w:tr w:rsidR="001462A9" w:rsidRPr="001462A9">
        <w:trPr>
          <w:trHeight w:val="300"/>
        </w:trPr>
        <w:tc>
          <w:tcPr>
            <w:tcW w:w="645"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17</w:t>
            </w:r>
          </w:p>
        </w:tc>
        <w:tc>
          <w:tcPr>
            <w:tcW w:w="2987" w:type="dxa"/>
            <w:tcBorders>
              <w:tl2br w:val="nil"/>
              <w:tr2bl w:val="nil"/>
            </w:tcBorders>
            <w:vAlign w:val="center"/>
          </w:tcPr>
          <w:p w:rsidR="000B570E" w:rsidRPr="001462A9" w:rsidRDefault="00271207">
            <w:pPr>
              <w:jc w:val="left"/>
              <w:rPr>
                <w:rFonts w:ascii="宋体"/>
                <w:sz w:val="18"/>
                <w:szCs w:val="18"/>
              </w:rPr>
            </w:pPr>
            <w:r w:rsidRPr="001462A9">
              <w:rPr>
                <w:rFonts w:ascii="宋体" w:hAnsi="宋体" w:hint="eastAsia"/>
                <w:sz w:val="18"/>
                <w:szCs w:val="18"/>
              </w:rPr>
              <w:t>复脱方式</w:t>
            </w:r>
          </w:p>
        </w:tc>
        <w:tc>
          <w:tcPr>
            <w:tcW w:w="1607" w:type="dxa"/>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一致</w:t>
            </w:r>
          </w:p>
        </w:tc>
        <w:tc>
          <w:tcPr>
            <w:tcW w:w="4331" w:type="dxa"/>
            <w:gridSpan w:val="2"/>
            <w:tcBorders>
              <w:tl2br w:val="nil"/>
              <w:tr2bl w:val="nil"/>
            </w:tcBorders>
            <w:vAlign w:val="center"/>
          </w:tcPr>
          <w:p w:rsidR="000B570E" w:rsidRPr="001462A9" w:rsidRDefault="00271207">
            <w:pPr>
              <w:pStyle w:val="aff9"/>
              <w:jc w:val="center"/>
              <w:rPr>
                <w:rFonts w:hAnsi="宋体"/>
                <w:bCs/>
                <w:sz w:val="18"/>
                <w:szCs w:val="18"/>
              </w:rPr>
            </w:pPr>
            <w:r w:rsidRPr="001462A9">
              <w:rPr>
                <w:rFonts w:hAnsi="宋体" w:hint="eastAsia"/>
                <w:sz w:val="18"/>
                <w:szCs w:val="18"/>
              </w:rPr>
              <w:t>核对</w:t>
            </w:r>
          </w:p>
        </w:tc>
      </w:tr>
      <w:tr w:rsidR="001462A9" w:rsidRPr="001462A9">
        <w:trPr>
          <w:cantSplit/>
          <w:trHeight w:val="287"/>
        </w:trPr>
        <w:tc>
          <w:tcPr>
            <w:tcW w:w="645"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18</w:t>
            </w:r>
          </w:p>
        </w:tc>
        <w:tc>
          <w:tcPr>
            <w:tcW w:w="2987"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风扇型式</w:t>
            </w:r>
          </w:p>
        </w:tc>
        <w:tc>
          <w:tcPr>
            <w:tcW w:w="1607"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一致</w:t>
            </w:r>
          </w:p>
        </w:tc>
        <w:tc>
          <w:tcPr>
            <w:tcW w:w="4331" w:type="dxa"/>
            <w:gridSpan w:val="2"/>
            <w:tcBorders>
              <w:tl2br w:val="nil"/>
              <w:tr2bl w:val="nil"/>
            </w:tcBorders>
            <w:vAlign w:val="center"/>
          </w:tcPr>
          <w:p w:rsidR="000B570E" w:rsidRPr="001462A9" w:rsidRDefault="00271207">
            <w:pPr>
              <w:pStyle w:val="aff9"/>
              <w:jc w:val="center"/>
              <w:rPr>
                <w:sz w:val="18"/>
                <w:szCs w:val="18"/>
              </w:rPr>
            </w:pPr>
            <w:proofErr w:type="gramStart"/>
            <w:r w:rsidRPr="001462A9">
              <w:rPr>
                <w:rFonts w:hAnsi="宋体" w:hint="eastAsia"/>
                <w:sz w:val="18"/>
                <w:szCs w:val="18"/>
              </w:rPr>
              <w:t>核测</w:t>
            </w:r>
            <w:proofErr w:type="gramEnd"/>
          </w:p>
        </w:tc>
      </w:tr>
      <w:tr w:rsidR="001462A9" w:rsidRPr="001462A9">
        <w:trPr>
          <w:cantSplit/>
          <w:trHeight w:val="263"/>
        </w:trPr>
        <w:tc>
          <w:tcPr>
            <w:tcW w:w="645"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19</w:t>
            </w:r>
          </w:p>
        </w:tc>
        <w:tc>
          <w:tcPr>
            <w:tcW w:w="2987"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风扇数量</w:t>
            </w:r>
          </w:p>
        </w:tc>
        <w:tc>
          <w:tcPr>
            <w:tcW w:w="1607"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一致</w:t>
            </w:r>
          </w:p>
        </w:tc>
        <w:tc>
          <w:tcPr>
            <w:tcW w:w="4331" w:type="dxa"/>
            <w:gridSpan w:val="2"/>
            <w:tcBorders>
              <w:tl2br w:val="nil"/>
              <w:tr2bl w:val="nil"/>
            </w:tcBorders>
            <w:vAlign w:val="center"/>
          </w:tcPr>
          <w:p w:rsidR="000B570E" w:rsidRPr="001462A9" w:rsidRDefault="00271207">
            <w:pPr>
              <w:pStyle w:val="aff9"/>
              <w:jc w:val="center"/>
              <w:rPr>
                <w:sz w:val="18"/>
                <w:szCs w:val="18"/>
              </w:rPr>
            </w:pPr>
            <w:r w:rsidRPr="001462A9">
              <w:rPr>
                <w:rFonts w:hAnsi="宋体" w:hint="eastAsia"/>
                <w:sz w:val="18"/>
                <w:szCs w:val="18"/>
              </w:rPr>
              <w:t>核对</w:t>
            </w:r>
          </w:p>
        </w:tc>
      </w:tr>
      <w:tr w:rsidR="001462A9" w:rsidRPr="001462A9">
        <w:trPr>
          <w:cantSplit/>
          <w:trHeight w:val="227"/>
        </w:trPr>
        <w:tc>
          <w:tcPr>
            <w:tcW w:w="644"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20</w:t>
            </w:r>
          </w:p>
        </w:tc>
        <w:tc>
          <w:tcPr>
            <w:tcW w:w="2988"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导向轮轮胎规格</w:t>
            </w:r>
          </w:p>
        </w:tc>
        <w:tc>
          <w:tcPr>
            <w:tcW w:w="1618" w:type="dxa"/>
            <w:gridSpan w:val="2"/>
            <w:tcBorders>
              <w:tl2br w:val="nil"/>
              <w:tr2bl w:val="nil"/>
            </w:tcBorders>
            <w:vAlign w:val="center"/>
          </w:tcPr>
          <w:p w:rsidR="000B570E" w:rsidRPr="001462A9" w:rsidRDefault="00271207">
            <w:pPr>
              <w:pStyle w:val="af"/>
              <w:numPr>
                <w:ilvl w:val="0"/>
                <w:numId w:val="0"/>
              </w:numPr>
              <w:tabs>
                <w:tab w:val="left" w:pos="960"/>
              </w:tabs>
              <w:jc w:val="center"/>
              <w:rPr>
                <w:rFonts w:hAnsi="宋体" w:cs="Courier New"/>
                <w:sz w:val="18"/>
                <w:szCs w:val="18"/>
              </w:rPr>
            </w:pPr>
            <w:r w:rsidRPr="001462A9">
              <w:rPr>
                <w:rFonts w:hAnsi="宋体" w:hint="eastAsia"/>
                <w:sz w:val="18"/>
                <w:szCs w:val="18"/>
              </w:rPr>
              <w:t>一致</w:t>
            </w:r>
          </w:p>
        </w:tc>
        <w:tc>
          <w:tcPr>
            <w:tcW w:w="4320" w:type="dxa"/>
            <w:tcBorders>
              <w:tl2br w:val="nil"/>
              <w:tr2bl w:val="nil"/>
            </w:tcBorders>
            <w:vAlign w:val="center"/>
          </w:tcPr>
          <w:p w:rsidR="000B570E" w:rsidRPr="001462A9" w:rsidRDefault="00271207">
            <w:pPr>
              <w:pStyle w:val="aff9"/>
              <w:jc w:val="center"/>
              <w:rPr>
                <w:sz w:val="18"/>
                <w:szCs w:val="18"/>
              </w:rPr>
            </w:pPr>
            <w:r w:rsidRPr="001462A9">
              <w:rPr>
                <w:rFonts w:hAnsi="宋体" w:hint="eastAsia"/>
                <w:sz w:val="18"/>
                <w:szCs w:val="18"/>
              </w:rPr>
              <w:t>核对</w:t>
            </w:r>
          </w:p>
        </w:tc>
      </w:tr>
      <w:tr w:rsidR="001462A9" w:rsidRPr="001462A9">
        <w:trPr>
          <w:cantSplit/>
          <w:trHeight w:val="214"/>
        </w:trPr>
        <w:tc>
          <w:tcPr>
            <w:tcW w:w="644"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21</w:t>
            </w:r>
          </w:p>
        </w:tc>
        <w:tc>
          <w:tcPr>
            <w:tcW w:w="2988"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驱动轮轮胎规格</w:t>
            </w:r>
          </w:p>
        </w:tc>
        <w:tc>
          <w:tcPr>
            <w:tcW w:w="1618" w:type="dxa"/>
            <w:gridSpan w:val="2"/>
            <w:tcBorders>
              <w:tl2br w:val="nil"/>
              <w:tr2bl w:val="nil"/>
            </w:tcBorders>
            <w:vAlign w:val="center"/>
          </w:tcPr>
          <w:p w:rsidR="000B570E" w:rsidRPr="001462A9" w:rsidRDefault="00271207">
            <w:pPr>
              <w:pStyle w:val="af"/>
              <w:numPr>
                <w:ilvl w:val="0"/>
                <w:numId w:val="0"/>
              </w:numPr>
              <w:tabs>
                <w:tab w:val="left" w:pos="960"/>
              </w:tabs>
              <w:jc w:val="center"/>
              <w:rPr>
                <w:rFonts w:hAnsi="宋体"/>
                <w:sz w:val="18"/>
                <w:szCs w:val="18"/>
              </w:rPr>
            </w:pPr>
            <w:r w:rsidRPr="001462A9">
              <w:rPr>
                <w:rFonts w:hAnsi="宋体" w:hint="eastAsia"/>
                <w:sz w:val="18"/>
                <w:szCs w:val="18"/>
              </w:rPr>
              <w:t>一致</w:t>
            </w:r>
          </w:p>
        </w:tc>
        <w:tc>
          <w:tcPr>
            <w:tcW w:w="4320" w:type="dxa"/>
            <w:tcBorders>
              <w:tl2br w:val="nil"/>
              <w:tr2bl w:val="nil"/>
            </w:tcBorders>
            <w:vAlign w:val="center"/>
          </w:tcPr>
          <w:p w:rsidR="000B570E" w:rsidRPr="001462A9" w:rsidRDefault="00271207">
            <w:pPr>
              <w:pStyle w:val="aff9"/>
              <w:jc w:val="center"/>
              <w:rPr>
                <w:sz w:val="18"/>
                <w:szCs w:val="18"/>
              </w:rPr>
            </w:pPr>
            <w:r w:rsidRPr="001462A9">
              <w:rPr>
                <w:rFonts w:hAnsi="宋体" w:hint="eastAsia"/>
                <w:sz w:val="18"/>
                <w:szCs w:val="18"/>
              </w:rPr>
              <w:t>核对</w:t>
            </w:r>
          </w:p>
        </w:tc>
      </w:tr>
      <w:tr w:rsidR="001462A9" w:rsidRPr="001462A9">
        <w:trPr>
          <w:cantSplit/>
          <w:trHeight w:val="214"/>
        </w:trPr>
        <w:tc>
          <w:tcPr>
            <w:tcW w:w="644"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22</w:t>
            </w:r>
          </w:p>
        </w:tc>
        <w:tc>
          <w:tcPr>
            <w:tcW w:w="2988"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轴距</w:t>
            </w:r>
          </w:p>
        </w:tc>
        <w:tc>
          <w:tcPr>
            <w:tcW w:w="1618" w:type="dxa"/>
            <w:gridSpan w:val="2"/>
            <w:tcBorders>
              <w:tl2br w:val="nil"/>
              <w:tr2bl w:val="nil"/>
            </w:tcBorders>
            <w:vAlign w:val="center"/>
          </w:tcPr>
          <w:p w:rsidR="000B570E" w:rsidRPr="001462A9" w:rsidRDefault="00271207">
            <w:pPr>
              <w:pStyle w:val="af"/>
              <w:numPr>
                <w:ilvl w:val="0"/>
                <w:numId w:val="0"/>
              </w:numPr>
              <w:tabs>
                <w:tab w:val="left" w:pos="960"/>
              </w:tabs>
              <w:jc w:val="center"/>
              <w:rPr>
                <w:rFonts w:hAnsi="宋体"/>
                <w:sz w:val="18"/>
                <w:szCs w:val="18"/>
              </w:rPr>
            </w:pPr>
            <w:r w:rsidRPr="001462A9">
              <w:rPr>
                <w:rFonts w:hAnsi="宋体" w:hint="eastAsia"/>
                <w:sz w:val="18"/>
                <w:szCs w:val="18"/>
              </w:rPr>
              <w:t>允许偏差为3%</w:t>
            </w:r>
          </w:p>
        </w:tc>
        <w:tc>
          <w:tcPr>
            <w:tcW w:w="4320"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bCs/>
                <w:sz w:val="18"/>
                <w:szCs w:val="18"/>
              </w:rPr>
              <w:t>测量</w:t>
            </w:r>
          </w:p>
        </w:tc>
      </w:tr>
      <w:tr w:rsidR="001462A9" w:rsidRPr="001462A9">
        <w:trPr>
          <w:cantSplit/>
          <w:trHeight w:val="135"/>
        </w:trPr>
        <w:tc>
          <w:tcPr>
            <w:tcW w:w="644"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23</w:t>
            </w:r>
          </w:p>
        </w:tc>
        <w:tc>
          <w:tcPr>
            <w:tcW w:w="2988"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导向轮轮距</w:t>
            </w:r>
          </w:p>
        </w:tc>
        <w:tc>
          <w:tcPr>
            <w:tcW w:w="1618" w:type="dxa"/>
            <w:gridSpan w:val="2"/>
            <w:vMerge w:val="restart"/>
            <w:tcBorders>
              <w:tl2br w:val="nil"/>
              <w:tr2bl w:val="nil"/>
            </w:tcBorders>
            <w:vAlign w:val="center"/>
          </w:tcPr>
          <w:p w:rsidR="000B570E" w:rsidRPr="001462A9" w:rsidRDefault="00271207">
            <w:pPr>
              <w:pStyle w:val="aff9"/>
              <w:jc w:val="center"/>
              <w:rPr>
                <w:rFonts w:hAnsi="宋体" w:cs="宋体"/>
                <w:sz w:val="18"/>
                <w:szCs w:val="18"/>
              </w:rPr>
            </w:pPr>
            <w:r w:rsidRPr="001462A9">
              <w:rPr>
                <w:rFonts w:hAnsi="宋体" w:hint="eastAsia"/>
                <w:sz w:val="18"/>
                <w:szCs w:val="18"/>
              </w:rPr>
              <w:t>允许偏差为3</w:t>
            </w:r>
            <w:r w:rsidRPr="001462A9">
              <w:rPr>
                <w:rFonts w:hAnsi="宋体"/>
                <w:sz w:val="18"/>
                <w:szCs w:val="18"/>
              </w:rPr>
              <w:t>%</w:t>
            </w:r>
          </w:p>
        </w:tc>
        <w:tc>
          <w:tcPr>
            <w:tcW w:w="4320" w:type="dxa"/>
            <w:vMerge w:val="restart"/>
            <w:tcBorders>
              <w:tl2br w:val="nil"/>
              <w:tr2bl w:val="nil"/>
            </w:tcBorders>
            <w:vAlign w:val="center"/>
          </w:tcPr>
          <w:p w:rsidR="000B570E" w:rsidRPr="001462A9" w:rsidRDefault="00271207">
            <w:pPr>
              <w:pStyle w:val="aff9"/>
              <w:jc w:val="center"/>
              <w:rPr>
                <w:rFonts w:hAnsi="宋体"/>
                <w:bCs/>
                <w:sz w:val="18"/>
                <w:szCs w:val="18"/>
              </w:rPr>
            </w:pPr>
            <w:r w:rsidRPr="001462A9">
              <w:rPr>
                <w:rFonts w:hAnsi="宋体" w:hint="eastAsia"/>
                <w:sz w:val="18"/>
                <w:szCs w:val="18"/>
              </w:rPr>
              <w:t>测量（同轴线上左、右车轮接地中心点之间的距离）</w:t>
            </w:r>
          </w:p>
        </w:tc>
      </w:tr>
      <w:tr w:rsidR="001462A9" w:rsidRPr="001462A9">
        <w:trPr>
          <w:cantSplit/>
          <w:trHeight w:val="135"/>
        </w:trPr>
        <w:tc>
          <w:tcPr>
            <w:tcW w:w="644"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24</w:t>
            </w:r>
          </w:p>
        </w:tc>
        <w:tc>
          <w:tcPr>
            <w:tcW w:w="2988"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驱动轮轮距</w:t>
            </w:r>
          </w:p>
        </w:tc>
        <w:tc>
          <w:tcPr>
            <w:tcW w:w="1618" w:type="dxa"/>
            <w:gridSpan w:val="2"/>
            <w:vMerge/>
            <w:tcBorders>
              <w:tl2br w:val="nil"/>
              <w:tr2bl w:val="nil"/>
            </w:tcBorders>
            <w:vAlign w:val="center"/>
          </w:tcPr>
          <w:p w:rsidR="000B570E" w:rsidRPr="001462A9" w:rsidRDefault="000B570E">
            <w:pPr>
              <w:pStyle w:val="aff9"/>
              <w:jc w:val="center"/>
              <w:rPr>
                <w:rFonts w:hAnsi="宋体"/>
                <w:sz w:val="18"/>
                <w:szCs w:val="18"/>
              </w:rPr>
            </w:pPr>
          </w:p>
        </w:tc>
        <w:tc>
          <w:tcPr>
            <w:tcW w:w="4320" w:type="dxa"/>
            <w:vMerge/>
            <w:tcBorders>
              <w:tl2br w:val="nil"/>
              <w:tr2bl w:val="nil"/>
            </w:tcBorders>
            <w:vAlign w:val="center"/>
          </w:tcPr>
          <w:p w:rsidR="000B570E" w:rsidRPr="001462A9" w:rsidRDefault="000B570E">
            <w:pPr>
              <w:pStyle w:val="aff9"/>
              <w:jc w:val="center"/>
              <w:rPr>
                <w:sz w:val="18"/>
                <w:szCs w:val="18"/>
              </w:rPr>
            </w:pPr>
          </w:p>
        </w:tc>
      </w:tr>
      <w:tr w:rsidR="001462A9" w:rsidRPr="001462A9">
        <w:trPr>
          <w:cantSplit/>
          <w:trHeight w:val="135"/>
        </w:trPr>
        <w:tc>
          <w:tcPr>
            <w:tcW w:w="644"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25</w:t>
            </w:r>
          </w:p>
        </w:tc>
        <w:tc>
          <w:tcPr>
            <w:tcW w:w="2988"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变速机构型式</w:t>
            </w:r>
          </w:p>
        </w:tc>
        <w:tc>
          <w:tcPr>
            <w:tcW w:w="1618" w:type="dxa"/>
            <w:gridSpan w:val="2"/>
            <w:tcBorders>
              <w:tl2br w:val="nil"/>
              <w:tr2bl w:val="nil"/>
            </w:tcBorders>
            <w:vAlign w:val="center"/>
          </w:tcPr>
          <w:p w:rsidR="000B570E" w:rsidRPr="001462A9" w:rsidRDefault="00271207">
            <w:pPr>
              <w:pStyle w:val="aff9"/>
              <w:jc w:val="center"/>
              <w:rPr>
                <w:rFonts w:hAnsi="宋体"/>
                <w:sz w:val="18"/>
                <w:szCs w:val="18"/>
              </w:rPr>
            </w:pPr>
            <w:r w:rsidRPr="001462A9">
              <w:rPr>
                <w:rFonts w:hAnsi="宋体" w:cs="宋体" w:hint="eastAsia"/>
                <w:sz w:val="18"/>
                <w:szCs w:val="18"/>
              </w:rPr>
              <w:t>一致</w:t>
            </w:r>
          </w:p>
        </w:tc>
        <w:tc>
          <w:tcPr>
            <w:tcW w:w="4320" w:type="dxa"/>
            <w:tcBorders>
              <w:tl2br w:val="nil"/>
              <w:tr2bl w:val="nil"/>
            </w:tcBorders>
            <w:vAlign w:val="center"/>
          </w:tcPr>
          <w:p w:rsidR="000B570E" w:rsidRPr="001462A9" w:rsidRDefault="00271207">
            <w:pPr>
              <w:pStyle w:val="aff9"/>
              <w:jc w:val="center"/>
              <w:rPr>
                <w:sz w:val="18"/>
                <w:szCs w:val="18"/>
              </w:rPr>
            </w:pPr>
            <w:r w:rsidRPr="001462A9">
              <w:rPr>
                <w:rFonts w:hAnsi="宋体" w:hint="eastAsia"/>
                <w:sz w:val="18"/>
                <w:szCs w:val="18"/>
              </w:rPr>
              <w:t>核对</w:t>
            </w:r>
          </w:p>
        </w:tc>
      </w:tr>
      <w:tr w:rsidR="001462A9" w:rsidRPr="001462A9">
        <w:trPr>
          <w:cantSplit/>
          <w:trHeight w:val="135"/>
        </w:trPr>
        <w:tc>
          <w:tcPr>
            <w:tcW w:w="644"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26</w:t>
            </w:r>
          </w:p>
        </w:tc>
        <w:tc>
          <w:tcPr>
            <w:tcW w:w="2988"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制动器型式（前、后）</w:t>
            </w:r>
          </w:p>
        </w:tc>
        <w:tc>
          <w:tcPr>
            <w:tcW w:w="1618" w:type="dxa"/>
            <w:gridSpan w:val="2"/>
            <w:tcBorders>
              <w:tl2br w:val="nil"/>
              <w:tr2bl w:val="nil"/>
            </w:tcBorders>
            <w:vAlign w:val="center"/>
          </w:tcPr>
          <w:p w:rsidR="000B570E" w:rsidRPr="001462A9" w:rsidRDefault="00271207">
            <w:pPr>
              <w:pStyle w:val="aff9"/>
              <w:jc w:val="center"/>
              <w:rPr>
                <w:rFonts w:hAnsi="宋体" w:cs="宋体"/>
                <w:sz w:val="18"/>
                <w:szCs w:val="18"/>
              </w:rPr>
            </w:pPr>
            <w:r w:rsidRPr="001462A9">
              <w:rPr>
                <w:rFonts w:hAnsi="宋体" w:cs="宋体" w:hint="eastAsia"/>
                <w:sz w:val="18"/>
                <w:szCs w:val="18"/>
              </w:rPr>
              <w:t>一致</w:t>
            </w:r>
          </w:p>
        </w:tc>
        <w:tc>
          <w:tcPr>
            <w:tcW w:w="4320"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核对</w:t>
            </w:r>
          </w:p>
        </w:tc>
      </w:tr>
      <w:tr w:rsidR="001462A9" w:rsidRPr="001462A9">
        <w:trPr>
          <w:cantSplit/>
          <w:trHeight w:val="135"/>
        </w:trPr>
        <w:tc>
          <w:tcPr>
            <w:tcW w:w="644"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27</w:t>
            </w:r>
          </w:p>
        </w:tc>
        <w:tc>
          <w:tcPr>
            <w:tcW w:w="2988"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驱动桥型式（前、后）</w:t>
            </w:r>
          </w:p>
        </w:tc>
        <w:tc>
          <w:tcPr>
            <w:tcW w:w="1618" w:type="dxa"/>
            <w:gridSpan w:val="2"/>
            <w:tcBorders>
              <w:tl2br w:val="nil"/>
              <w:tr2bl w:val="nil"/>
            </w:tcBorders>
            <w:vAlign w:val="center"/>
          </w:tcPr>
          <w:p w:rsidR="000B570E" w:rsidRPr="001462A9" w:rsidRDefault="00271207">
            <w:pPr>
              <w:pStyle w:val="aff9"/>
              <w:jc w:val="center"/>
              <w:rPr>
                <w:rFonts w:hAnsi="宋体" w:cs="宋体"/>
                <w:sz w:val="18"/>
                <w:szCs w:val="18"/>
              </w:rPr>
            </w:pPr>
            <w:r w:rsidRPr="001462A9">
              <w:rPr>
                <w:rFonts w:hAnsi="宋体" w:cs="宋体" w:hint="eastAsia"/>
                <w:sz w:val="18"/>
                <w:szCs w:val="18"/>
              </w:rPr>
              <w:t>一致</w:t>
            </w:r>
          </w:p>
        </w:tc>
        <w:tc>
          <w:tcPr>
            <w:tcW w:w="4320"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核对</w:t>
            </w:r>
          </w:p>
        </w:tc>
      </w:tr>
      <w:tr w:rsidR="001462A9" w:rsidRPr="001462A9">
        <w:trPr>
          <w:cantSplit/>
          <w:trHeight w:val="146"/>
        </w:trPr>
        <w:tc>
          <w:tcPr>
            <w:tcW w:w="644"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28</w:t>
            </w:r>
          </w:p>
        </w:tc>
        <w:tc>
          <w:tcPr>
            <w:tcW w:w="2988" w:type="dxa"/>
            <w:tcBorders>
              <w:tl2br w:val="nil"/>
              <w:tr2bl w:val="nil"/>
            </w:tcBorders>
            <w:vAlign w:val="center"/>
          </w:tcPr>
          <w:p w:rsidR="000B570E" w:rsidRPr="001462A9" w:rsidRDefault="00271207">
            <w:pPr>
              <w:pStyle w:val="aff9"/>
              <w:rPr>
                <w:rFonts w:hAnsi="宋体"/>
                <w:sz w:val="18"/>
                <w:szCs w:val="18"/>
              </w:rPr>
            </w:pPr>
            <w:r w:rsidRPr="001462A9">
              <w:rPr>
                <w:rFonts w:hAnsi="宋体" w:hint="eastAsia"/>
                <w:sz w:val="18"/>
                <w:szCs w:val="18"/>
              </w:rPr>
              <w:t>驾驶室类型</w:t>
            </w:r>
          </w:p>
        </w:tc>
        <w:tc>
          <w:tcPr>
            <w:tcW w:w="1618" w:type="dxa"/>
            <w:gridSpan w:val="2"/>
            <w:tcBorders>
              <w:tl2br w:val="nil"/>
              <w:tr2bl w:val="nil"/>
            </w:tcBorders>
            <w:vAlign w:val="center"/>
          </w:tcPr>
          <w:p w:rsidR="000B570E" w:rsidRPr="001462A9" w:rsidRDefault="00271207">
            <w:pPr>
              <w:pStyle w:val="aff9"/>
              <w:jc w:val="center"/>
              <w:rPr>
                <w:rFonts w:hAnsi="宋体"/>
                <w:sz w:val="18"/>
                <w:szCs w:val="18"/>
              </w:rPr>
            </w:pPr>
            <w:r w:rsidRPr="001462A9">
              <w:rPr>
                <w:rFonts w:hAnsi="宋体" w:cs="宋体" w:hint="eastAsia"/>
                <w:sz w:val="18"/>
                <w:szCs w:val="18"/>
              </w:rPr>
              <w:t>一致</w:t>
            </w:r>
          </w:p>
        </w:tc>
        <w:tc>
          <w:tcPr>
            <w:tcW w:w="4320" w:type="dxa"/>
            <w:tcBorders>
              <w:tl2br w:val="nil"/>
              <w:tr2bl w:val="nil"/>
            </w:tcBorders>
            <w:vAlign w:val="center"/>
          </w:tcPr>
          <w:p w:rsidR="000B570E" w:rsidRPr="001462A9" w:rsidRDefault="00271207">
            <w:pPr>
              <w:pStyle w:val="aff9"/>
              <w:jc w:val="center"/>
              <w:rPr>
                <w:sz w:val="18"/>
                <w:szCs w:val="18"/>
              </w:rPr>
            </w:pPr>
            <w:r w:rsidRPr="001462A9">
              <w:rPr>
                <w:rFonts w:hAnsi="宋体" w:hint="eastAsia"/>
                <w:sz w:val="18"/>
                <w:szCs w:val="18"/>
              </w:rPr>
              <w:t>核对</w:t>
            </w:r>
          </w:p>
        </w:tc>
      </w:tr>
      <w:tr w:rsidR="001462A9" w:rsidRPr="001462A9">
        <w:trPr>
          <w:trHeight w:val="201"/>
        </w:trPr>
        <w:tc>
          <w:tcPr>
            <w:tcW w:w="644"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21</w:t>
            </w:r>
          </w:p>
        </w:tc>
        <w:tc>
          <w:tcPr>
            <w:tcW w:w="2988"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茎秆切碎器型式</w:t>
            </w:r>
          </w:p>
        </w:tc>
        <w:tc>
          <w:tcPr>
            <w:tcW w:w="1618" w:type="dxa"/>
            <w:gridSpan w:val="2"/>
            <w:tcBorders>
              <w:tl2br w:val="nil"/>
              <w:tr2bl w:val="nil"/>
            </w:tcBorders>
            <w:vAlign w:val="center"/>
          </w:tcPr>
          <w:p w:rsidR="000B570E" w:rsidRPr="001462A9" w:rsidRDefault="00271207">
            <w:pPr>
              <w:pStyle w:val="aff9"/>
              <w:jc w:val="center"/>
              <w:rPr>
                <w:rFonts w:hAnsi="宋体"/>
                <w:sz w:val="18"/>
                <w:szCs w:val="18"/>
              </w:rPr>
            </w:pPr>
            <w:r w:rsidRPr="001462A9">
              <w:rPr>
                <w:rFonts w:hAnsi="宋体" w:cs="宋体" w:hint="eastAsia"/>
                <w:sz w:val="18"/>
                <w:szCs w:val="18"/>
              </w:rPr>
              <w:t>一致</w:t>
            </w:r>
          </w:p>
        </w:tc>
        <w:tc>
          <w:tcPr>
            <w:tcW w:w="4320" w:type="dxa"/>
            <w:tcBorders>
              <w:tl2br w:val="nil"/>
              <w:tr2bl w:val="nil"/>
            </w:tcBorders>
            <w:vAlign w:val="center"/>
          </w:tcPr>
          <w:p w:rsidR="000B570E" w:rsidRPr="001462A9" w:rsidRDefault="00271207">
            <w:pPr>
              <w:pStyle w:val="aff9"/>
              <w:jc w:val="center"/>
              <w:rPr>
                <w:sz w:val="18"/>
                <w:szCs w:val="18"/>
              </w:rPr>
            </w:pPr>
            <w:r w:rsidRPr="001462A9">
              <w:rPr>
                <w:rFonts w:hAnsi="宋体" w:hint="eastAsia"/>
                <w:sz w:val="18"/>
                <w:szCs w:val="18"/>
              </w:rPr>
              <w:t>核对</w:t>
            </w:r>
          </w:p>
        </w:tc>
      </w:tr>
      <w:tr w:rsidR="001462A9" w:rsidRPr="001462A9">
        <w:trPr>
          <w:trHeight w:val="181"/>
        </w:trPr>
        <w:tc>
          <w:tcPr>
            <w:tcW w:w="644"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22</w:t>
            </w:r>
          </w:p>
        </w:tc>
        <w:tc>
          <w:tcPr>
            <w:tcW w:w="2988"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卸粮方式</w:t>
            </w:r>
          </w:p>
        </w:tc>
        <w:tc>
          <w:tcPr>
            <w:tcW w:w="1618" w:type="dxa"/>
            <w:gridSpan w:val="2"/>
            <w:tcBorders>
              <w:tl2br w:val="nil"/>
              <w:tr2bl w:val="nil"/>
            </w:tcBorders>
            <w:vAlign w:val="center"/>
          </w:tcPr>
          <w:p w:rsidR="000B570E" w:rsidRPr="001462A9" w:rsidRDefault="00271207">
            <w:pPr>
              <w:pStyle w:val="aff9"/>
              <w:jc w:val="center"/>
              <w:rPr>
                <w:rFonts w:hAnsi="宋体"/>
                <w:sz w:val="18"/>
                <w:szCs w:val="18"/>
              </w:rPr>
            </w:pPr>
            <w:r w:rsidRPr="001462A9">
              <w:rPr>
                <w:rFonts w:hAnsi="宋体" w:cs="宋体" w:hint="eastAsia"/>
                <w:sz w:val="18"/>
                <w:szCs w:val="18"/>
              </w:rPr>
              <w:t>一致</w:t>
            </w:r>
          </w:p>
        </w:tc>
        <w:tc>
          <w:tcPr>
            <w:tcW w:w="4320" w:type="dxa"/>
            <w:tcBorders>
              <w:tl2br w:val="nil"/>
              <w:tr2bl w:val="nil"/>
            </w:tcBorders>
            <w:vAlign w:val="center"/>
          </w:tcPr>
          <w:p w:rsidR="000B570E" w:rsidRPr="001462A9" w:rsidRDefault="00271207">
            <w:pPr>
              <w:pStyle w:val="aff9"/>
              <w:jc w:val="center"/>
              <w:rPr>
                <w:sz w:val="18"/>
                <w:szCs w:val="18"/>
              </w:rPr>
            </w:pPr>
            <w:r w:rsidRPr="001462A9">
              <w:rPr>
                <w:rFonts w:hAnsi="宋体" w:hint="eastAsia"/>
                <w:sz w:val="18"/>
                <w:szCs w:val="18"/>
              </w:rPr>
              <w:t>核对</w:t>
            </w:r>
          </w:p>
        </w:tc>
      </w:tr>
      <w:tr w:rsidR="001462A9" w:rsidRPr="001462A9">
        <w:trPr>
          <w:trHeight w:val="113"/>
        </w:trPr>
        <w:tc>
          <w:tcPr>
            <w:tcW w:w="9570" w:type="dxa"/>
            <w:gridSpan w:val="5"/>
            <w:tcBorders>
              <w:tl2br w:val="nil"/>
              <w:tr2bl w:val="nil"/>
            </w:tcBorders>
            <w:vAlign w:val="center"/>
          </w:tcPr>
          <w:p w:rsidR="000B570E" w:rsidRPr="001462A9" w:rsidRDefault="00271207">
            <w:pPr>
              <w:pStyle w:val="aff9"/>
              <w:contextualSpacing/>
              <w:rPr>
                <w:rFonts w:hAnsi="宋体"/>
                <w:sz w:val="18"/>
                <w:szCs w:val="18"/>
              </w:rPr>
            </w:pPr>
            <w:r w:rsidRPr="001462A9">
              <w:rPr>
                <w:rFonts w:ascii="黑体" w:eastAsia="黑体" w:hAnsi="黑体" w:hint="eastAsia"/>
                <w:sz w:val="18"/>
                <w:szCs w:val="18"/>
              </w:rPr>
              <w:t>注：</w:t>
            </w:r>
            <w:r w:rsidRPr="001462A9">
              <w:rPr>
                <w:rFonts w:hAnsi="宋体" w:hint="eastAsia"/>
                <w:sz w:val="18"/>
                <w:szCs w:val="18"/>
              </w:rPr>
              <w:t>1、核测时，样机放在硬化检测场地上，轮胎气压正常，割台置于安全锁定位置，所有可活动的工作部件均置于收起（使样机外形尺寸最小）位置。</w:t>
            </w:r>
          </w:p>
          <w:p w:rsidR="000B570E" w:rsidRPr="001462A9" w:rsidRDefault="00271207">
            <w:pPr>
              <w:pStyle w:val="aff9"/>
              <w:rPr>
                <w:sz w:val="18"/>
                <w:szCs w:val="18"/>
              </w:rPr>
            </w:pPr>
            <w:r w:rsidRPr="001462A9">
              <w:rPr>
                <w:rFonts w:hAnsi="宋体" w:hint="eastAsia"/>
                <w:sz w:val="18"/>
                <w:szCs w:val="18"/>
              </w:rPr>
              <w:t xml:space="preserve">    2、发动机标定功率应小于等于型式核准时额定净功率。</w:t>
            </w:r>
          </w:p>
        </w:tc>
      </w:tr>
    </w:tbl>
    <w:p w:rsidR="000B570E" w:rsidRPr="001462A9" w:rsidRDefault="00271207">
      <w:pPr>
        <w:pStyle w:val="a7"/>
        <w:spacing w:before="156" w:after="156"/>
      </w:pPr>
      <w:bookmarkStart w:id="25" w:name="_Toc476293916"/>
      <w:r w:rsidRPr="001462A9">
        <w:rPr>
          <w:rFonts w:hint="eastAsia"/>
        </w:rPr>
        <w:t>判定规则</w:t>
      </w:r>
      <w:bookmarkEnd w:id="25"/>
    </w:p>
    <w:p w:rsidR="000B570E" w:rsidRPr="001462A9" w:rsidRDefault="00271207">
      <w:pPr>
        <w:pStyle w:val="afff"/>
      </w:pPr>
      <w:r w:rsidRPr="001462A9">
        <w:rPr>
          <w:rFonts w:hint="eastAsia"/>
        </w:rPr>
        <w:lastRenderedPageBreak/>
        <w:t>一致性检查的全部项目结果均满足表4要求时，一致性检查结论为符合大纲要求；否则，一致性检查结论为不符合大纲要求。</w:t>
      </w:r>
    </w:p>
    <w:p w:rsidR="000B570E" w:rsidRPr="001462A9" w:rsidRDefault="00271207">
      <w:pPr>
        <w:pStyle w:val="a6"/>
      </w:pPr>
      <w:bookmarkStart w:id="26" w:name="_Toc476293917"/>
      <w:r w:rsidRPr="001462A9">
        <w:rPr>
          <w:rFonts w:hint="eastAsia"/>
        </w:rPr>
        <w:t>安全性评价</w:t>
      </w:r>
      <w:bookmarkEnd w:id="26"/>
    </w:p>
    <w:p w:rsidR="000B570E" w:rsidRPr="001462A9" w:rsidRDefault="00271207">
      <w:pPr>
        <w:pStyle w:val="a7"/>
        <w:spacing w:before="156" w:after="156"/>
      </w:pPr>
      <w:bookmarkStart w:id="27" w:name="_Toc476293919"/>
      <w:r w:rsidRPr="001462A9">
        <w:rPr>
          <w:rFonts w:hint="eastAsia"/>
        </w:rPr>
        <w:t>安全性能</w:t>
      </w:r>
      <w:bookmarkEnd w:id="27"/>
    </w:p>
    <w:p w:rsidR="000B570E" w:rsidRPr="001462A9" w:rsidRDefault="00271207">
      <w:pPr>
        <w:pStyle w:val="afff"/>
      </w:pPr>
      <w:r w:rsidRPr="001462A9">
        <w:rPr>
          <w:rFonts w:hint="eastAsia"/>
        </w:rPr>
        <w:t>安全性能的要求见表7。</w:t>
      </w:r>
    </w:p>
    <w:p w:rsidR="000B570E" w:rsidRPr="001462A9" w:rsidRDefault="00271207">
      <w:pPr>
        <w:pStyle w:val="afff9"/>
        <w:numPr>
          <w:ilvl w:val="3"/>
          <w:numId w:val="2"/>
        </w:numPr>
        <w:spacing w:before="156" w:after="156"/>
      </w:pPr>
      <w:r w:rsidRPr="001462A9">
        <w:rPr>
          <w:rFonts w:hint="eastAsia"/>
        </w:rPr>
        <w:t>制动</w:t>
      </w:r>
    </w:p>
    <w:p w:rsidR="000B570E" w:rsidRPr="001462A9" w:rsidRDefault="00271207">
      <w:pPr>
        <w:pStyle w:val="afff"/>
      </w:pPr>
      <w:r w:rsidRPr="001462A9">
        <w:rPr>
          <w:rFonts w:hAnsi="宋体" w:hint="eastAsia"/>
        </w:rPr>
        <w:t>行车制动</w:t>
      </w:r>
      <w:r w:rsidRPr="001462A9">
        <w:rPr>
          <w:rFonts w:hAnsi="宋体" w:hint="eastAsia"/>
          <w:szCs w:val="21"/>
        </w:rPr>
        <w:t>：试验路面应为干燥平坦的硬路面，轮胎气压符合使用说明书规定。试验时，大豆联合收割机以20km/h（19km/h～21km/h）初速度，进行冷态紧急行车制动往返各测1次，测试其行车制动距离，取平均值。</w:t>
      </w:r>
    </w:p>
    <w:p w:rsidR="000B570E" w:rsidRPr="001462A9" w:rsidRDefault="00271207">
      <w:pPr>
        <w:pStyle w:val="afff"/>
      </w:pPr>
      <w:r w:rsidRPr="001462A9">
        <w:rPr>
          <w:rFonts w:hAnsi="宋体" w:hint="eastAsia"/>
        </w:rPr>
        <w:t>停车制动：</w:t>
      </w:r>
      <w:r w:rsidRPr="001462A9">
        <w:rPr>
          <w:rFonts w:hAnsi="宋体" w:hint="eastAsia"/>
          <w:szCs w:val="21"/>
        </w:rPr>
        <w:t>大豆联合收割机</w:t>
      </w:r>
      <w:r w:rsidRPr="001462A9">
        <w:rPr>
          <w:rFonts w:hAnsi="宋体" w:hint="eastAsia"/>
        </w:rPr>
        <w:t>在20%的试验坡道上驻车，</w:t>
      </w:r>
      <w:r w:rsidRPr="001462A9">
        <w:rPr>
          <w:rFonts w:hint="eastAsia"/>
        </w:rPr>
        <w:t>变速器置于空挡，发动机熄火，保持</w:t>
      </w:r>
      <w:r w:rsidRPr="001462A9">
        <w:rPr>
          <w:rFonts w:hAnsi="宋体" w:hint="eastAsia"/>
        </w:rPr>
        <w:t>时间不少于5min。</w:t>
      </w:r>
      <w:r w:rsidRPr="001462A9">
        <w:rPr>
          <w:rFonts w:hAnsi="宋体" w:hint="eastAsia"/>
          <w:szCs w:val="21"/>
        </w:rPr>
        <w:t>大豆联合收割机</w:t>
      </w:r>
      <w:r w:rsidRPr="001462A9">
        <w:rPr>
          <w:rFonts w:hAnsi="宋体" w:hint="eastAsia"/>
        </w:rPr>
        <w:t>上下坡各试验1次。</w:t>
      </w:r>
    </w:p>
    <w:p w:rsidR="000B570E" w:rsidRPr="001462A9" w:rsidRDefault="00271207">
      <w:pPr>
        <w:pStyle w:val="afff9"/>
        <w:spacing w:before="156" w:after="156"/>
      </w:pPr>
      <w:r w:rsidRPr="001462A9">
        <w:rPr>
          <w:rFonts w:hint="eastAsia"/>
        </w:rPr>
        <w:t xml:space="preserve">4.2.1.2  </w:t>
      </w:r>
      <w:proofErr w:type="gramStart"/>
      <w:r w:rsidRPr="001462A9">
        <w:rPr>
          <w:rFonts w:hint="eastAsia"/>
        </w:rPr>
        <w:t>耳位噪声</w:t>
      </w:r>
      <w:proofErr w:type="gramEnd"/>
    </w:p>
    <w:p w:rsidR="000B570E" w:rsidRPr="001462A9" w:rsidRDefault="00271207">
      <w:pPr>
        <w:pStyle w:val="afff"/>
      </w:pPr>
      <w:r w:rsidRPr="001462A9">
        <w:rPr>
          <w:rFonts w:hint="eastAsia"/>
        </w:rPr>
        <w:t>测试场地应为平坦的土地或矮草地。</w:t>
      </w:r>
      <w:proofErr w:type="gramStart"/>
      <w:r w:rsidRPr="001462A9">
        <w:rPr>
          <w:rFonts w:hint="eastAsia"/>
        </w:rPr>
        <w:t>在离测区中心</w:t>
      </w:r>
      <w:proofErr w:type="gramEnd"/>
      <w:r w:rsidRPr="001462A9">
        <w:rPr>
          <w:rFonts w:hint="eastAsia"/>
        </w:rPr>
        <w:t>半径25m范围内，不得有大的噪声反射物。离地表1.2m处的平均风速应不大于3m/s。测试期间背景噪声应比测量噪声级至少低10dB(A)。</w:t>
      </w:r>
    </w:p>
    <w:p w:rsidR="000B570E" w:rsidRPr="001462A9" w:rsidRDefault="00271207">
      <w:pPr>
        <w:pStyle w:val="afff"/>
      </w:pPr>
      <w:r w:rsidRPr="001462A9">
        <w:rPr>
          <w:rFonts w:hint="eastAsia"/>
        </w:rPr>
        <w:t>测试时，发动机在额定转速下运转，收割部件全部空运转。如果装有驾驶室，应关闭门窗。驾驶员身高175cm±5cm，坐在座椅中间位置，传声器应置于距驾驶员头部垂直中心面250mm±20mm处，传声器轴线应水平，膜片朝前，传声器中心高度及前后位置与驾驶员眼睛成直线，声级计采用A</w:t>
      </w:r>
      <w:proofErr w:type="gramStart"/>
      <w:r w:rsidRPr="001462A9">
        <w:rPr>
          <w:rFonts w:hint="eastAsia"/>
        </w:rPr>
        <w:t>计权慢档</w:t>
      </w:r>
      <w:proofErr w:type="gramEnd"/>
      <w:r w:rsidRPr="001462A9">
        <w:rPr>
          <w:rFonts w:hint="eastAsia"/>
        </w:rPr>
        <w:t>进行测量。</w:t>
      </w:r>
    </w:p>
    <w:p w:rsidR="000B570E" w:rsidRPr="001462A9" w:rsidRDefault="00271207">
      <w:pPr>
        <w:pStyle w:val="afff"/>
      </w:pPr>
      <w:r w:rsidRPr="001462A9">
        <w:rPr>
          <w:rFonts w:hint="eastAsia"/>
        </w:rPr>
        <w:t>在机器运转稳定状态下，左右两侧各进行3次测量，每次间隔时间不小于5s，同侧3次连续测量的读数差应在3dB以内，取左右两侧6次测量的算术平均值作为测量结果。</w:t>
      </w:r>
    </w:p>
    <w:p w:rsidR="000B570E" w:rsidRPr="001462A9" w:rsidRDefault="00271207">
      <w:pPr>
        <w:pStyle w:val="a7"/>
        <w:spacing w:before="156" w:after="156"/>
        <w:rPr>
          <w:rStyle w:val="Char0"/>
        </w:rPr>
      </w:pPr>
      <w:bookmarkStart w:id="28" w:name="_Toc476293918"/>
      <w:r w:rsidRPr="001462A9">
        <w:rPr>
          <w:rStyle w:val="Char0"/>
          <w:rFonts w:hint="eastAsia"/>
        </w:rPr>
        <w:t>安全防护、安全信息及安全装备</w:t>
      </w:r>
      <w:bookmarkEnd w:id="28"/>
    </w:p>
    <w:p w:rsidR="000B570E" w:rsidRPr="001462A9" w:rsidRDefault="00271207">
      <w:pPr>
        <w:pStyle w:val="afff"/>
      </w:pPr>
      <w:r w:rsidRPr="001462A9">
        <w:rPr>
          <w:rFonts w:hint="eastAsia"/>
        </w:rPr>
        <w:t>安全防护、安全信息及安全装备的检查内容和</w:t>
      </w:r>
      <w:proofErr w:type="gramStart"/>
      <w:r w:rsidRPr="001462A9">
        <w:rPr>
          <w:rFonts w:hint="eastAsia"/>
        </w:rPr>
        <w:t>要</w:t>
      </w:r>
      <w:proofErr w:type="gramEnd"/>
      <w:r w:rsidRPr="001462A9">
        <w:rPr>
          <w:rFonts w:hint="eastAsia"/>
        </w:rPr>
        <w:t>求见附录B。</w:t>
      </w:r>
    </w:p>
    <w:p w:rsidR="000B570E" w:rsidRPr="001462A9" w:rsidRDefault="00271207">
      <w:pPr>
        <w:pStyle w:val="a7"/>
        <w:spacing w:before="156" w:after="156"/>
      </w:pPr>
      <w:bookmarkStart w:id="29" w:name="_Toc476293920"/>
      <w:r w:rsidRPr="001462A9">
        <w:rPr>
          <w:rFonts w:hint="eastAsia"/>
        </w:rPr>
        <w:t>判定规则</w:t>
      </w:r>
      <w:bookmarkEnd w:id="29"/>
    </w:p>
    <w:p w:rsidR="000B570E" w:rsidRPr="001462A9" w:rsidRDefault="00271207">
      <w:pPr>
        <w:pStyle w:val="afff"/>
        <w:rPr>
          <w:rFonts w:ascii="Times New Roman"/>
        </w:rPr>
      </w:pPr>
      <w:r w:rsidRPr="001462A9">
        <w:rPr>
          <w:rFonts w:hint="eastAsia"/>
        </w:rPr>
        <w:t>安全性能、安全防护、安全信息和安全装备均满足要求时，安全性评价结论为符合大纲要求；否则，安全性评价结论为不符合大纲要求。</w:t>
      </w:r>
    </w:p>
    <w:p w:rsidR="000B570E" w:rsidRPr="001462A9" w:rsidRDefault="00271207">
      <w:pPr>
        <w:pStyle w:val="a6"/>
      </w:pPr>
      <w:bookmarkStart w:id="30" w:name="_Toc476293921"/>
      <w:r w:rsidRPr="001462A9">
        <w:rPr>
          <w:rFonts w:hint="eastAsia"/>
        </w:rPr>
        <w:t>适用性评价</w:t>
      </w:r>
      <w:bookmarkEnd w:id="30"/>
    </w:p>
    <w:p w:rsidR="000B570E" w:rsidRPr="001462A9" w:rsidRDefault="00271207">
      <w:pPr>
        <w:pStyle w:val="a7"/>
        <w:spacing w:before="156" w:after="156"/>
      </w:pPr>
      <w:bookmarkStart w:id="31" w:name="_Toc476293922"/>
      <w:r w:rsidRPr="001462A9">
        <w:rPr>
          <w:rFonts w:hint="eastAsia"/>
        </w:rPr>
        <w:t>评价方法</w:t>
      </w:r>
      <w:bookmarkEnd w:id="31"/>
    </w:p>
    <w:p w:rsidR="000B570E" w:rsidRPr="001462A9" w:rsidRDefault="00271207">
      <w:pPr>
        <w:pStyle w:val="afff"/>
      </w:pPr>
      <w:r w:rsidRPr="001462A9">
        <w:rPr>
          <w:rFonts w:hint="eastAsia"/>
        </w:rPr>
        <w:t>适用性评价采用选点试验与用户调查相结合的方法进行。根据产品的适用范围，选取有代表性作业条件的地块进行性能试验，在3个主作业区域进行用户调查。重点考核产品对种植模式、作物成熟度、最低结荚高度、作物特性、倒伏情况等不同条件下的适用能力。</w:t>
      </w:r>
    </w:p>
    <w:p w:rsidR="000B570E" w:rsidRPr="001462A9" w:rsidRDefault="00271207">
      <w:pPr>
        <w:pStyle w:val="a7"/>
        <w:spacing w:before="156" w:after="156"/>
      </w:pPr>
      <w:bookmarkStart w:id="32" w:name="_Toc476293923"/>
      <w:r w:rsidRPr="001462A9">
        <w:rPr>
          <w:rFonts w:hint="eastAsia"/>
        </w:rPr>
        <w:t>评价内容</w:t>
      </w:r>
      <w:bookmarkEnd w:id="32"/>
    </w:p>
    <w:p w:rsidR="000B570E" w:rsidRPr="001462A9" w:rsidRDefault="00271207">
      <w:pPr>
        <w:pStyle w:val="afff"/>
      </w:pPr>
      <w:r w:rsidRPr="001462A9">
        <w:rPr>
          <w:rFonts w:hint="eastAsia"/>
        </w:rPr>
        <w:t>评价内容包括总损失率、含杂率、破碎率等作业性能、通过性能和用户调查的适用度。</w:t>
      </w:r>
    </w:p>
    <w:p w:rsidR="000B570E" w:rsidRPr="001462A9" w:rsidRDefault="00271207">
      <w:pPr>
        <w:pStyle w:val="a7"/>
        <w:spacing w:before="156" w:after="156"/>
      </w:pPr>
      <w:bookmarkStart w:id="33" w:name="_Toc476293924"/>
      <w:r w:rsidRPr="001462A9">
        <w:rPr>
          <w:rFonts w:hint="eastAsia"/>
        </w:rPr>
        <w:t>作业性能试验</w:t>
      </w:r>
      <w:bookmarkEnd w:id="33"/>
    </w:p>
    <w:p w:rsidR="000B570E" w:rsidRPr="001462A9" w:rsidRDefault="00271207">
      <w:pPr>
        <w:pStyle w:val="afff9"/>
        <w:spacing w:before="156" w:after="156"/>
      </w:pPr>
      <w:r w:rsidRPr="001462A9">
        <w:rPr>
          <w:rFonts w:hint="eastAsia"/>
        </w:rPr>
        <w:lastRenderedPageBreak/>
        <w:t>4.3.3.1  试验条件</w:t>
      </w:r>
    </w:p>
    <w:p w:rsidR="000B570E" w:rsidRPr="001462A9" w:rsidRDefault="00271207">
      <w:pPr>
        <w:pStyle w:val="afff"/>
      </w:pPr>
      <w:r w:rsidRPr="001462A9">
        <w:rPr>
          <w:rFonts w:hint="eastAsia"/>
        </w:rPr>
        <w:t>试验地：试验田块不陷脚、无积水。长度不少于50m，宽度不少于3个作业行程要求。测区长度为20m。</w:t>
      </w:r>
    </w:p>
    <w:p w:rsidR="000B570E" w:rsidRPr="001462A9" w:rsidRDefault="00271207">
      <w:pPr>
        <w:pStyle w:val="afff"/>
        <w:ind w:firstLineChars="0" w:firstLine="0"/>
      </w:pPr>
      <w:r w:rsidRPr="001462A9">
        <w:rPr>
          <w:rFonts w:hint="eastAsia"/>
        </w:rPr>
        <w:t>作物和环境条件：试验选择在切割线以上无杂草、作物直立，最低结荚高度大于5cm，</w:t>
      </w:r>
      <w:proofErr w:type="gramStart"/>
      <w:r w:rsidRPr="001462A9">
        <w:rPr>
          <w:rFonts w:hint="eastAsia"/>
        </w:rPr>
        <w:t>草谷比</w:t>
      </w:r>
      <w:proofErr w:type="gramEnd"/>
      <w:r w:rsidRPr="001462A9">
        <w:rPr>
          <w:rFonts w:hint="eastAsia"/>
        </w:rPr>
        <w:t>为0.8～1.6、籽粒含水率为15%～25%的条件下进行。在试验前后各测1次环境温度和相对湿度，记录其范围值。</w:t>
      </w:r>
    </w:p>
    <w:p w:rsidR="000B570E" w:rsidRPr="001462A9" w:rsidRDefault="00271207">
      <w:pPr>
        <w:pStyle w:val="afff9"/>
        <w:spacing w:before="156" w:after="156"/>
      </w:pPr>
      <w:r w:rsidRPr="001462A9">
        <w:rPr>
          <w:rFonts w:hint="eastAsia"/>
        </w:rPr>
        <w:t>4.3.3.2  试验样机</w:t>
      </w:r>
    </w:p>
    <w:p w:rsidR="000B570E" w:rsidRPr="001462A9" w:rsidRDefault="00271207">
      <w:pPr>
        <w:pStyle w:val="afff"/>
      </w:pPr>
      <w:r w:rsidRPr="001462A9">
        <w:rPr>
          <w:rFonts w:hint="eastAsia"/>
        </w:rPr>
        <w:t>样机的技术状态应符合产品使用说明书要求。驾驶员操作技术熟练。</w:t>
      </w:r>
    </w:p>
    <w:p w:rsidR="000B570E" w:rsidRPr="001462A9" w:rsidRDefault="00271207">
      <w:pPr>
        <w:pStyle w:val="afff9"/>
        <w:spacing w:before="156" w:after="156"/>
      </w:pPr>
      <w:r w:rsidRPr="001462A9">
        <w:rPr>
          <w:rFonts w:hint="eastAsia"/>
        </w:rPr>
        <w:t>4.3.3.3  田间调查</w:t>
      </w:r>
    </w:p>
    <w:p w:rsidR="000B570E" w:rsidRPr="001462A9" w:rsidRDefault="00271207">
      <w:pPr>
        <w:pStyle w:val="afff"/>
      </w:pPr>
      <w:r w:rsidRPr="001462A9">
        <w:rPr>
          <w:rFonts w:hint="eastAsia"/>
        </w:rPr>
        <w:t>记录作物品种、成熟期、杂草情况，分3个区域，每个区域</w:t>
      </w:r>
      <w:proofErr w:type="gramStart"/>
      <w:r w:rsidRPr="001462A9">
        <w:rPr>
          <w:rFonts w:hint="eastAsia"/>
        </w:rPr>
        <w:t>测定垄高5个</w:t>
      </w:r>
      <w:proofErr w:type="gramEnd"/>
      <w:r w:rsidRPr="001462A9">
        <w:rPr>
          <w:rFonts w:hint="eastAsia"/>
        </w:rPr>
        <w:t>、</w:t>
      </w:r>
      <w:proofErr w:type="gramStart"/>
      <w:r w:rsidRPr="001462A9">
        <w:rPr>
          <w:rFonts w:hint="eastAsia"/>
        </w:rPr>
        <w:t>垄距5个</w:t>
      </w:r>
      <w:proofErr w:type="gramEnd"/>
      <w:r w:rsidRPr="001462A9">
        <w:rPr>
          <w:rFonts w:hint="eastAsia"/>
        </w:rPr>
        <w:t>、自然高度5株、最低结荚高度5株、自然落粒1点1m</w:t>
      </w:r>
      <w:r w:rsidRPr="001462A9">
        <w:rPr>
          <w:rFonts w:hint="eastAsia"/>
          <w:vertAlign w:val="superscript"/>
        </w:rPr>
        <w:t>2</w:t>
      </w:r>
      <w:r w:rsidRPr="001462A9">
        <w:rPr>
          <w:rFonts w:hint="eastAsia"/>
        </w:rPr>
        <w:t>，取平均值。籽粒</w:t>
      </w:r>
      <w:proofErr w:type="gramStart"/>
      <w:r w:rsidRPr="001462A9">
        <w:rPr>
          <w:rFonts w:hint="eastAsia"/>
        </w:rPr>
        <w:t>含水率测3次</w:t>
      </w:r>
      <w:proofErr w:type="gramEnd"/>
      <w:r w:rsidRPr="001462A9">
        <w:rPr>
          <w:rFonts w:hint="eastAsia"/>
        </w:rPr>
        <w:t>取平均值。割幅宽度、割茬高度、作物</w:t>
      </w:r>
      <w:proofErr w:type="gramStart"/>
      <w:r w:rsidRPr="001462A9">
        <w:rPr>
          <w:rFonts w:hint="eastAsia"/>
        </w:rPr>
        <w:t>草谷比</w:t>
      </w:r>
      <w:proofErr w:type="gramEnd"/>
      <w:r w:rsidRPr="001462A9">
        <w:rPr>
          <w:rFonts w:hint="eastAsia"/>
        </w:rPr>
        <w:t>在性能试验时进行检测。在检测籽粒含水率时，可以使用粮食水分测定仪进行测量。</w:t>
      </w:r>
    </w:p>
    <w:p w:rsidR="000B570E" w:rsidRPr="001462A9" w:rsidRDefault="00271207">
      <w:pPr>
        <w:pStyle w:val="afff9"/>
        <w:spacing w:before="156" w:after="156"/>
      </w:pPr>
      <w:r w:rsidRPr="001462A9">
        <w:rPr>
          <w:rFonts w:hint="eastAsia"/>
        </w:rPr>
        <w:t>4.3.3.4  一般要求</w:t>
      </w:r>
    </w:p>
    <w:p w:rsidR="000B570E" w:rsidRPr="001462A9" w:rsidRDefault="00271207">
      <w:pPr>
        <w:pStyle w:val="afff"/>
      </w:pPr>
      <w:r w:rsidRPr="001462A9">
        <w:rPr>
          <w:rFonts w:hint="eastAsia"/>
        </w:rPr>
        <w:t>a) 试验挡位应选择常用作业挡，试验时的喂入量应满足额定喂入量的要求，在不大于额定喂入量的1.5倍范围内选取。</w:t>
      </w:r>
    </w:p>
    <w:p w:rsidR="000B570E" w:rsidRPr="001462A9" w:rsidRDefault="00271207">
      <w:pPr>
        <w:pStyle w:val="afff"/>
      </w:pPr>
      <w:r w:rsidRPr="001462A9">
        <w:rPr>
          <w:rFonts w:hint="eastAsia"/>
        </w:rPr>
        <w:t>b) 试验时，在使用说明书规定的作业速度下作业，接取测试行程内的出粮口及各排草、</w:t>
      </w:r>
      <w:proofErr w:type="gramStart"/>
      <w:r w:rsidRPr="001462A9">
        <w:rPr>
          <w:rFonts w:hint="eastAsia"/>
        </w:rPr>
        <w:t>排杂口</w:t>
      </w:r>
      <w:proofErr w:type="gramEnd"/>
      <w:r w:rsidRPr="001462A9">
        <w:rPr>
          <w:rFonts w:hint="eastAsia"/>
        </w:rPr>
        <w:t>排出物，分别称重记录，记录通过测区的时间。</w:t>
      </w:r>
    </w:p>
    <w:p w:rsidR="000B570E" w:rsidRPr="001462A9" w:rsidRDefault="00271207">
      <w:pPr>
        <w:pStyle w:val="afff"/>
      </w:pPr>
      <w:r w:rsidRPr="001462A9">
        <w:rPr>
          <w:rFonts w:hint="eastAsia"/>
        </w:rPr>
        <w:t>c) 在测区中，等间隔取3个测点，捡取1m工作幅宽面积内落地籽粒，并从出粮口排出物中取3个各1000g的小样，用于含杂率、破碎率、百粒质量检测。</w:t>
      </w:r>
    </w:p>
    <w:p w:rsidR="000B570E" w:rsidRPr="001462A9" w:rsidRDefault="00271207">
      <w:pPr>
        <w:pStyle w:val="afff9"/>
        <w:spacing w:before="156" w:after="156"/>
      </w:pPr>
      <w:r w:rsidRPr="001462A9">
        <w:rPr>
          <w:rFonts w:hint="eastAsia"/>
        </w:rPr>
        <w:t>4.3.3.5  检测项目</w:t>
      </w:r>
    </w:p>
    <w:p w:rsidR="000B570E" w:rsidRPr="001462A9" w:rsidRDefault="00271207">
      <w:pPr>
        <w:pStyle w:val="afff"/>
      </w:pPr>
      <w:r w:rsidRPr="001462A9">
        <w:rPr>
          <w:rFonts w:hint="eastAsia"/>
        </w:rPr>
        <w:t>选择</w:t>
      </w:r>
      <w:r w:rsidRPr="001462A9">
        <w:rPr>
          <w:rFonts w:hAnsi="Calibri" w:hint="eastAsia"/>
        </w:rPr>
        <w:t>产品使用说明书</w:t>
      </w:r>
      <w:r w:rsidRPr="001462A9">
        <w:rPr>
          <w:rFonts w:hint="eastAsia"/>
        </w:rPr>
        <w:t>中</w:t>
      </w:r>
      <w:r w:rsidRPr="001462A9">
        <w:rPr>
          <w:rFonts w:hAnsi="Calibri" w:hint="eastAsia"/>
        </w:rPr>
        <w:t>明示的</w:t>
      </w:r>
      <w:r w:rsidRPr="001462A9">
        <w:rPr>
          <w:rFonts w:hint="eastAsia"/>
        </w:rPr>
        <w:t>2个主要</w:t>
      </w:r>
      <w:r w:rsidRPr="001462A9">
        <w:rPr>
          <w:rFonts w:hAnsi="Calibri" w:hint="eastAsia"/>
        </w:rPr>
        <w:t>作业挡位或</w:t>
      </w:r>
      <w:r w:rsidRPr="001462A9">
        <w:rPr>
          <w:rFonts w:hint="eastAsia"/>
        </w:rPr>
        <w:t>2</w:t>
      </w:r>
      <w:r w:rsidRPr="001462A9">
        <w:rPr>
          <w:rFonts w:hAnsi="Calibri" w:hint="eastAsia"/>
        </w:rPr>
        <w:t>个不同作业速度（无级变速机型试验应</w:t>
      </w:r>
      <w:r w:rsidRPr="001462A9">
        <w:rPr>
          <w:rFonts w:hint="eastAsia"/>
        </w:rPr>
        <w:t>选</w:t>
      </w:r>
      <w:proofErr w:type="gramStart"/>
      <w:r w:rsidRPr="001462A9">
        <w:rPr>
          <w:rFonts w:hint="eastAsia"/>
        </w:rPr>
        <w:t>择</w:t>
      </w:r>
      <w:r w:rsidRPr="001462A9">
        <w:rPr>
          <w:rFonts w:hAnsi="Calibri" w:hint="eastAsia"/>
        </w:rPr>
        <w:t>标准</w:t>
      </w:r>
      <w:proofErr w:type="gramEnd"/>
      <w:r w:rsidRPr="001462A9">
        <w:rPr>
          <w:rFonts w:hAnsi="Calibri" w:hint="eastAsia"/>
        </w:rPr>
        <w:t>挡的</w:t>
      </w:r>
      <w:proofErr w:type="gramStart"/>
      <w:r w:rsidRPr="001462A9">
        <w:rPr>
          <w:rFonts w:hAnsi="Calibri" w:hint="eastAsia"/>
        </w:rPr>
        <w:t>中</w:t>
      </w:r>
      <w:r w:rsidRPr="001462A9">
        <w:rPr>
          <w:rFonts w:hint="eastAsia"/>
        </w:rPr>
        <w:t>挡附近</w:t>
      </w:r>
      <w:proofErr w:type="gramEnd"/>
      <w:r w:rsidRPr="001462A9">
        <w:rPr>
          <w:rFonts w:hint="eastAsia"/>
        </w:rPr>
        <w:t>两种</w:t>
      </w:r>
      <w:r w:rsidRPr="001462A9">
        <w:rPr>
          <w:rFonts w:hAnsi="Calibri" w:hint="eastAsia"/>
        </w:rPr>
        <w:t>作业速度）</w:t>
      </w:r>
      <w:r w:rsidRPr="001462A9">
        <w:rPr>
          <w:rFonts w:hint="eastAsia"/>
        </w:rPr>
        <w:t>对样机进行作业性能试验，按式（1）、（2）、（3）、（4）、（5）、（6）、（10）、（11）、（12）、（13）分别计算每个试验行程的作业速度、喂入量（处理量）、测区内平均产量、含杂率、破碎率、脱粒机体损失率、割台损失率、</w:t>
      </w:r>
      <w:proofErr w:type="gramStart"/>
      <w:r w:rsidRPr="001462A9">
        <w:rPr>
          <w:rFonts w:hint="eastAsia"/>
        </w:rPr>
        <w:t>草谷比</w:t>
      </w:r>
      <w:proofErr w:type="gramEnd"/>
      <w:r w:rsidRPr="001462A9">
        <w:rPr>
          <w:rFonts w:hint="eastAsia"/>
        </w:rPr>
        <w:t>、总损失率等指标，</w:t>
      </w:r>
      <w:r w:rsidRPr="001462A9">
        <w:rPr>
          <w:rFonts w:hAnsi="Calibri" w:hint="eastAsia"/>
        </w:rPr>
        <w:t>记录并报告</w:t>
      </w:r>
      <w:r w:rsidRPr="001462A9">
        <w:rPr>
          <w:rFonts w:hint="eastAsia"/>
        </w:rPr>
        <w:t>2</w:t>
      </w:r>
      <w:r w:rsidRPr="001462A9">
        <w:rPr>
          <w:rFonts w:hAnsi="Calibri" w:hint="eastAsia"/>
        </w:rPr>
        <w:t>个测试行程的检测结果。</w:t>
      </w:r>
      <w:r w:rsidRPr="001462A9">
        <w:rPr>
          <w:rFonts w:hint="eastAsia"/>
        </w:rPr>
        <w:t>。</w:t>
      </w:r>
    </w:p>
    <w:p w:rsidR="000B570E" w:rsidRPr="001462A9" w:rsidRDefault="00271207">
      <w:pPr>
        <w:pStyle w:val="afff"/>
        <w:numPr>
          <w:ilvl w:val="0"/>
          <w:numId w:val="19"/>
        </w:numPr>
        <w:tabs>
          <w:tab w:val="clear" w:pos="4201"/>
          <w:tab w:val="clear" w:pos="9298"/>
        </w:tabs>
        <w:spacing w:line="360" w:lineRule="exact"/>
        <w:ind w:left="420" w:firstLineChars="0"/>
        <w:jc w:val="left"/>
        <w:rPr>
          <w:rFonts w:hAnsi="宋体"/>
          <w:szCs w:val="21"/>
        </w:rPr>
      </w:pPr>
      <w:r w:rsidRPr="001462A9">
        <w:rPr>
          <w:rFonts w:hAnsi="宋体" w:hint="eastAsia"/>
          <w:szCs w:val="21"/>
        </w:rPr>
        <w:t xml:space="preserve"> 作业速度</w:t>
      </w:r>
    </w:p>
    <w:p w:rsidR="000B570E" w:rsidRPr="001462A9" w:rsidRDefault="00271207">
      <w:pPr>
        <w:pStyle w:val="afff"/>
        <w:ind w:firstLineChars="0" w:firstLine="0"/>
        <w:jc w:val="right"/>
        <w:rPr>
          <w:rFonts w:hAnsi="宋体"/>
          <w:szCs w:val="21"/>
        </w:rPr>
      </w:pPr>
      <w:r w:rsidRPr="001462A9">
        <w:rPr>
          <w:rFonts w:hAnsi="宋体" w:hint="eastAsia"/>
          <w:position w:val="-24"/>
          <w:szCs w:val="21"/>
        </w:rPr>
        <w:object w:dxaOrig="975" w:dyaOrig="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1.25pt" o:ole="">
            <v:imagedata r:id="rId14" o:title=""/>
          </v:shape>
          <o:OLEObject Type="Embed" ProgID="Equation.3" ShapeID="_x0000_i1025" DrawAspect="Content" ObjectID="_1622900250" r:id="rId15"/>
        </w:object>
      </w:r>
      <w:r w:rsidRPr="001462A9">
        <w:rPr>
          <w:rFonts w:hAnsi="宋体" w:hint="eastAsia"/>
          <w:szCs w:val="21"/>
        </w:rPr>
        <w:t>……</w:t>
      </w:r>
      <w:proofErr w:type="gramStart"/>
      <w:r w:rsidRPr="001462A9">
        <w:rPr>
          <w:rFonts w:hAnsi="宋体" w:hint="eastAsia"/>
          <w:szCs w:val="21"/>
        </w:rPr>
        <w:t>……………………………………………</w:t>
      </w:r>
      <w:proofErr w:type="gramEnd"/>
      <w:r w:rsidRPr="001462A9">
        <w:rPr>
          <w:rFonts w:hAnsi="宋体" w:hint="eastAsia"/>
          <w:szCs w:val="21"/>
        </w:rPr>
        <w:t>（1）</w:t>
      </w:r>
    </w:p>
    <w:p w:rsidR="000B570E" w:rsidRPr="001462A9" w:rsidRDefault="00271207">
      <w:pPr>
        <w:spacing w:line="360" w:lineRule="exact"/>
        <w:ind w:firstLineChars="200" w:firstLine="420"/>
      </w:pPr>
      <w:r w:rsidRPr="001462A9">
        <w:rPr>
          <w:rFonts w:hint="eastAsia"/>
        </w:rPr>
        <w:t>式中：</w:t>
      </w:r>
    </w:p>
    <w:p w:rsidR="000B570E" w:rsidRPr="001462A9" w:rsidRDefault="00271207">
      <w:pPr>
        <w:spacing w:line="360" w:lineRule="exact"/>
        <w:ind w:firstLineChars="200" w:firstLine="420"/>
      </w:pPr>
      <w:r w:rsidRPr="001462A9">
        <w:rPr>
          <w:rFonts w:hint="eastAsia"/>
        </w:rPr>
        <w:object w:dxaOrig="195" w:dyaOrig="255">
          <v:shape id="_x0000_i1026" type="#_x0000_t75" style="width:9.75pt;height:12.75pt" o:ole="">
            <v:imagedata r:id="rId16" o:title=""/>
          </v:shape>
          <o:OLEObject Type="Embed" ProgID="Equation.3" ShapeID="_x0000_i1026" DrawAspect="Content" ObjectID="_1622900251" r:id="rId17"/>
        </w:object>
      </w:r>
      <w:r w:rsidRPr="001462A9">
        <w:t>——</w:t>
      </w:r>
      <w:r w:rsidRPr="001462A9">
        <w:rPr>
          <w:rFonts w:hint="eastAsia"/>
        </w:rPr>
        <w:t>作业速度，单位为千米每小时（</w:t>
      </w:r>
      <w:r w:rsidRPr="001462A9">
        <w:rPr>
          <w:rFonts w:hint="eastAsia"/>
        </w:rPr>
        <w:t>km/h</w:t>
      </w:r>
      <w:r w:rsidRPr="001462A9">
        <w:rPr>
          <w:rFonts w:hint="eastAsia"/>
        </w:rPr>
        <w:t>）；</w:t>
      </w:r>
    </w:p>
    <w:p w:rsidR="000B570E" w:rsidRPr="001462A9" w:rsidRDefault="00271207">
      <w:pPr>
        <w:spacing w:line="360" w:lineRule="exact"/>
        <w:ind w:firstLineChars="200" w:firstLine="420"/>
      </w:pPr>
      <w:r w:rsidRPr="001462A9">
        <w:rPr>
          <w:rFonts w:hint="eastAsia"/>
        </w:rPr>
        <w:object w:dxaOrig="195" w:dyaOrig="255">
          <v:shape id="_x0000_i1027" type="#_x0000_t75" style="width:9.75pt;height:12.75pt" o:ole="">
            <v:imagedata r:id="rId18" o:title=""/>
          </v:shape>
          <o:OLEObject Type="Embed" ProgID="Equation.3" ShapeID="_x0000_i1027" DrawAspect="Content" ObjectID="_1622900252" r:id="rId19"/>
        </w:object>
      </w:r>
      <w:r w:rsidRPr="001462A9">
        <w:t>——</w:t>
      </w:r>
      <w:r w:rsidRPr="001462A9">
        <w:rPr>
          <w:rFonts w:hint="eastAsia"/>
        </w:rPr>
        <w:t>测定区长度，单位为米（</w:t>
      </w:r>
      <w:r w:rsidRPr="001462A9">
        <w:rPr>
          <w:rFonts w:hint="eastAsia"/>
        </w:rPr>
        <w:t>m</w:t>
      </w:r>
      <w:r w:rsidRPr="001462A9">
        <w:rPr>
          <w:rFonts w:hint="eastAsia"/>
        </w:rPr>
        <w:t>）；</w:t>
      </w:r>
    </w:p>
    <w:p w:rsidR="000B570E" w:rsidRPr="001462A9" w:rsidRDefault="00271207">
      <w:pPr>
        <w:spacing w:line="360" w:lineRule="exact"/>
        <w:ind w:firstLineChars="200" w:firstLine="420"/>
      </w:pPr>
      <w:r w:rsidRPr="001462A9">
        <w:rPr>
          <w:rFonts w:hint="eastAsia"/>
        </w:rPr>
        <w:object w:dxaOrig="195" w:dyaOrig="255">
          <v:shape id="_x0000_i1028" type="#_x0000_t75" style="width:9.75pt;height:12.75pt" o:ole="">
            <v:imagedata r:id="rId20" o:title=""/>
          </v:shape>
          <o:OLEObject Type="Embed" ProgID="Equation.3" ShapeID="_x0000_i1028" DrawAspect="Content" ObjectID="_1622900253" r:id="rId21"/>
        </w:object>
      </w:r>
      <w:r w:rsidRPr="001462A9">
        <w:t>——</w:t>
      </w:r>
      <w:r w:rsidRPr="001462A9">
        <w:rPr>
          <w:rFonts w:hint="eastAsia"/>
        </w:rPr>
        <w:t>通过</w:t>
      </w:r>
      <w:proofErr w:type="gramStart"/>
      <w:r w:rsidRPr="001462A9">
        <w:rPr>
          <w:rFonts w:hint="eastAsia"/>
        </w:rPr>
        <w:t>测定区</w:t>
      </w:r>
      <w:proofErr w:type="gramEnd"/>
      <w:r w:rsidRPr="001462A9">
        <w:rPr>
          <w:rFonts w:hint="eastAsia"/>
        </w:rPr>
        <w:t>的时间，单位为秒（</w:t>
      </w:r>
      <w:r w:rsidRPr="001462A9">
        <w:rPr>
          <w:rFonts w:hint="eastAsia"/>
        </w:rPr>
        <w:t>s</w:t>
      </w:r>
      <w:r w:rsidRPr="001462A9">
        <w:rPr>
          <w:rFonts w:hint="eastAsia"/>
        </w:rPr>
        <w:t>）。</w:t>
      </w:r>
    </w:p>
    <w:p w:rsidR="000B570E" w:rsidRPr="001462A9" w:rsidRDefault="00271207">
      <w:pPr>
        <w:pStyle w:val="afff"/>
        <w:numPr>
          <w:ilvl w:val="0"/>
          <w:numId w:val="19"/>
        </w:numPr>
        <w:ind w:firstLine="420"/>
        <w:jc w:val="left"/>
        <w:rPr>
          <w:rFonts w:hAnsi="宋体"/>
          <w:szCs w:val="21"/>
        </w:rPr>
      </w:pPr>
      <w:r w:rsidRPr="001462A9">
        <w:rPr>
          <w:rFonts w:hAnsi="宋体" w:hint="eastAsia"/>
          <w:szCs w:val="21"/>
        </w:rPr>
        <w:t xml:space="preserve"> 喂入量（处理量）</w:t>
      </w:r>
    </w:p>
    <w:p w:rsidR="000B570E" w:rsidRPr="001462A9" w:rsidRDefault="00271207">
      <w:pPr>
        <w:pStyle w:val="afff"/>
        <w:ind w:firstLineChars="0" w:firstLine="0"/>
        <w:jc w:val="right"/>
        <w:rPr>
          <w:rFonts w:hAnsi="宋体"/>
          <w:szCs w:val="21"/>
        </w:rPr>
      </w:pPr>
      <w:r w:rsidRPr="001462A9">
        <w:rPr>
          <w:rFonts w:hAnsi="宋体" w:hint="eastAsia"/>
          <w:position w:val="-24"/>
          <w:szCs w:val="21"/>
        </w:rPr>
        <w:object w:dxaOrig="780" w:dyaOrig="625">
          <v:shape id="_x0000_i1029" type="#_x0000_t75" style="width:39pt;height:31.25pt" o:ole="">
            <v:imagedata r:id="rId22" o:title=""/>
          </v:shape>
          <o:OLEObject Type="Embed" ProgID="Equation.3" ShapeID="_x0000_i1029" DrawAspect="Content" ObjectID="_1622900254" r:id="rId23"/>
        </w:object>
      </w:r>
      <w:r w:rsidRPr="001462A9">
        <w:rPr>
          <w:rFonts w:hAnsi="宋体" w:hint="eastAsia"/>
          <w:szCs w:val="21"/>
        </w:rPr>
        <w:t>……</w:t>
      </w:r>
      <w:proofErr w:type="gramStart"/>
      <w:r w:rsidRPr="001462A9">
        <w:rPr>
          <w:rFonts w:hAnsi="宋体" w:hint="eastAsia"/>
          <w:szCs w:val="21"/>
        </w:rPr>
        <w:t>……………………………………………</w:t>
      </w:r>
      <w:proofErr w:type="gramEnd"/>
      <w:r w:rsidRPr="001462A9">
        <w:rPr>
          <w:rFonts w:hAnsi="宋体" w:hint="eastAsia"/>
          <w:szCs w:val="21"/>
        </w:rPr>
        <w:t>（2）</w:t>
      </w:r>
    </w:p>
    <w:p w:rsidR="000B570E" w:rsidRPr="001462A9" w:rsidRDefault="00271207">
      <w:pPr>
        <w:spacing w:line="360" w:lineRule="exact"/>
        <w:ind w:firstLineChars="200" w:firstLine="420"/>
      </w:pPr>
      <w:r w:rsidRPr="001462A9">
        <w:rPr>
          <w:rFonts w:hint="eastAsia"/>
        </w:rPr>
        <w:t>式中：</w:t>
      </w:r>
    </w:p>
    <w:p w:rsidR="000B570E" w:rsidRPr="001462A9" w:rsidRDefault="00271207">
      <w:pPr>
        <w:spacing w:line="360" w:lineRule="exact"/>
        <w:ind w:firstLineChars="200" w:firstLine="420"/>
      </w:pPr>
      <w:r w:rsidRPr="001462A9">
        <w:rPr>
          <w:rFonts w:hint="eastAsia"/>
        </w:rPr>
        <w:object w:dxaOrig="225" w:dyaOrig="300">
          <v:shape id="_x0000_i1030" type="#_x0000_t75" style="width:11.25pt;height:15pt" o:ole="">
            <v:imagedata r:id="rId24" o:title=""/>
          </v:shape>
          <o:OLEObject Type="Embed" ProgID="Equation.3" ShapeID="_x0000_i1030" DrawAspect="Content" ObjectID="_1622900255" r:id="rId25"/>
        </w:object>
      </w:r>
      <w:r w:rsidRPr="001462A9">
        <w:t>——</w:t>
      </w:r>
      <w:r w:rsidRPr="001462A9">
        <w:rPr>
          <w:rFonts w:hint="eastAsia"/>
        </w:rPr>
        <w:t>喂入量（处理量），单位为千克每秒（</w:t>
      </w:r>
      <w:r w:rsidRPr="001462A9">
        <w:rPr>
          <w:rFonts w:hint="eastAsia"/>
        </w:rPr>
        <w:t>kg/s</w:t>
      </w:r>
      <w:r w:rsidRPr="001462A9">
        <w:rPr>
          <w:rFonts w:hint="eastAsia"/>
        </w:rPr>
        <w:t>）；</w:t>
      </w:r>
    </w:p>
    <w:p w:rsidR="000B570E" w:rsidRPr="001462A9" w:rsidRDefault="00271207">
      <w:pPr>
        <w:spacing w:line="360" w:lineRule="exact"/>
        <w:ind w:firstLineChars="200" w:firstLine="420"/>
      </w:pPr>
      <w:r w:rsidRPr="001462A9">
        <w:rPr>
          <w:rFonts w:hint="eastAsia"/>
        </w:rPr>
        <w:object w:dxaOrig="255" w:dyaOrig="360">
          <v:shape id="_x0000_i1031" type="#_x0000_t75" style="width:12.75pt;height:18pt" o:ole="">
            <v:imagedata r:id="rId26" o:title=""/>
          </v:shape>
          <o:OLEObject Type="Embed" ProgID="Equation.3" ShapeID="_x0000_i1031" DrawAspect="Content" ObjectID="_1622900256" r:id="rId27"/>
        </w:object>
      </w:r>
      <w:r w:rsidRPr="001462A9">
        <w:t>——</w:t>
      </w:r>
      <w:r w:rsidRPr="001462A9">
        <w:rPr>
          <w:rFonts w:hint="eastAsia"/>
        </w:rPr>
        <w:t>通过测定区时接取的籽粒、茎秆和清选排出物的总质量，单位为千克（</w:t>
      </w:r>
      <w:r w:rsidRPr="001462A9">
        <w:rPr>
          <w:rFonts w:hint="eastAsia"/>
        </w:rPr>
        <w:t>kg</w:t>
      </w:r>
      <w:r w:rsidRPr="001462A9">
        <w:rPr>
          <w:rFonts w:hint="eastAsia"/>
        </w:rPr>
        <w:t>）。</w:t>
      </w:r>
    </w:p>
    <w:p w:rsidR="000B570E" w:rsidRPr="001462A9" w:rsidRDefault="00271207">
      <w:pPr>
        <w:pStyle w:val="afff"/>
        <w:numPr>
          <w:ilvl w:val="0"/>
          <w:numId w:val="19"/>
        </w:numPr>
        <w:ind w:firstLine="420"/>
        <w:jc w:val="left"/>
        <w:rPr>
          <w:rFonts w:hAnsi="宋体"/>
          <w:szCs w:val="21"/>
        </w:rPr>
      </w:pPr>
      <w:r w:rsidRPr="001462A9">
        <w:rPr>
          <w:rFonts w:hAnsi="宋体" w:hint="eastAsia"/>
          <w:szCs w:val="21"/>
        </w:rPr>
        <w:t>测区内平均产量</w:t>
      </w:r>
    </w:p>
    <w:p w:rsidR="000B570E" w:rsidRPr="001462A9" w:rsidRDefault="00271207">
      <w:pPr>
        <w:pStyle w:val="afff"/>
        <w:ind w:firstLineChars="0" w:firstLine="0"/>
        <w:jc w:val="right"/>
      </w:pPr>
      <w:r w:rsidRPr="001462A9">
        <w:rPr>
          <w:rFonts w:hint="eastAsia"/>
          <w:position w:val="-24"/>
        </w:rPr>
        <w:object w:dxaOrig="1005" w:dyaOrig="645">
          <v:shape id="_x0000_i1032" type="#_x0000_t75" style="width:50.25pt;height:32.25pt" o:ole="">
            <v:imagedata r:id="rId28" o:title=""/>
          </v:shape>
          <o:OLEObject Type="Embed" ProgID="Equation.3" ShapeID="_x0000_i1032" DrawAspect="Content" ObjectID="_1622900257" r:id="rId29"/>
        </w:object>
      </w:r>
      <w:r w:rsidRPr="001462A9">
        <w:rPr>
          <w:rFonts w:hint="eastAsia"/>
        </w:rPr>
        <w:t>……</w:t>
      </w:r>
      <w:proofErr w:type="gramStart"/>
      <w:r w:rsidRPr="001462A9">
        <w:rPr>
          <w:rFonts w:hint="eastAsia"/>
        </w:rPr>
        <w:t>…………………………………………</w:t>
      </w:r>
      <w:proofErr w:type="gramEnd"/>
      <w:r w:rsidRPr="001462A9">
        <w:rPr>
          <w:rFonts w:hint="eastAsia"/>
        </w:rPr>
        <w:t>（3）</w:t>
      </w:r>
    </w:p>
    <w:p w:rsidR="000B570E" w:rsidRPr="001462A9" w:rsidRDefault="00271207">
      <w:pPr>
        <w:ind w:firstLineChars="200" w:firstLine="420"/>
      </w:pPr>
      <w:r w:rsidRPr="001462A9">
        <w:rPr>
          <w:rFonts w:hint="eastAsia"/>
        </w:rPr>
        <w:t>式中：</w:t>
      </w:r>
    </w:p>
    <w:p w:rsidR="000B570E" w:rsidRPr="001462A9" w:rsidRDefault="00271207">
      <w:pPr>
        <w:ind w:firstLineChars="200" w:firstLine="420"/>
      </w:pPr>
      <w:r w:rsidRPr="001462A9">
        <w:rPr>
          <w:rFonts w:hint="eastAsia"/>
        </w:rPr>
        <w:object w:dxaOrig="225" w:dyaOrig="345">
          <v:shape id="_x0000_i1033" type="#_x0000_t75" style="width:11.25pt;height:17.25pt" o:ole="">
            <v:imagedata r:id="rId30" o:title=""/>
          </v:shape>
          <o:OLEObject Type="Embed" ProgID="Equation.3" ShapeID="_x0000_i1033" DrawAspect="Content" ObjectID="_1622900258" r:id="rId31"/>
        </w:object>
      </w:r>
      <w:r w:rsidRPr="001462A9">
        <w:rPr>
          <w:rFonts w:hint="eastAsia"/>
        </w:rPr>
        <w:t>－测区内平均产量，单位为千克每公顷（</w:t>
      </w:r>
      <w:r w:rsidRPr="001462A9">
        <w:rPr>
          <w:rFonts w:hint="eastAsia"/>
        </w:rPr>
        <w:t>kg/hm</w:t>
      </w:r>
      <w:r w:rsidRPr="001462A9">
        <w:rPr>
          <w:rFonts w:hint="eastAsia"/>
          <w:vertAlign w:val="superscript"/>
        </w:rPr>
        <w:t>2</w:t>
      </w:r>
      <w:r w:rsidRPr="001462A9">
        <w:rPr>
          <w:rFonts w:hint="eastAsia"/>
        </w:rPr>
        <w:t xml:space="preserve"> </w:t>
      </w:r>
      <w:r w:rsidRPr="001462A9">
        <w:rPr>
          <w:rFonts w:hint="eastAsia"/>
        </w:rPr>
        <w:t>）。</w:t>
      </w:r>
    </w:p>
    <w:p w:rsidR="000B570E" w:rsidRPr="001462A9" w:rsidRDefault="00271207">
      <w:pPr>
        <w:pStyle w:val="afff"/>
        <w:numPr>
          <w:ilvl w:val="0"/>
          <w:numId w:val="19"/>
        </w:numPr>
        <w:ind w:firstLine="420"/>
        <w:jc w:val="left"/>
        <w:rPr>
          <w:rFonts w:hAnsi="宋体"/>
          <w:szCs w:val="21"/>
        </w:rPr>
      </w:pPr>
      <w:r w:rsidRPr="001462A9">
        <w:rPr>
          <w:rFonts w:hAnsi="宋体" w:hint="eastAsia"/>
          <w:szCs w:val="21"/>
        </w:rPr>
        <w:t xml:space="preserve"> 含杂率</w:t>
      </w:r>
    </w:p>
    <w:p w:rsidR="000B570E" w:rsidRPr="001462A9" w:rsidRDefault="00271207">
      <w:pPr>
        <w:pStyle w:val="afff"/>
        <w:ind w:firstLineChars="0" w:firstLine="0"/>
        <w:jc w:val="right"/>
        <w:rPr>
          <w:rFonts w:hAnsi="宋体"/>
          <w:szCs w:val="21"/>
        </w:rPr>
      </w:pPr>
      <w:r w:rsidRPr="001462A9">
        <w:rPr>
          <w:rFonts w:hAnsi="宋体" w:hint="eastAsia"/>
          <w:position w:val="-30"/>
          <w:szCs w:val="21"/>
        </w:rPr>
        <w:object w:dxaOrig="1815" w:dyaOrig="705">
          <v:shape id="_x0000_i1034" type="#_x0000_t75" style="width:90.75pt;height:35.25pt" o:ole="">
            <v:imagedata r:id="rId32" o:title=""/>
          </v:shape>
          <o:OLEObject Type="Embed" ProgID="Equation.3" ShapeID="_x0000_i1034" DrawAspect="Content" ObjectID="_1622900259" r:id="rId33"/>
        </w:object>
      </w:r>
      <w:r w:rsidRPr="001462A9">
        <w:rPr>
          <w:rFonts w:hAnsi="宋体" w:hint="eastAsia"/>
          <w:szCs w:val="21"/>
        </w:rPr>
        <w:t>……</w:t>
      </w:r>
      <w:proofErr w:type="gramStart"/>
      <w:r w:rsidRPr="001462A9">
        <w:rPr>
          <w:rFonts w:hAnsi="宋体" w:hint="eastAsia"/>
          <w:szCs w:val="21"/>
        </w:rPr>
        <w:t>……………………………………</w:t>
      </w:r>
      <w:proofErr w:type="gramEnd"/>
      <w:r w:rsidRPr="001462A9">
        <w:rPr>
          <w:rFonts w:hAnsi="宋体" w:hint="eastAsia"/>
          <w:szCs w:val="21"/>
        </w:rPr>
        <w:t>（4）</w:t>
      </w:r>
    </w:p>
    <w:p w:rsidR="000B570E" w:rsidRPr="001462A9" w:rsidRDefault="00271207">
      <w:pPr>
        <w:pStyle w:val="afff"/>
        <w:spacing w:line="360" w:lineRule="exact"/>
        <w:jc w:val="left"/>
      </w:pPr>
      <w:r w:rsidRPr="001462A9">
        <w:rPr>
          <w:rFonts w:hint="eastAsia"/>
        </w:rPr>
        <w:t>式中：</w:t>
      </w:r>
    </w:p>
    <w:p w:rsidR="000B570E" w:rsidRPr="001462A9" w:rsidRDefault="00271207">
      <w:pPr>
        <w:pStyle w:val="afff"/>
        <w:spacing w:line="360" w:lineRule="exact"/>
        <w:jc w:val="left"/>
        <w:rPr>
          <w:rFonts w:hAnsi="宋体"/>
          <w:szCs w:val="21"/>
        </w:rPr>
      </w:pPr>
      <w:r w:rsidRPr="001462A9">
        <w:rPr>
          <w:rFonts w:hint="eastAsia"/>
          <w:position w:val="-10"/>
        </w:rPr>
        <w:object w:dxaOrig="300" w:dyaOrig="360">
          <v:shape id="_x0000_i1035" type="#_x0000_t75" style="width:15pt;height:18pt" o:ole="">
            <v:imagedata r:id="rId34" o:title=""/>
          </v:shape>
          <o:OLEObject Type="Embed" ProgID="Equation.3" ShapeID="_x0000_i1035" DrawAspect="Content" ObjectID="_1622900260" r:id="rId35"/>
        </w:object>
      </w:r>
      <w:r w:rsidRPr="001462A9">
        <w:rPr>
          <w:szCs w:val="21"/>
        </w:rPr>
        <w:t>——</w:t>
      </w:r>
      <w:r w:rsidRPr="001462A9">
        <w:rPr>
          <w:rFonts w:hAnsi="宋体" w:hint="eastAsia"/>
          <w:szCs w:val="21"/>
        </w:rPr>
        <w:t>含杂率；</w:t>
      </w:r>
    </w:p>
    <w:p w:rsidR="000B570E" w:rsidRPr="001462A9" w:rsidRDefault="00271207">
      <w:pPr>
        <w:pStyle w:val="afff"/>
        <w:spacing w:line="360" w:lineRule="exact"/>
        <w:jc w:val="left"/>
        <w:rPr>
          <w:rFonts w:hAnsi="宋体"/>
          <w:szCs w:val="21"/>
        </w:rPr>
      </w:pPr>
      <w:r w:rsidRPr="001462A9">
        <w:rPr>
          <w:rFonts w:hint="eastAsia"/>
          <w:position w:val="-10"/>
        </w:rPr>
        <w:object w:dxaOrig="345" w:dyaOrig="360">
          <v:shape id="_x0000_i1036" type="#_x0000_t75" style="width:17.25pt;height:18pt" o:ole="">
            <v:imagedata r:id="rId36" o:title=""/>
          </v:shape>
          <o:OLEObject Type="Embed" ProgID="Equation.3" ShapeID="_x0000_i1036" DrawAspect="Content" ObjectID="_1622900261" r:id="rId37"/>
        </w:object>
      </w:r>
      <w:r w:rsidRPr="001462A9">
        <w:rPr>
          <w:szCs w:val="21"/>
        </w:rPr>
        <w:t>——</w:t>
      </w:r>
      <w:r w:rsidRPr="001462A9">
        <w:rPr>
          <w:rFonts w:hint="eastAsia"/>
        </w:rPr>
        <w:t>小样</w:t>
      </w:r>
      <w:r w:rsidRPr="001462A9">
        <w:rPr>
          <w:rFonts w:hAnsi="宋体" w:hint="eastAsia"/>
          <w:szCs w:val="21"/>
        </w:rPr>
        <w:t>中杂质质量，单位为克（g）；</w:t>
      </w:r>
    </w:p>
    <w:p w:rsidR="000B570E" w:rsidRPr="001462A9" w:rsidRDefault="00271207">
      <w:pPr>
        <w:pStyle w:val="afff"/>
        <w:spacing w:line="360" w:lineRule="exact"/>
        <w:jc w:val="left"/>
        <w:rPr>
          <w:rFonts w:hAnsi="宋体"/>
          <w:szCs w:val="21"/>
        </w:rPr>
      </w:pPr>
      <w:r w:rsidRPr="001462A9">
        <w:rPr>
          <w:rFonts w:hint="eastAsia"/>
          <w:position w:val="-10"/>
        </w:rPr>
        <w:object w:dxaOrig="345" w:dyaOrig="360">
          <v:shape id="_x0000_i1037" type="#_x0000_t75" style="width:17.25pt;height:18pt" o:ole="">
            <v:imagedata r:id="rId38" o:title=""/>
          </v:shape>
          <o:OLEObject Type="Embed" ProgID="Equation.3" ShapeID="_x0000_i1037" DrawAspect="Content" ObjectID="_1622900262" r:id="rId39"/>
        </w:object>
      </w:r>
      <w:r w:rsidRPr="001462A9">
        <w:rPr>
          <w:szCs w:val="21"/>
        </w:rPr>
        <w:t>——</w:t>
      </w:r>
      <w:r w:rsidRPr="001462A9">
        <w:rPr>
          <w:rFonts w:hAnsi="宋体" w:hint="eastAsia"/>
          <w:szCs w:val="21"/>
        </w:rPr>
        <w:t>出粮口取</w:t>
      </w:r>
      <w:r w:rsidRPr="001462A9">
        <w:rPr>
          <w:rFonts w:hint="eastAsia"/>
        </w:rPr>
        <w:t>小</w:t>
      </w:r>
      <w:r w:rsidRPr="001462A9">
        <w:rPr>
          <w:rFonts w:hAnsi="宋体" w:hint="eastAsia"/>
          <w:szCs w:val="21"/>
        </w:rPr>
        <w:t>样质量，单位为克（g）。</w:t>
      </w:r>
    </w:p>
    <w:p w:rsidR="000B570E" w:rsidRPr="001462A9" w:rsidRDefault="00271207">
      <w:pPr>
        <w:pStyle w:val="afff"/>
        <w:numPr>
          <w:ilvl w:val="0"/>
          <w:numId w:val="19"/>
        </w:numPr>
        <w:ind w:firstLine="420"/>
        <w:jc w:val="left"/>
        <w:rPr>
          <w:rFonts w:hAnsi="宋体"/>
          <w:szCs w:val="21"/>
        </w:rPr>
      </w:pPr>
      <w:r w:rsidRPr="001462A9">
        <w:rPr>
          <w:rFonts w:hAnsi="宋体" w:hint="eastAsia"/>
          <w:szCs w:val="21"/>
        </w:rPr>
        <w:t xml:space="preserve"> 破碎率</w:t>
      </w:r>
    </w:p>
    <w:p w:rsidR="000B570E" w:rsidRPr="001462A9" w:rsidRDefault="00271207">
      <w:pPr>
        <w:pStyle w:val="afff"/>
        <w:ind w:firstLineChars="0" w:firstLine="0"/>
        <w:jc w:val="right"/>
        <w:rPr>
          <w:rFonts w:hAnsi="宋体"/>
          <w:szCs w:val="21"/>
        </w:rPr>
      </w:pPr>
      <w:r w:rsidRPr="001462A9">
        <w:rPr>
          <w:rFonts w:hAnsi="宋体" w:hint="eastAsia"/>
          <w:position w:val="-30"/>
          <w:szCs w:val="21"/>
        </w:rPr>
        <w:object w:dxaOrig="1755" w:dyaOrig="720">
          <v:shape id="_x0000_i1038" type="#_x0000_t75" style="width:87.75pt;height:36pt" o:ole="">
            <v:imagedata r:id="rId40" o:title=""/>
          </v:shape>
          <o:OLEObject Type="Embed" ProgID="Equation.3" ShapeID="_x0000_i1038" DrawAspect="Content" ObjectID="_1622900263" r:id="rId41"/>
        </w:object>
      </w:r>
      <w:r w:rsidRPr="001462A9">
        <w:rPr>
          <w:rFonts w:hAnsi="宋体" w:hint="eastAsia"/>
          <w:szCs w:val="21"/>
        </w:rPr>
        <w:t>……</w:t>
      </w:r>
      <w:proofErr w:type="gramStart"/>
      <w:r w:rsidRPr="001462A9">
        <w:rPr>
          <w:rFonts w:hAnsi="宋体" w:hint="eastAsia"/>
          <w:szCs w:val="21"/>
        </w:rPr>
        <w:t>………………………………………</w:t>
      </w:r>
      <w:proofErr w:type="gramEnd"/>
      <w:r w:rsidRPr="001462A9">
        <w:rPr>
          <w:rFonts w:hAnsi="宋体" w:hint="eastAsia"/>
          <w:szCs w:val="21"/>
        </w:rPr>
        <w:t>（5）</w:t>
      </w:r>
    </w:p>
    <w:p w:rsidR="000B570E" w:rsidRPr="001462A9" w:rsidRDefault="00271207">
      <w:pPr>
        <w:pStyle w:val="afff"/>
        <w:spacing w:line="360" w:lineRule="exact"/>
        <w:jc w:val="left"/>
      </w:pPr>
      <w:r w:rsidRPr="001462A9">
        <w:rPr>
          <w:rFonts w:hint="eastAsia"/>
        </w:rPr>
        <w:t>式中：</w:t>
      </w:r>
    </w:p>
    <w:p w:rsidR="000B570E" w:rsidRPr="001462A9" w:rsidRDefault="00271207">
      <w:pPr>
        <w:pStyle w:val="afff"/>
        <w:spacing w:line="360" w:lineRule="exact"/>
        <w:jc w:val="left"/>
      </w:pPr>
      <w:r w:rsidRPr="001462A9">
        <w:rPr>
          <w:rFonts w:hint="eastAsia"/>
          <w:position w:val="-12"/>
        </w:rPr>
        <w:object w:dxaOrig="315" w:dyaOrig="375">
          <v:shape id="_x0000_i1039" type="#_x0000_t75" style="width:15.75pt;height:18.75pt" o:ole="">
            <v:imagedata r:id="rId42" o:title=""/>
          </v:shape>
          <o:OLEObject Type="Embed" ProgID="Equation.3" ShapeID="_x0000_i1039" DrawAspect="Content" ObjectID="_1622900264" r:id="rId43"/>
        </w:object>
      </w:r>
      <w:r w:rsidRPr="001462A9">
        <w:rPr>
          <w:szCs w:val="21"/>
        </w:rPr>
        <w:t>——</w:t>
      </w:r>
      <w:r w:rsidRPr="001462A9">
        <w:rPr>
          <w:rFonts w:hint="eastAsia"/>
        </w:rPr>
        <w:t>破碎率；</w:t>
      </w:r>
    </w:p>
    <w:p w:rsidR="000B570E" w:rsidRPr="001462A9" w:rsidRDefault="00271207">
      <w:pPr>
        <w:pStyle w:val="afff"/>
        <w:spacing w:line="360" w:lineRule="exact"/>
        <w:jc w:val="left"/>
      </w:pPr>
      <w:r w:rsidRPr="001462A9">
        <w:rPr>
          <w:rFonts w:hint="eastAsia"/>
          <w:position w:val="-12"/>
        </w:rPr>
        <w:object w:dxaOrig="285" w:dyaOrig="375">
          <v:shape id="_x0000_i1040" type="#_x0000_t75" style="width:14.25pt;height:18.75pt" o:ole="">
            <v:imagedata r:id="rId44" o:title=""/>
          </v:shape>
          <o:OLEObject Type="Embed" ProgID="Equation.3" ShapeID="_x0000_i1040" DrawAspect="Content" ObjectID="_1622900265" r:id="rId45"/>
        </w:object>
      </w:r>
      <w:r w:rsidRPr="001462A9">
        <w:rPr>
          <w:szCs w:val="21"/>
        </w:rPr>
        <w:t>——</w:t>
      </w:r>
      <w:r w:rsidRPr="001462A9">
        <w:rPr>
          <w:rFonts w:hint="eastAsia"/>
        </w:rPr>
        <w:t>小样中破碎籽粒质量，单位为克（g）。</w:t>
      </w:r>
    </w:p>
    <w:p w:rsidR="000B570E" w:rsidRPr="001462A9" w:rsidRDefault="00271207">
      <w:pPr>
        <w:pStyle w:val="afff"/>
        <w:spacing w:line="360" w:lineRule="exact"/>
        <w:jc w:val="left"/>
      </w:pPr>
      <w:r w:rsidRPr="001462A9">
        <w:rPr>
          <w:rFonts w:hint="eastAsia"/>
          <w:position w:val="-10"/>
        </w:rPr>
        <w:object w:dxaOrig="285" w:dyaOrig="360">
          <v:shape id="_x0000_i1041" type="#_x0000_t75" style="width:14.25pt;height:18pt" o:ole="">
            <v:imagedata r:id="rId46" o:title=""/>
          </v:shape>
          <o:OLEObject Type="Embed" ProgID="Equation.3" ShapeID="_x0000_i1041" DrawAspect="Content" ObjectID="_1622900266" r:id="rId47"/>
        </w:object>
      </w:r>
      <w:r w:rsidRPr="001462A9">
        <w:rPr>
          <w:szCs w:val="21"/>
        </w:rPr>
        <w:t>——</w:t>
      </w:r>
      <w:r w:rsidRPr="001462A9">
        <w:rPr>
          <w:rFonts w:hint="eastAsia"/>
        </w:rPr>
        <w:t>小样籽粒质量，单位为克（g）；</w:t>
      </w:r>
    </w:p>
    <w:p w:rsidR="000B570E" w:rsidRPr="001462A9" w:rsidRDefault="00271207">
      <w:pPr>
        <w:pStyle w:val="afff"/>
        <w:numPr>
          <w:ilvl w:val="0"/>
          <w:numId w:val="19"/>
        </w:numPr>
        <w:ind w:firstLine="420"/>
        <w:jc w:val="left"/>
        <w:rPr>
          <w:rFonts w:hAnsi="宋体"/>
          <w:szCs w:val="21"/>
        </w:rPr>
      </w:pPr>
      <w:r w:rsidRPr="001462A9">
        <w:rPr>
          <w:rFonts w:hAnsi="宋体" w:hint="eastAsia"/>
          <w:szCs w:val="21"/>
        </w:rPr>
        <w:t xml:space="preserve"> 脱粒机体损失率</w:t>
      </w:r>
    </w:p>
    <w:p w:rsidR="000B570E" w:rsidRPr="001462A9" w:rsidRDefault="00271207">
      <w:pPr>
        <w:pStyle w:val="afff"/>
        <w:ind w:firstLineChars="0" w:firstLine="0"/>
        <w:jc w:val="right"/>
        <w:rPr>
          <w:rFonts w:hAnsi="宋体"/>
          <w:i/>
          <w:szCs w:val="21"/>
        </w:rPr>
      </w:pPr>
      <w:r w:rsidRPr="001462A9">
        <w:rPr>
          <w:rFonts w:hAnsi="宋体" w:hint="eastAsia"/>
          <w:position w:val="-12"/>
          <w:szCs w:val="21"/>
        </w:rPr>
        <w:object w:dxaOrig="2040" w:dyaOrig="375">
          <v:shape id="_x0000_i1042" type="#_x0000_t75" style="width:102pt;height:18.75pt" o:ole="">
            <v:imagedata r:id="rId48" o:title=""/>
          </v:shape>
          <o:OLEObject Type="Embed" ProgID="Equation.3" ShapeID="_x0000_i1042" DrawAspect="Content" ObjectID="_1622900267" r:id="rId49"/>
        </w:object>
      </w:r>
      <w:r w:rsidRPr="001462A9">
        <w:rPr>
          <w:rFonts w:hAnsi="宋体" w:hint="eastAsia"/>
          <w:szCs w:val="21"/>
        </w:rPr>
        <w:t>……</w:t>
      </w:r>
      <w:proofErr w:type="gramStart"/>
      <w:r w:rsidRPr="001462A9">
        <w:rPr>
          <w:rFonts w:hAnsi="宋体" w:hint="eastAsia"/>
          <w:szCs w:val="21"/>
        </w:rPr>
        <w:t>……………………………………</w:t>
      </w:r>
      <w:proofErr w:type="gramEnd"/>
      <w:r w:rsidRPr="001462A9">
        <w:rPr>
          <w:rFonts w:hAnsi="宋体" w:hint="eastAsia"/>
          <w:szCs w:val="21"/>
        </w:rPr>
        <w:t>（6）</w:t>
      </w:r>
    </w:p>
    <w:p w:rsidR="000B570E" w:rsidRPr="001462A9" w:rsidRDefault="00271207">
      <w:pPr>
        <w:pStyle w:val="afff"/>
        <w:ind w:firstLineChars="0" w:firstLine="0"/>
        <w:jc w:val="right"/>
        <w:rPr>
          <w:rFonts w:hAnsi="宋体"/>
          <w:szCs w:val="21"/>
        </w:rPr>
      </w:pPr>
      <w:r w:rsidRPr="001462A9">
        <w:rPr>
          <w:rFonts w:hAnsi="宋体" w:hint="eastAsia"/>
          <w:position w:val="-24"/>
          <w:szCs w:val="21"/>
        </w:rPr>
        <w:object w:dxaOrig="1725" w:dyaOrig="645">
          <v:shape id="_x0000_i1043" type="#_x0000_t75" style="width:86.25pt;height:32.25pt" o:ole="">
            <v:imagedata r:id="rId50" o:title=""/>
          </v:shape>
          <o:OLEObject Type="Embed" ProgID="Equation.3" ShapeID="_x0000_i1043" DrawAspect="Content" ObjectID="_1622900268" r:id="rId51"/>
        </w:object>
      </w:r>
      <w:r w:rsidRPr="001462A9">
        <w:rPr>
          <w:rFonts w:hAnsi="宋体" w:hint="eastAsia"/>
          <w:szCs w:val="21"/>
        </w:rPr>
        <w:t>……</w:t>
      </w:r>
      <w:proofErr w:type="gramStart"/>
      <w:r w:rsidRPr="001462A9">
        <w:rPr>
          <w:rFonts w:hAnsi="宋体" w:hint="eastAsia"/>
          <w:szCs w:val="21"/>
        </w:rPr>
        <w:t>………………………………………</w:t>
      </w:r>
      <w:proofErr w:type="gramEnd"/>
      <w:r w:rsidRPr="001462A9">
        <w:rPr>
          <w:rFonts w:hAnsi="宋体" w:hint="eastAsia"/>
          <w:szCs w:val="21"/>
        </w:rPr>
        <w:t>（7）</w:t>
      </w:r>
    </w:p>
    <w:p w:rsidR="000B570E" w:rsidRPr="001462A9" w:rsidRDefault="00271207">
      <w:pPr>
        <w:pStyle w:val="afff"/>
        <w:ind w:firstLineChars="0" w:firstLine="0"/>
        <w:jc w:val="right"/>
        <w:rPr>
          <w:rFonts w:hAnsi="宋体"/>
          <w:szCs w:val="21"/>
        </w:rPr>
      </w:pPr>
      <w:r w:rsidRPr="001462A9">
        <w:rPr>
          <w:rFonts w:hAnsi="宋体" w:hint="eastAsia"/>
          <w:position w:val="-24"/>
          <w:szCs w:val="21"/>
        </w:rPr>
        <w:object w:dxaOrig="1695" w:dyaOrig="645">
          <v:shape id="_x0000_i1044" type="#_x0000_t75" style="width:84.75pt;height:32.25pt" o:ole="">
            <v:imagedata r:id="rId52" o:title=""/>
          </v:shape>
          <o:OLEObject Type="Embed" ProgID="Equation.3" ShapeID="_x0000_i1044" DrawAspect="Content" ObjectID="_1622900269" r:id="rId53"/>
        </w:object>
      </w:r>
      <w:r w:rsidRPr="001462A9">
        <w:rPr>
          <w:rFonts w:hAnsi="宋体" w:hint="eastAsia"/>
          <w:szCs w:val="21"/>
        </w:rPr>
        <w:t>……</w:t>
      </w:r>
      <w:proofErr w:type="gramStart"/>
      <w:r w:rsidRPr="001462A9">
        <w:rPr>
          <w:rFonts w:hAnsi="宋体" w:hint="eastAsia"/>
          <w:szCs w:val="21"/>
        </w:rPr>
        <w:t>………………………………………</w:t>
      </w:r>
      <w:proofErr w:type="gramEnd"/>
      <w:r w:rsidRPr="001462A9">
        <w:rPr>
          <w:rFonts w:hAnsi="宋体" w:hint="eastAsia"/>
          <w:szCs w:val="21"/>
        </w:rPr>
        <w:t>（8）</w:t>
      </w:r>
    </w:p>
    <w:p w:rsidR="000B570E" w:rsidRPr="001462A9" w:rsidRDefault="00271207">
      <w:pPr>
        <w:pStyle w:val="afff"/>
        <w:ind w:firstLineChars="0" w:firstLine="0"/>
        <w:jc w:val="right"/>
        <w:rPr>
          <w:rFonts w:hAnsi="宋体"/>
          <w:szCs w:val="21"/>
        </w:rPr>
      </w:pPr>
      <w:r w:rsidRPr="001462A9">
        <w:rPr>
          <w:rFonts w:hAnsi="宋体" w:hint="eastAsia"/>
          <w:position w:val="-24"/>
          <w:szCs w:val="21"/>
        </w:rPr>
        <w:object w:dxaOrig="1575" w:dyaOrig="660">
          <v:shape id="_x0000_i1045" type="#_x0000_t75" style="width:78.75pt;height:33pt" o:ole="">
            <v:imagedata r:id="rId54" o:title=""/>
          </v:shape>
          <o:OLEObject Type="Embed" ProgID="Equation.3" ShapeID="_x0000_i1045" DrawAspect="Content" ObjectID="_1622900270" r:id="rId55"/>
        </w:object>
      </w:r>
      <w:r w:rsidRPr="001462A9">
        <w:rPr>
          <w:rFonts w:hAnsi="宋体" w:hint="eastAsia"/>
          <w:szCs w:val="21"/>
        </w:rPr>
        <w:t>……</w:t>
      </w:r>
      <w:proofErr w:type="gramStart"/>
      <w:r w:rsidRPr="001462A9">
        <w:rPr>
          <w:rFonts w:hAnsi="宋体" w:hint="eastAsia"/>
          <w:szCs w:val="21"/>
        </w:rPr>
        <w:t>………………………………………</w:t>
      </w:r>
      <w:proofErr w:type="gramEnd"/>
      <w:r w:rsidRPr="001462A9">
        <w:rPr>
          <w:rFonts w:hAnsi="宋体" w:hint="eastAsia"/>
          <w:szCs w:val="21"/>
        </w:rPr>
        <w:t>（9）</w:t>
      </w:r>
    </w:p>
    <w:p w:rsidR="000B570E" w:rsidRPr="001462A9" w:rsidRDefault="00271207">
      <w:pPr>
        <w:pStyle w:val="afff"/>
        <w:ind w:firstLineChars="0" w:firstLine="0"/>
        <w:jc w:val="right"/>
        <w:rPr>
          <w:rFonts w:hAnsi="宋体"/>
          <w:szCs w:val="21"/>
        </w:rPr>
      </w:pPr>
      <w:r w:rsidRPr="001462A9">
        <w:rPr>
          <w:rFonts w:hAnsi="宋体" w:hint="eastAsia"/>
          <w:position w:val="-12"/>
          <w:szCs w:val="21"/>
        </w:rPr>
        <w:object w:dxaOrig="3240" w:dyaOrig="375">
          <v:shape id="_x0000_i1046" type="#_x0000_t75" style="width:162pt;height:18.75pt" o:ole="">
            <v:imagedata r:id="rId56" o:title=""/>
          </v:shape>
          <o:OLEObject Type="Embed" ProgID="Equation.3" ShapeID="_x0000_i1046" DrawAspect="Content" ObjectID="_1622900271" r:id="rId57"/>
        </w:object>
      </w:r>
      <w:r w:rsidRPr="001462A9">
        <w:rPr>
          <w:rFonts w:hAnsi="宋体" w:hint="eastAsia"/>
          <w:szCs w:val="21"/>
        </w:rPr>
        <w:t>……</w:t>
      </w:r>
      <w:proofErr w:type="gramStart"/>
      <w:r w:rsidRPr="001462A9">
        <w:rPr>
          <w:rFonts w:hAnsi="宋体" w:hint="eastAsia"/>
          <w:szCs w:val="21"/>
        </w:rPr>
        <w:t>……………………………</w:t>
      </w:r>
      <w:proofErr w:type="gramEnd"/>
      <w:r w:rsidRPr="001462A9">
        <w:rPr>
          <w:rFonts w:hAnsi="宋体" w:hint="eastAsia"/>
          <w:szCs w:val="21"/>
        </w:rPr>
        <w:t>（10）</w:t>
      </w:r>
    </w:p>
    <w:p w:rsidR="000B570E" w:rsidRPr="001462A9" w:rsidRDefault="00271207">
      <w:pPr>
        <w:spacing w:line="360" w:lineRule="exact"/>
        <w:ind w:firstLineChars="200" w:firstLine="420"/>
      </w:pPr>
      <w:r w:rsidRPr="001462A9">
        <w:rPr>
          <w:rFonts w:hint="eastAsia"/>
        </w:rPr>
        <w:t>式中：</w:t>
      </w:r>
    </w:p>
    <w:p w:rsidR="000B570E" w:rsidRPr="001462A9" w:rsidRDefault="00271207">
      <w:pPr>
        <w:spacing w:line="360" w:lineRule="exact"/>
        <w:ind w:firstLineChars="200" w:firstLine="420"/>
      </w:pPr>
      <w:r w:rsidRPr="001462A9">
        <w:rPr>
          <w:rFonts w:hint="eastAsia"/>
        </w:rPr>
        <w:object w:dxaOrig="285" w:dyaOrig="360">
          <v:shape id="_x0000_i1047" type="#_x0000_t75" style="width:14.25pt;height:18pt" o:ole="">
            <v:imagedata r:id="rId58" o:title=""/>
          </v:shape>
          <o:OLEObject Type="Embed" ProgID="Equation.3" ShapeID="_x0000_i1047" DrawAspect="Content" ObjectID="_1622900272" r:id="rId59"/>
        </w:object>
      </w:r>
      <w:r w:rsidRPr="001462A9">
        <w:t>——</w:t>
      </w:r>
      <w:r w:rsidRPr="001462A9">
        <w:rPr>
          <w:rFonts w:hint="eastAsia"/>
        </w:rPr>
        <w:t>脱粒机体损失率；</w:t>
      </w:r>
    </w:p>
    <w:p w:rsidR="000B570E" w:rsidRPr="001462A9" w:rsidRDefault="00271207">
      <w:pPr>
        <w:spacing w:line="360" w:lineRule="exact"/>
        <w:ind w:firstLineChars="200" w:firstLine="420"/>
      </w:pPr>
      <w:r w:rsidRPr="001462A9">
        <w:rPr>
          <w:rFonts w:hint="eastAsia"/>
        </w:rPr>
        <w:object w:dxaOrig="300" w:dyaOrig="360">
          <v:shape id="_x0000_i1048" type="#_x0000_t75" style="width:15pt;height:18pt" o:ole="">
            <v:imagedata r:id="rId60" o:title=""/>
          </v:shape>
          <o:OLEObject Type="Embed" ProgID="Equation.3" ShapeID="_x0000_i1048" DrawAspect="Content" ObjectID="_1622900273" r:id="rId61"/>
        </w:object>
      </w:r>
      <w:r w:rsidRPr="001462A9">
        <w:t>——</w:t>
      </w:r>
      <w:r w:rsidRPr="001462A9">
        <w:rPr>
          <w:rFonts w:hint="eastAsia"/>
        </w:rPr>
        <w:t>未脱净损失率；</w:t>
      </w:r>
    </w:p>
    <w:p w:rsidR="000B570E" w:rsidRPr="001462A9" w:rsidRDefault="00271207">
      <w:pPr>
        <w:spacing w:line="360" w:lineRule="exact"/>
        <w:ind w:firstLineChars="200" w:firstLine="420"/>
      </w:pPr>
      <w:r w:rsidRPr="001462A9">
        <w:rPr>
          <w:rFonts w:hint="eastAsia"/>
        </w:rPr>
        <w:object w:dxaOrig="300" w:dyaOrig="360">
          <v:shape id="_x0000_i1049" type="#_x0000_t75" style="width:15pt;height:18pt" o:ole="">
            <v:imagedata r:id="rId62" o:title=""/>
          </v:shape>
          <o:OLEObject Type="Embed" ProgID="Equation.3" ShapeID="_x0000_i1049" DrawAspect="Content" ObjectID="_1622900274" r:id="rId63"/>
        </w:object>
      </w:r>
      <w:r w:rsidRPr="001462A9">
        <w:t>——</w:t>
      </w:r>
      <w:r w:rsidRPr="001462A9">
        <w:rPr>
          <w:rFonts w:hint="eastAsia"/>
        </w:rPr>
        <w:t>分离损失率；</w:t>
      </w:r>
    </w:p>
    <w:p w:rsidR="000B570E" w:rsidRPr="001462A9" w:rsidRDefault="00271207">
      <w:pPr>
        <w:spacing w:line="360" w:lineRule="exact"/>
        <w:ind w:firstLineChars="200" w:firstLine="420"/>
      </w:pPr>
      <w:r w:rsidRPr="001462A9">
        <w:rPr>
          <w:rFonts w:hint="eastAsia"/>
        </w:rPr>
        <w:object w:dxaOrig="285" w:dyaOrig="375">
          <v:shape id="_x0000_i1050" type="#_x0000_t75" style="width:14.25pt;height:18.75pt" o:ole="">
            <v:imagedata r:id="rId64" o:title=""/>
          </v:shape>
          <o:OLEObject Type="Embed" ProgID="Equation.3" ShapeID="_x0000_i1050" DrawAspect="Content" ObjectID="_1622900275" r:id="rId65"/>
        </w:object>
      </w:r>
      <w:r w:rsidRPr="001462A9">
        <w:t>——</w:t>
      </w:r>
      <w:r w:rsidRPr="001462A9">
        <w:rPr>
          <w:rFonts w:hint="eastAsia"/>
        </w:rPr>
        <w:t>清选损失率；</w:t>
      </w:r>
    </w:p>
    <w:p w:rsidR="000B570E" w:rsidRPr="001462A9" w:rsidRDefault="00271207">
      <w:pPr>
        <w:spacing w:line="360" w:lineRule="exact"/>
        <w:ind w:firstLineChars="200" w:firstLine="420"/>
      </w:pPr>
      <w:r w:rsidRPr="001462A9">
        <w:rPr>
          <w:rFonts w:hint="eastAsia"/>
        </w:rPr>
        <w:object w:dxaOrig="285" w:dyaOrig="360">
          <v:shape id="_x0000_i1051" type="#_x0000_t75" style="width:14.25pt;height:18pt" o:ole="">
            <v:imagedata r:id="rId66" o:title=""/>
          </v:shape>
          <o:OLEObject Type="Embed" ProgID="Equation.3" ShapeID="_x0000_i1051" DrawAspect="Content" ObjectID="_1622900276" r:id="rId67"/>
        </w:object>
      </w:r>
      <w:r w:rsidRPr="001462A9">
        <w:t>——</w:t>
      </w:r>
      <w:r w:rsidRPr="001462A9">
        <w:rPr>
          <w:rFonts w:hint="eastAsia"/>
        </w:rPr>
        <w:t>出粮口籽粒质量，单位为克（</w:t>
      </w:r>
      <w:r w:rsidRPr="001462A9">
        <w:rPr>
          <w:rFonts w:hint="eastAsia"/>
        </w:rPr>
        <w:t>g</w:t>
      </w:r>
      <w:r w:rsidRPr="001462A9">
        <w:rPr>
          <w:rFonts w:hint="eastAsia"/>
        </w:rPr>
        <w:t>）；</w:t>
      </w:r>
    </w:p>
    <w:p w:rsidR="000B570E" w:rsidRPr="001462A9" w:rsidRDefault="00271207">
      <w:pPr>
        <w:spacing w:line="360" w:lineRule="exact"/>
        <w:ind w:firstLineChars="200" w:firstLine="420"/>
      </w:pPr>
      <w:r w:rsidRPr="001462A9">
        <w:rPr>
          <w:rFonts w:hint="eastAsia"/>
        </w:rPr>
        <w:object w:dxaOrig="285" w:dyaOrig="360">
          <v:shape id="_x0000_i1052" type="#_x0000_t75" style="width:14.25pt;height:18pt" o:ole="">
            <v:imagedata r:id="rId68" o:title=""/>
          </v:shape>
          <o:OLEObject Type="Embed" ProgID="Equation.3" ShapeID="_x0000_i1052" DrawAspect="Content" ObjectID="_1622900277" r:id="rId69"/>
        </w:object>
      </w:r>
      <w:r w:rsidRPr="001462A9">
        <w:t>——</w:t>
      </w:r>
      <w:r w:rsidRPr="001462A9">
        <w:rPr>
          <w:rFonts w:hint="eastAsia"/>
        </w:rPr>
        <w:t>未脱净损失籽粒质量，单位为克（</w:t>
      </w:r>
      <w:r w:rsidRPr="001462A9">
        <w:rPr>
          <w:rFonts w:hint="eastAsia"/>
        </w:rPr>
        <w:t>g</w:t>
      </w:r>
      <w:r w:rsidRPr="001462A9">
        <w:rPr>
          <w:rFonts w:hint="eastAsia"/>
        </w:rPr>
        <w:t>）；</w:t>
      </w:r>
    </w:p>
    <w:p w:rsidR="000B570E" w:rsidRPr="001462A9" w:rsidRDefault="00271207">
      <w:pPr>
        <w:spacing w:line="360" w:lineRule="exact"/>
        <w:ind w:firstLineChars="200" w:firstLine="420"/>
      </w:pPr>
      <w:r w:rsidRPr="001462A9">
        <w:rPr>
          <w:rFonts w:hint="eastAsia"/>
        </w:rPr>
        <w:object w:dxaOrig="285" w:dyaOrig="360">
          <v:shape id="_x0000_i1053" type="#_x0000_t75" style="width:14.25pt;height:18pt" o:ole="">
            <v:imagedata r:id="rId70" o:title=""/>
          </v:shape>
          <o:OLEObject Type="Embed" ProgID="Equation.3" ShapeID="_x0000_i1053" DrawAspect="Content" ObjectID="_1622900278" r:id="rId71"/>
        </w:object>
      </w:r>
      <w:r w:rsidRPr="001462A9">
        <w:t>——</w:t>
      </w:r>
      <w:r w:rsidRPr="001462A9">
        <w:rPr>
          <w:rFonts w:hint="eastAsia"/>
        </w:rPr>
        <w:t>分离损失籽粒质量，单位为克（</w:t>
      </w:r>
      <w:r w:rsidRPr="001462A9">
        <w:rPr>
          <w:rFonts w:hint="eastAsia"/>
        </w:rPr>
        <w:t>g</w:t>
      </w:r>
      <w:r w:rsidRPr="001462A9">
        <w:rPr>
          <w:rFonts w:hint="eastAsia"/>
        </w:rPr>
        <w:t>）；</w:t>
      </w:r>
    </w:p>
    <w:p w:rsidR="000B570E" w:rsidRPr="001462A9" w:rsidRDefault="00271207">
      <w:pPr>
        <w:spacing w:line="360" w:lineRule="exact"/>
        <w:ind w:firstLineChars="200" w:firstLine="420"/>
      </w:pPr>
      <w:r w:rsidRPr="001462A9">
        <w:rPr>
          <w:rFonts w:hint="eastAsia"/>
        </w:rPr>
        <w:object w:dxaOrig="255" w:dyaOrig="375">
          <v:shape id="_x0000_i1054" type="#_x0000_t75" style="width:12.75pt;height:18.75pt" o:ole="">
            <v:imagedata r:id="rId72" o:title=""/>
          </v:shape>
          <o:OLEObject Type="Embed" ProgID="Equation.3" ShapeID="_x0000_i1054" DrawAspect="Content" ObjectID="_1622900279" r:id="rId73"/>
        </w:object>
      </w:r>
      <w:r w:rsidRPr="001462A9">
        <w:t>——</w:t>
      </w:r>
      <w:r w:rsidRPr="001462A9">
        <w:rPr>
          <w:rFonts w:hint="eastAsia"/>
        </w:rPr>
        <w:t>清</w:t>
      </w:r>
      <w:proofErr w:type="gramStart"/>
      <w:r w:rsidRPr="001462A9">
        <w:rPr>
          <w:rFonts w:hint="eastAsia"/>
        </w:rPr>
        <w:t>选损失</w:t>
      </w:r>
      <w:proofErr w:type="gramEnd"/>
      <w:r w:rsidRPr="001462A9">
        <w:rPr>
          <w:rFonts w:hint="eastAsia"/>
        </w:rPr>
        <w:t>籽粒质量，单位为克（</w:t>
      </w:r>
      <w:r w:rsidRPr="001462A9">
        <w:rPr>
          <w:rFonts w:hint="eastAsia"/>
        </w:rPr>
        <w:t>g</w:t>
      </w:r>
      <w:r w:rsidRPr="001462A9">
        <w:rPr>
          <w:rFonts w:hint="eastAsia"/>
        </w:rPr>
        <w:t>）。</w:t>
      </w:r>
    </w:p>
    <w:p w:rsidR="000B570E" w:rsidRPr="001462A9" w:rsidRDefault="00271207">
      <w:pPr>
        <w:pStyle w:val="afff"/>
        <w:numPr>
          <w:ilvl w:val="0"/>
          <w:numId w:val="19"/>
        </w:numPr>
        <w:ind w:firstLine="420"/>
        <w:jc w:val="left"/>
        <w:rPr>
          <w:rFonts w:hAnsi="宋体"/>
          <w:szCs w:val="21"/>
        </w:rPr>
      </w:pPr>
      <w:r w:rsidRPr="001462A9">
        <w:rPr>
          <w:rFonts w:hAnsi="宋体" w:hint="eastAsia"/>
          <w:szCs w:val="21"/>
        </w:rPr>
        <w:t xml:space="preserve"> 割台损失率</w:t>
      </w:r>
    </w:p>
    <w:p w:rsidR="000B570E" w:rsidRPr="001462A9" w:rsidRDefault="00271207">
      <w:pPr>
        <w:pStyle w:val="afff"/>
        <w:ind w:firstLineChars="0" w:firstLine="0"/>
        <w:jc w:val="right"/>
        <w:rPr>
          <w:rFonts w:hAnsi="宋体"/>
          <w:szCs w:val="21"/>
        </w:rPr>
      </w:pPr>
      <w:r w:rsidRPr="001462A9">
        <w:rPr>
          <w:rFonts w:hAnsi="宋体" w:hint="eastAsia"/>
          <w:position w:val="-24"/>
          <w:szCs w:val="21"/>
        </w:rPr>
        <w:object w:dxaOrig="2299" w:dyaOrig="660">
          <v:shape id="_x0000_i1055" type="#_x0000_t75" style="width:114.95pt;height:33pt" o:ole="">
            <v:imagedata r:id="rId74" o:title=""/>
          </v:shape>
          <o:OLEObject Type="Embed" ProgID="Equation.3" ShapeID="_x0000_i1055" DrawAspect="Content" ObjectID="_1622900280" r:id="rId75"/>
        </w:object>
      </w:r>
      <w:r w:rsidRPr="001462A9">
        <w:rPr>
          <w:rFonts w:hAnsi="宋体" w:hint="eastAsia"/>
          <w:szCs w:val="21"/>
        </w:rPr>
        <w:t>……</w:t>
      </w:r>
      <w:proofErr w:type="gramStart"/>
      <w:r w:rsidRPr="001462A9">
        <w:rPr>
          <w:rFonts w:hAnsi="宋体" w:hint="eastAsia"/>
          <w:szCs w:val="21"/>
        </w:rPr>
        <w:t>……………………………</w:t>
      </w:r>
      <w:proofErr w:type="gramEnd"/>
      <w:r w:rsidRPr="001462A9">
        <w:rPr>
          <w:rFonts w:hAnsi="宋体" w:hint="eastAsia"/>
          <w:szCs w:val="21"/>
        </w:rPr>
        <w:t>（11）</w:t>
      </w:r>
    </w:p>
    <w:p w:rsidR="000B570E" w:rsidRPr="001462A9" w:rsidRDefault="00271207">
      <w:pPr>
        <w:spacing w:line="360" w:lineRule="exact"/>
        <w:ind w:firstLineChars="200" w:firstLine="420"/>
      </w:pPr>
      <w:r w:rsidRPr="001462A9">
        <w:rPr>
          <w:rFonts w:hint="eastAsia"/>
        </w:rPr>
        <w:t>式中：</w:t>
      </w:r>
    </w:p>
    <w:p w:rsidR="000B570E" w:rsidRPr="001462A9" w:rsidRDefault="00271207">
      <w:pPr>
        <w:spacing w:line="360" w:lineRule="exact"/>
        <w:ind w:firstLineChars="200" w:firstLine="420"/>
      </w:pPr>
      <w:r w:rsidRPr="001462A9">
        <w:rPr>
          <w:rFonts w:hint="eastAsia"/>
        </w:rPr>
        <w:object w:dxaOrig="300" w:dyaOrig="375">
          <v:shape id="_x0000_i1056" type="#_x0000_t75" style="width:15pt;height:18.75pt" o:ole="">
            <v:imagedata r:id="rId76" o:title=""/>
          </v:shape>
          <o:OLEObject Type="Embed" ProgID="Equation.3" ShapeID="_x0000_i1056" DrawAspect="Content" ObjectID="_1622900281" r:id="rId77"/>
        </w:object>
      </w:r>
      <w:r w:rsidRPr="001462A9">
        <w:t>——</w:t>
      </w:r>
      <w:r w:rsidRPr="001462A9">
        <w:rPr>
          <w:rFonts w:hint="eastAsia"/>
        </w:rPr>
        <w:t>割台损失率；</w:t>
      </w:r>
    </w:p>
    <w:p w:rsidR="000B570E" w:rsidRPr="001462A9" w:rsidRDefault="00271207">
      <w:pPr>
        <w:spacing w:line="360" w:lineRule="exact"/>
        <w:ind w:firstLineChars="200" w:firstLine="420"/>
      </w:pPr>
      <w:r w:rsidRPr="001462A9">
        <w:rPr>
          <w:rFonts w:hint="eastAsia"/>
        </w:rPr>
        <w:object w:dxaOrig="345" w:dyaOrig="375">
          <v:shape id="_x0000_i1057" type="#_x0000_t75" style="width:17.25pt;height:18.75pt" o:ole="">
            <v:imagedata r:id="rId78" o:title=""/>
          </v:shape>
          <o:OLEObject Type="Embed" ProgID="Equation.3" ShapeID="_x0000_i1057" DrawAspect="Content" ObjectID="_1622900282" r:id="rId79"/>
        </w:object>
      </w:r>
      <w:r w:rsidRPr="001462A9">
        <w:t>——</w:t>
      </w:r>
      <w:r w:rsidRPr="001462A9">
        <w:rPr>
          <w:rFonts w:hint="eastAsia"/>
        </w:rPr>
        <w:t>割台每平方米实际损失量，单位为克（</w:t>
      </w:r>
      <w:r w:rsidRPr="001462A9">
        <w:rPr>
          <w:rFonts w:hint="eastAsia"/>
        </w:rPr>
        <w:t>g</w:t>
      </w:r>
      <w:r w:rsidRPr="001462A9">
        <w:rPr>
          <w:rFonts w:hint="eastAsia"/>
        </w:rPr>
        <w:t>）；</w:t>
      </w:r>
    </w:p>
    <w:p w:rsidR="000B570E" w:rsidRPr="001462A9" w:rsidRDefault="00271207">
      <w:pPr>
        <w:spacing w:line="360" w:lineRule="exact"/>
        <w:ind w:firstLineChars="200" w:firstLine="420"/>
      </w:pPr>
      <w:r w:rsidRPr="001462A9">
        <w:rPr>
          <w:rFonts w:hint="eastAsia"/>
        </w:rPr>
        <w:object w:dxaOrig="240" w:dyaOrig="255">
          <v:shape id="_x0000_i1058" type="#_x0000_t75" style="width:12pt;height:12.75pt" o:ole="">
            <v:imagedata r:id="rId80" o:title=""/>
          </v:shape>
          <o:OLEObject Type="Embed" ProgID="Equation.3" ShapeID="_x0000_i1058" DrawAspect="Content" ObjectID="_1622900283" r:id="rId81"/>
        </w:object>
      </w:r>
      <w:r w:rsidRPr="001462A9">
        <w:t>——</w:t>
      </w:r>
      <w:r w:rsidRPr="001462A9">
        <w:rPr>
          <w:rFonts w:hint="eastAsia"/>
        </w:rPr>
        <w:t>平均割幅，单位为米（</w:t>
      </w:r>
      <w:r w:rsidRPr="001462A9">
        <w:rPr>
          <w:rFonts w:hint="eastAsia"/>
        </w:rPr>
        <w:t>m</w:t>
      </w:r>
      <w:r w:rsidRPr="001462A9">
        <w:rPr>
          <w:rFonts w:hint="eastAsia"/>
        </w:rPr>
        <w:t>）；</w:t>
      </w:r>
    </w:p>
    <w:p w:rsidR="000B570E" w:rsidRPr="001462A9" w:rsidRDefault="00271207">
      <w:pPr>
        <w:spacing w:line="360" w:lineRule="exact"/>
        <w:ind w:firstLineChars="200" w:firstLine="420"/>
      </w:pPr>
      <w:r w:rsidRPr="001462A9">
        <w:rPr>
          <w:rFonts w:hint="eastAsia"/>
        </w:rPr>
        <w:object w:dxaOrig="195" w:dyaOrig="255">
          <v:shape id="_x0000_i1059" type="#_x0000_t75" style="width:9.75pt;height:12.75pt" o:ole="">
            <v:imagedata r:id="rId82" o:title=""/>
          </v:shape>
          <o:OLEObject Type="Embed" ProgID="Equation.3" ShapeID="_x0000_i1059" DrawAspect="Content" ObjectID="_1622900284" r:id="rId83"/>
        </w:object>
      </w:r>
      <w:r w:rsidRPr="001462A9">
        <w:t>——</w:t>
      </w:r>
      <w:proofErr w:type="gramStart"/>
      <w:r w:rsidRPr="001462A9">
        <w:rPr>
          <w:rFonts w:hint="eastAsia"/>
        </w:rPr>
        <w:t>接样区内</w:t>
      </w:r>
      <w:proofErr w:type="gramEnd"/>
      <w:r w:rsidRPr="001462A9">
        <w:rPr>
          <w:rFonts w:hint="eastAsia"/>
        </w:rPr>
        <w:t>所接籽粒总重，单位为克（</w:t>
      </w:r>
      <w:r w:rsidRPr="001462A9">
        <w:rPr>
          <w:rFonts w:hint="eastAsia"/>
        </w:rPr>
        <w:t>g</w:t>
      </w:r>
      <w:r w:rsidRPr="001462A9">
        <w:rPr>
          <w:rFonts w:hint="eastAsia"/>
        </w:rPr>
        <w:t>）。</w:t>
      </w:r>
    </w:p>
    <w:p w:rsidR="000B570E" w:rsidRPr="001462A9" w:rsidRDefault="00271207">
      <w:pPr>
        <w:pStyle w:val="afff9"/>
        <w:numPr>
          <w:ilvl w:val="0"/>
          <w:numId w:val="19"/>
        </w:numPr>
        <w:tabs>
          <w:tab w:val="left" w:pos="420"/>
        </w:tabs>
        <w:spacing w:before="156" w:after="156"/>
        <w:ind w:firstLineChars="200" w:firstLine="420"/>
        <w:rPr>
          <w:rFonts w:ascii="宋体" w:eastAsia="宋体" w:hAnsi="宋体"/>
        </w:rPr>
      </w:pPr>
      <w:proofErr w:type="gramStart"/>
      <w:r w:rsidRPr="001462A9">
        <w:rPr>
          <w:rFonts w:ascii="宋体" w:eastAsia="宋体" w:hAnsi="宋体" w:hint="eastAsia"/>
        </w:rPr>
        <w:t>草谷比</w:t>
      </w:r>
      <w:proofErr w:type="gramEnd"/>
    </w:p>
    <w:p w:rsidR="000B570E" w:rsidRPr="001462A9" w:rsidRDefault="00271207">
      <w:pPr>
        <w:pStyle w:val="afff"/>
        <w:ind w:firstLineChars="0" w:firstLine="0"/>
        <w:jc w:val="right"/>
      </w:pPr>
      <w:r w:rsidRPr="001462A9">
        <w:rPr>
          <w:rFonts w:hint="eastAsia"/>
          <w:position w:val="-24"/>
        </w:rPr>
        <w:object w:dxaOrig="2312" w:dyaOrig="660">
          <v:shape id="_x0000_i1060" type="#_x0000_t75" style="width:115.6pt;height:33pt" o:ole="">
            <v:imagedata r:id="rId84" o:title=""/>
          </v:shape>
          <o:OLEObject Type="Embed" ProgID="Equation.3" ShapeID="_x0000_i1060" DrawAspect="Content" ObjectID="_1622900285" r:id="rId85"/>
        </w:object>
      </w:r>
      <w:r w:rsidRPr="001462A9">
        <w:rPr>
          <w:rFonts w:hint="eastAsia"/>
        </w:rPr>
        <w:t>……</w:t>
      </w:r>
      <w:proofErr w:type="gramStart"/>
      <w:r w:rsidRPr="001462A9">
        <w:rPr>
          <w:rFonts w:hint="eastAsia"/>
        </w:rPr>
        <w:t>……………………………………</w:t>
      </w:r>
      <w:proofErr w:type="gramEnd"/>
      <w:r w:rsidRPr="001462A9">
        <w:rPr>
          <w:rFonts w:hint="eastAsia"/>
        </w:rPr>
        <w:t xml:space="preserve"> （12）</w:t>
      </w:r>
    </w:p>
    <w:p w:rsidR="000B570E" w:rsidRPr="001462A9" w:rsidRDefault="00271207">
      <w:pPr>
        <w:spacing w:line="360" w:lineRule="exact"/>
        <w:ind w:firstLineChars="200" w:firstLine="420"/>
      </w:pPr>
      <w:r w:rsidRPr="001462A9">
        <w:rPr>
          <w:rFonts w:hint="eastAsia"/>
        </w:rPr>
        <w:t>式中：</w:t>
      </w:r>
    </w:p>
    <w:p w:rsidR="000B570E" w:rsidRPr="001462A9" w:rsidRDefault="00271207">
      <w:pPr>
        <w:spacing w:line="360" w:lineRule="exact"/>
        <w:ind w:firstLineChars="200" w:firstLine="420"/>
      </w:pPr>
      <w:r w:rsidRPr="001462A9">
        <w:rPr>
          <w:rFonts w:hint="eastAsia"/>
        </w:rPr>
        <w:object w:dxaOrig="240" w:dyaOrig="255">
          <v:shape id="_x0000_i1061" type="#_x0000_t75" style="width:12pt;height:12.75pt" o:ole="">
            <v:imagedata r:id="rId86" o:title=""/>
          </v:shape>
          <o:OLEObject Type="Embed" ProgID="Equation.3" ShapeID="_x0000_i1061" DrawAspect="Content" ObjectID="_1622900286" r:id="rId87"/>
        </w:object>
      </w:r>
      <w:r w:rsidRPr="001462A9">
        <w:t>——</w:t>
      </w:r>
      <w:r w:rsidRPr="001462A9">
        <w:rPr>
          <w:rFonts w:hint="eastAsia"/>
        </w:rPr>
        <w:t>测区</w:t>
      </w:r>
      <w:proofErr w:type="gramStart"/>
      <w:r w:rsidRPr="001462A9">
        <w:rPr>
          <w:rFonts w:hint="eastAsia"/>
        </w:rPr>
        <w:t>草谷比</w:t>
      </w:r>
      <w:proofErr w:type="gramEnd"/>
      <w:r w:rsidRPr="001462A9">
        <w:rPr>
          <w:rFonts w:hint="eastAsia"/>
        </w:rPr>
        <w:t>；</w:t>
      </w:r>
    </w:p>
    <w:p w:rsidR="000B570E" w:rsidRPr="001462A9" w:rsidRDefault="00271207">
      <w:pPr>
        <w:spacing w:line="360" w:lineRule="exact"/>
        <w:ind w:firstLineChars="200" w:firstLine="420"/>
      </w:pPr>
      <w:r w:rsidRPr="001462A9">
        <w:rPr>
          <w:rFonts w:hint="eastAsia"/>
        </w:rPr>
        <w:object w:dxaOrig="345" w:dyaOrig="375">
          <v:shape id="_x0000_i1062" type="#_x0000_t75" style="width:17.25pt;height:18.75pt" o:ole="">
            <v:imagedata r:id="rId88" o:title=""/>
          </v:shape>
          <o:OLEObject Type="Embed" ProgID="Equation.3" ShapeID="_x0000_i1062" DrawAspect="Content" ObjectID="_1622900287" r:id="rId89"/>
        </w:object>
      </w:r>
      <w:r w:rsidRPr="001462A9">
        <w:t>——</w:t>
      </w:r>
      <w:proofErr w:type="gramStart"/>
      <w:r w:rsidRPr="001462A9">
        <w:rPr>
          <w:rFonts w:hint="eastAsia"/>
        </w:rPr>
        <w:t>接样区内</w:t>
      </w:r>
      <w:proofErr w:type="gramEnd"/>
      <w:r w:rsidRPr="001462A9">
        <w:rPr>
          <w:rFonts w:hint="eastAsia"/>
        </w:rPr>
        <w:t>所接分离及清选排出物质量，单位为千克（</w:t>
      </w:r>
      <w:r w:rsidRPr="001462A9">
        <w:rPr>
          <w:rFonts w:hint="eastAsia"/>
        </w:rPr>
        <w:t>kg</w:t>
      </w:r>
      <w:r w:rsidRPr="001462A9">
        <w:rPr>
          <w:rFonts w:hint="eastAsia"/>
        </w:rPr>
        <w:t>）。</w:t>
      </w:r>
      <w:r w:rsidRPr="001462A9">
        <w:rPr>
          <w:rFonts w:hint="eastAsia"/>
        </w:rPr>
        <w:t xml:space="preserve"> </w:t>
      </w:r>
    </w:p>
    <w:p w:rsidR="000B570E" w:rsidRPr="001462A9" w:rsidRDefault="00271207">
      <w:pPr>
        <w:pStyle w:val="afff"/>
        <w:numPr>
          <w:ilvl w:val="0"/>
          <w:numId w:val="19"/>
        </w:numPr>
        <w:ind w:firstLine="420"/>
        <w:jc w:val="left"/>
        <w:rPr>
          <w:rFonts w:hAnsi="宋体"/>
          <w:szCs w:val="21"/>
        </w:rPr>
      </w:pPr>
      <w:r w:rsidRPr="001462A9">
        <w:rPr>
          <w:rFonts w:hAnsi="宋体" w:hint="eastAsia"/>
          <w:szCs w:val="21"/>
        </w:rPr>
        <w:t>总损失率</w:t>
      </w:r>
    </w:p>
    <w:p w:rsidR="000B570E" w:rsidRPr="001462A9" w:rsidRDefault="00271207">
      <w:pPr>
        <w:pStyle w:val="afff"/>
        <w:ind w:firstLineChars="0" w:firstLine="0"/>
        <w:jc w:val="right"/>
        <w:rPr>
          <w:rFonts w:hAnsi="宋体"/>
          <w:i/>
          <w:szCs w:val="21"/>
        </w:rPr>
      </w:pPr>
      <w:r w:rsidRPr="001462A9">
        <w:rPr>
          <w:rFonts w:hAnsi="宋体" w:hint="eastAsia"/>
          <w:position w:val="-14"/>
          <w:szCs w:val="21"/>
        </w:rPr>
        <w:object w:dxaOrig="1695" w:dyaOrig="405">
          <v:shape id="_x0000_i1063" type="#_x0000_t75" style="width:84.75pt;height:20.25pt" o:ole="">
            <v:imagedata r:id="rId90" o:title=""/>
          </v:shape>
          <o:OLEObject Type="Embed" ProgID="Equation.3" ShapeID="_x0000_i1063" DrawAspect="Content" ObjectID="_1622900288" r:id="rId91"/>
        </w:object>
      </w:r>
      <w:r w:rsidRPr="001462A9">
        <w:rPr>
          <w:rFonts w:hAnsi="宋体" w:hint="eastAsia"/>
          <w:szCs w:val="21"/>
        </w:rPr>
        <w:t>……</w:t>
      </w:r>
      <w:proofErr w:type="gramStart"/>
      <w:r w:rsidRPr="001462A9">
        <w:rPr>
          <w:rFonts w:hAnsi="宋体" w:hint="eastAsia"/>
          <w:szCs w:val="21"/>
        </w:rPr>
        <w:t>……………………………………</w:t>
      </w:r>
      <w:proofErr w:type="gramEnd"/>
      <w:r w:rsidRPr="001462A9">
        <w:rPr>
          <w:rFonts w:hAnsi="宋体" w:hint="eastAsia"/>
          <w:szCs w:val="21"/>
        </w:rPr>
        <w:t xml:space="preserve"> （13）</w:t>
      </w:r>
    </w:p>
    <w:p w:rsidR="000B570E" w:rsidRPr="001462A9" w:rsidRDefault="00271207">
      <w:pPr>
        <w:spacing w:line="360" w:lineRule="exact"/>
        <w:ind w:firstLineChars="200" w:firstLine="420"/>
      </w:pPr>
      <w:r w:rsidRPr="001462A9">
        <w:rPr>
          <w:rFonts w:hint="eastAsia"/>
        </w:rPr>
        <w:t>式中：</w:t>
      </w:r>
    </w:p>
    <w:p w:rsidR="000B570E" w:rsidRPr="001462A9" w:rsidRDefault="00271207">
      <w:pPr>
        <w:spacing w:line="360" w:lineRule="exact"/>
        <w:ind w:firstLineChars="200" w:firstLine="420"/>
      </w:pPr>
      <w:r w:rsidRPr="001462A9">
        <w:rPr>
          <w:rFonts w:hint="eastAsia"/>
          <w:position w:val="-14"/>
        </w:rPr>
        <w:object w:dxaOrig="506" w:dyaOrig="416">
          <v:shape id="_x0000_i1064" type="#_x0000_t75" style="width:25.3pt;height:20.8pt" o:ole="">
            <v:imagedata r:id="rId92" o:title=""/>
          </v:shape>
          <o:OLEObject Type="Embed" ProgID="Equation.3" ShapeID="_x0000_i1064" DrawAspect="Content" ObjectID="_1622900289" r:id="rId93"/>
        </w:object>
      </w:r>
      <w:r w:rsidRPr="001462A9">
        <w:t>——</w:t>
      </w:r>
      <w:r w:rsidRPr="001462A9">
        <w:rPr>
          <w:rFonts w:hint="eastAsia"/>
        </w:rPr>
        <w:t>联合收割机总损失率；</w:t>
      </w:r>
    </w:p>
    <w:p w:rsidR="000B570E" w:rsidRPr="001462A9" w:rsidRDefault="00271207">
      <w:pPr>
        <w:spacing w:line="360" w:lineRule="exact"/>
        <w:ind w:firstLineChars="200" w:firstLine="420"/>
      </w:pPr>
      <w:r w:rsidRPr="001462A9">
        <w:rPr>
          <w:rFonts w:hint="eastAsia"/>
        </w:rPr>
        <w:object w:dxaOrig="285" w:dyaOrig="360">
          <v:shape id="_x0000_i1065" type="#_x0000_t75" style="width:14.25pt;height:18pt" o:ole="">
            <v:imagedata r:id="rId94" o:title=""/>
          </v:shape>
          <o:OLEObject Type="Embed" ProgID="Equation.3" ShapeID="_x0000_i1065" DrawAspect="Content" ObjectID="_1622900290" r:id="rId95"/>
        </w:object>
      </w:r>
      <w:r w:rsidRPr="001462A9">
        <w:t>——</w:t>
      </w:r>
      <w:r w:rsidRPr="001462A9">
        <w:rPr>
          <w:rFonts w:hint="eastAsia"/>
        </w:rPr>
        <w:t>脱粒机体损失率；</w:t>
      </w:r>
    </w:p>
    <w:p w:rsidR="000B570E" w:rsidRPr="001462A9" w:rsidRDefault="00271207">
      <w:pPr>
        <w:spacing w:line="360" w:lineRule="exact"/>
        <w:ind w:firstLineChars="200" w:firstLine="420"/>
      </w:pPr>
      <w:r w:rsidRPr="001462A9">
        <w:rPr>
          <w:rFonts w:hint="eastAsia"/>
        </w:rPr>
        <w:object w:dxaOrig="300" w:dyaOrig="375">
          <v:shape id="_x0000_i1066" type="#_x0000_t75" style="width:15pt;height:18.75pt" o:ole="">
            <v:imagedata r:id="rId96" o:title=""/>
          </v:shape>
          <o:OLEObject Type="Embed" ProgID="Equation.3" ShapeID="_x0000_i1066" DrawAspect="Content" ObjectID="_1622900291" r:id="rId97"/>
        </w:object>
      </w:r>
      <w:r w:rsidRPr="001462A9">
        <w:t>——</w:t>
      </w:r>
      <w:r w:rsidRPr="001462A9">
        <w:rPr>
          <w:rFonts w:hint="eastAsia"/>
        </w:rPr>
        <w:t>割台损失率。</w:t>
      </w:r>
    </w:p>
    <w:p w:rsidR="000B570E" w:rsidRPr="001462A9" w:rsidRDefault="00271207">
      <w:pPr>
        <w:pStyle w:val="a7"/>
        <w:spacing w:before="156" w:after="156"/>
      </w:pPr>
      <w:bookmarkStart w:id="34" w:name="_Toc476293925"/>
      <w:r w:rsidRPr="001462A9">
        <w:rPr>
          <w:rFonts w:hint="eastAsia"/>
        </w:rPr>
        <w:t>通过性能试验</w:t>
      </w:r>
      <w:bookmarkEnd w:id="34"/>
    </w:p>
    <w:p w:rsidR="000B570E" w:rsidRPr="001462A9" w:rsidRDefault="00271207">
      <w:pPr>
        <w:pStyle w:val="afff"/>
      </w:pPr>
      <w:r w:rsidRPr="001462A9">
        <w:rPr>
          <w:rFonts w:hint="eastAsia"/>
        </w:rPr>
        <w:t>用大豆联合收割机的最小离地间隙恒量其通过性能。将大豆联合收割机的割台升起后，用钢直尺或其他线性尺寸测量装置分别测定轮胎间的机架、驱动箱、消声器等部位的离地最小间隙，取最小值作为大豆联合收割机的最小离地间隙。</w:t>
      </w:r>
    </w:p>
    <w:p w:rsidR="000B570E" w:rsidRPr="001462A9" w:rsidRDefault="00271207">
      <w:pPr>
        <w:pStyle w:val="a7"/>
        <w:spacing w:before="156" w:after="156"/>
      </w:pPr>
      <w:bookmarkStart w:id="35" w:name="_Toc476293926"/>
      <w:r w:rsidRPr="001462A9">
        <w:rPr>
          <w:rFonts w:hint="eastAsia"/>
        </w:rPr>
        <w:t>适用度调查</w:t>
      </w:r>
      <w:bookmarkEnd w:id="35"/>
    </w:p>
    <w:p w:rsidR="000B570E" w:rsidRPr="001462A9" w:rsidRDefault="00271207">
      <w:pPr>
        <w:pStyle w:val="afff9"/>
        <w:spacing w:before="156" w:after="156"/>
      </w:pPr>
      <w:r w:rsidRPr="001462A9">
        <w:rPr>
          <w:rFonts w:hint="eastAsia"/>
        </w:rPr>
        <w:t>4.3.5.1  调查方式</w:t>
      </w:r>
    </w:p>
    <w:p w:rsidR="000B570E" w:rsidRPr="001462A9" w:rsidRDefault="00271207">
      <w:pPr>
        <w:pStyle w:val="afff"/>
      </w:pPr>
      <w:r w:rsidRPr="001462A9">
        <w:rPr>
          <w:rFonts w:hAnsi="宋体" w:hint="eastAsia"/>
        </w:rPr>
        <w:t>按照制造商（申请方）提供的用户名单全部进行调查。调查可采取实地、信函或电话调查等任</w:t>
      </w:r>
      <w:proofErr w:type="gramStart"/>
      <w:r w:rsidRPr="001462A9">
        <w:rPr>
          <w:rFonts w:hAnsi="宋体" w:hint="eastAsia"/>
        </w:rPr>
        <w:t>一</w:t>
      </w:r>
      <w:proofErr w:type="gramEnd"/>
      <w:r w:rsidRPr="001462A9">
        <w:rPr>
          <w:rFonts w:hAnsi="宋体" w:hint="eastAsia"/>
        </w:rPr>
        <w:t>或组合方式进行。调查内容见附录C。</w:t>
      </w:r>
    </w:p>
    <w:p w:rsidR="000B570E" w:rsidRPr="001462A9" w:rsidRDefault="00271207">
      <w:pPr>
        <w:pStyle w:val="afff9"/>
        <w:spacing w:before="156" w:after="156"/>
      </w:pPr>
      <w:r w:rsidRPr="001462A9">
        <w:rPr>
          <w:rFonts w:hint="eastAsia"/>
        </w:rPr>
        <w:lastRenderedPageBreak/>
        <w:t>4.3.5.2  评价项目及权重</w:t>
      </w:r>
    </w:p>
    <w:p w:rsidR="000B570E" w:rsidRPr="001462A9" w:rsidRDefault="00271207">
      <w:pPr>
        <w:pStyle w:val="afff"/>
      </w:pPr>
      <w:r w:rsidRPr="001462A9">
        <w:rPr>
          <w:rFonts w:hint="eastAsia"/>
        </w:rPr>
        <w:t>评价项目B的权重依据其对适用性的影响确定，评价子项目C依据其对评价项目B的影响确定，评价项目及权重系数见表5。</w:t>
      </w:r>
    </w:p>
    <w:p w:rsidR="000B570E" w:rsidRPr="001462A9" w:rsidRDefault="00271207">
      <w:pPr>
        <w:pStyle w:val="af6"/>
        <w:spacing w:beforeLines="0" w:before="0" w:afterLines="0" w:after="0"/>
      </w:pPr>
      <w:r w:rsidRPr="001462A9">
        <w:rPr>
          <w:rFonts w:hint="eastAsia"/>
        </w:rPr>
        <w:t>评价项目及权重系数</w:t>
      </w:r>
    </w:p>
    <w:tbl>
      <w:tblPr>
        <w:tblW w:w="927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31"/>
        <w:gridCol w:w="1511"/>
        <w:gridCol w:w="1508"/>
        <w:gridCol w:w="2747"/>
        <w:gridCol w:w="2576"/>
      </w:tblGrid>
      <w:tr w:rsidR="001462A9" w:rsidRPr="001462A9">
        <w:tc>
          <w:tcPr>
            <w:tcW w:w="3950" w:type="dxa"/>
            <w:gridSpan w:val="3"/>
            <w:tcBorders>
              <w:tl2br w:val="nil"/>
              <w:tr2bl w:val="nil"/>
            </w:tcBorders>
            <w:vAlign w:val="center"/>
          </w:tcPr>
          <w:p w:rsidR="000B570E" w:rsidRPr="001462A9" w:rsidRDefault="00271207">
            <w:pPr>
              <w:jc w:val="center"/>
              <w:rPr>
                <w:sz w:val="18"/>
                <w:szCs w:val="18"/>
              </w:rPr>
            </w:pPr>
            <w:r w:rsidRPr="001462A9">
              <w:rPr>
                <w:rFonts w:hint="eastAsia"/>
                <w:sz w:val="18"/>
                <w:szCs w:val="18"/>
              </w:rPr>
              <w:t>评价项目</w:t>
            </w:r>
            <w:r w:rsidRPr="001462A9">
              <w:rPr>
                <w:sz w:val="18"/>
                <w:szCs w:val="18"/>
              </w:rPr>
              <w:t>B</w:t>
            </w:r>
          </w:p>
        </w:tc>
        <w:tc>
          <w:tcPr>
            <w:tcW w:w="5323" w:type="dxa"/>
            <w:gridSpan w:val="2"/>
            <w:tcBorders>
              <w:tl2br w:val="nil"/>
              <w:tr2bl w:val="nil"/>
            </w:tcBorders>
            <w:vAlign w:val="center"/>
          </w:tcPr>
          <w:p w:rsidR="000B570E" w:rsidRPr="001462A9" w:rsidRDefault="00271207">
            <w:pPr>
              <w:jc w:val="center"/>
              <w:rPr>
                <w:sz w:val="18"/>
                <w:szCs w:val="18"/>
              </w:rPr>
            </w:pPr>
            <w:r w:rsidRPr="001462A9">
              <w:rPr>
                <w:rFonts w:hint="eastAsia"/>
                <w:sz w:val="18"/>
                <w:szCs w:val="18"/>
              </w:rPr>
              <w:t>评价子项目</w:t>
            </w:r>
            <w:r w:rsidRPr="001462A9">
              <w:rPr>
                <w:sz w:val="18"/>
                <w:szCs w:val="18"/>
              </w:rPr>
              <w:t>C</w:t>
            </w:r>
          </w:p>
        </w:tc>
      </w:tr>
      <w:tr w:rsidR="001462A9" w:rsidRPr="001462A9">
        <w:tc>
          <w:tcPr>
            <w:tcW w:w="2442" w:type="dxa"/>
            <w:gridSpan w:val="2"/>
            <w:tcBorders>
              <w:tl2br w:val="nil"/>
              <w:tr2bl w:val="nil"/>
            </w:tcBorders>
            <w:vAlign w:val="center"/>
          </w:tcPr>
          <w:p w:rsidR="000B570E" w:rsidRPr="001462A9" w:rsidRDefault="00271207">
            <w:pPr>
              <w:jc w:val="center"/>
              <w:rPr>
                <w:sz w:val="18"/>
                <w:szCs w:val="18"/>
              </w:rPr>
            </w:pPr>
            <w:r w:rsidRPr="001462A9">
              <w:rPr>
                <w:rFonts w:hint="eastAsia"/>
                <w:sz w:val="18"/>
                <w:szCs w:val="18"/>
              </w:rPr>
              <w:t>名称</w:t>
            </w:r>
          </w:p>
        </w:tc>
        <w:tc>
          <w:tcPr>
            <w:tcW w:w="150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权重</w:t>
            </w:r>
          </w:p>
        </w:tc>
        <w:tc>
          <w:tcPr>
            <w:tcW w:w="2747"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名称</w:t>
            </w:r>
          </w:p>
        </w:tc>
        <w:tc>
          <w:tcPr>
            <w:tcW w:w="2576"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权重</w:t>
            </w:r>
          </w:p>
        </w:tc>
      </w:tr>
      <w:tr w:rsidR="001462A9" w:rsidRPr="001462A9">
        <w:tc>
          <w:tcPr>
            <w:tcW w:w="931" w:type="dxa"/>
            <w:vMerge w:val="restart"/>
            <w:tcBorders>
              <w:tl2br w:val="nil"/>
              <w:tr2bl w:val="nil"/>
            </w:tcBorders>
            <w:vAlign w:val="center"/>
          </w:tcPr>
          <w:p w:rsidR="000B570E" w:rsidRPr="001462A9" w:rsidRDefault="00271207">
            <w:pPr>
              <w:jc w:val="center"/>
              <w:rPr>
                <w:sz w:val="18"/>
                <w:szCs w:val="18"/>
              </w:rPr>
            </w:pPr>
            <w:r w:rsidRPr="001462A9">
              <w:rPr>
                <w:rFonts w:hint="eastAsia"/>
                <w:sz w:val="18"/>
                <w:szCs w:val="18"/>
              </w:rPr>
              <w:t>适用性</w:t>
            </w:r>
            <w:r w:rsidRPr="001462A9">
              <w:rPr>
                <w:sz w:val="18"/>
                <w:szCs w:val="18"/>
              </w:rPr>
              <w:t>A</w:t>
            </w:r>
          </w:p>
        </w:tc>
        <w:tc>
          <w:tcPr>
            <w:tcW w:w="1511" w:type="dxa"/>
            <w:vMerge w:val="restart"/>
            <w:tcBorders>
              <w:tl2br w:val="nil"/>
              <w:tr2bl w:val="nil"/>
            </w:tcBorders>
            <w:vAlign w:val="center"/>
          </w:tcPr>
          <w:p w:rsidR="000B570E" w:rsidRPr="001462A9" w:rsidRDefault="00271207">
            <w:pPr>
              <w:jc w:val="center"/>
              <w:rPr>
                <w:sz w:val="18"/>
                <w:szCs w:val="18"/>
              </w:rPr>
            </w:pPr>
            <w:r w:rsidRPr="001462A9">
              <w:rPr>
                <w:rFonts w:hint="eastAsia"/>
                <w:sz w:val="18"/>
                <w:szCs w:val="18"/>
              </w:rPr>
              <w:t>作业能力</w:t>
            </w:r>
          </w:p>
          <w:p w:rsidR="000B570E" w:rsidRPr="001462A9" w:rsidRDefault="00271207">
            <w:pPr>
              <w:jc w:val="center"/>
              <w:rPr>
                <w:sz w:val="18"/>
                <w:szCs w:val="18"/>
              </w:rPr>
            </w:pPr>
            <w:r w:rsidRPr="001462A9">
              <w:rPr>
                <w:sz w:val="18"/>
                <w:szCs w:val="18"/>
              </w:rPr>
              <w:t>B</w:t>
            </w:r>
            <w:r w:rsidRPr="001462A9">
              <w:rPr>
                <w:sz w:val="18"/>
                <w:szCs w:val="18"/>
                <w:vertAlign w:val="subscript"/>
              </w:rPr>
              <w:t>1</w:t>
            </w:r>
          </w:p>
        </w:tc>
        <w:tc>
          <w:tcPr>
            <w:tcW w:w="1508" w:type="dxa"/>
            <w:vMerge w:val="restart"/>
            <w:tcBorders>
              <w:tl2br w:val="nil"/>
              <w:tr2bl w:val="nil"/>
            </w:tcBorders>
            <w:vAlign w:val="center"/>
          </w:tcPr>
          <w:p w:rsidR="000B570E" w:rsidRPr="001462A9" w:rsidRDefault="00271207">
            <w:pPr>
              <w:jc w:val="center"/>
              <w:rPr>
                <w:sz w:val="18"/>
                <w:szCs w:val="18"/>
              </w:rPr>
            </w:pPr>
            <w:r w:rsidRPr="001462A9">
              <w:rPr>
                <w:sz w:val="18"/>
                <w:szCs w:val="18"/>
              </w:rPr>
              <w:t>0.3</w:t>
            </w:r>
          </w:p>
        </w:tc>
        <w:tc>
          <w:tcPr>
            <w:tcW w:w="2747"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种植模式</w:t>
            </w:r>
            <w:r w:rsidRPr="001462A9">
              <w:rPr>
                <w:sz w:val="18"/>
                <w:szCs w:val="18"/>
              </w:rPr>
              <w:t>C</w:t>
            </w:r>
            <w:r w:rsidRPr="001462A9">
              <w:rPr>
                <w:sz w:val="18"/>
                <w:szCs w:val="18"/>
                <w:vertAlign w:val="subscript"/>
              </w:rPr>
              <w:t>11</w:t>
            </w:r>
          </w:p>
        </w:tc>
        <w:tc>
          <w:tcPr>
            <w:tcW w:w="2576" w:type="dxa"/>
            <w:tcBorders>
              <w:tl2br w:val="nil"/>
              <w:tr2bl w:val="nil"/>
            </w:tcBorders>
            <w:vAlign w:val="center"/>
          </w:tcPr>
          <w:p w:rsidR="000B570E" w:rsidRPr="001462A9" w:rsidRDefault="00271207">
            <w:pPr>
              <w:jc w:val="center"/>
              <w:rPr>
                <w:sz w:val="18"/>
                <w:szCs w:val="18"/>
              </w:rPr>
            </w:pPr>
            <w:r w:rsidRPr="001462A9">
              <w:rPr>
                <w:sz w:val="18"/>
                <w:szCs w:val="18"/>
              </w:rPr>
              <w:t>0.20</w:t>
            </w:r>
          </w:p>
        </w:tc>
      </w:tr>
      <w:tr w:rsidR="001462A9" w:rsidRPr="001462A9">
        <w:tc>
          <w:tcPr>
            <w:tcW w:w="931" w:type="dxa"/>
            <w:vMerge/>
            <w:tcBorders>
              <w:tl2br w:val="nil"/>
              <w:tr2bl w:val="nil"/>
            </w:tcBorders>
            <w:vAlign w:val="center"/>
          </w:tcPr>
          <w:p w:rsidR="000B570E" w:rsidRPr="001462A9" w:rsidRDefault="000B570E">
            <w:pPr>
              <w:widowControl/>
              <w:jc w:val="left"/>
              <w:rPr>
                <w:sz w:val="18"/>
                <w:szCs w:val="18"/>
              </w:rPr>
            </w:pPr>
          </w:p>
        </w:tc>
        <w:tc>
          <w:tcPr>
            <w:tcW w:w="1511" w:type="dxa"/>
            <w:vMerge/>
            <w:tcBorders>
              <w:tl2br w:val="nil"/>
              <w:tr2bl w:val="nil"/>
            </w:tcBorders>
            <w:vAlign w:val="center"/>
          </w:tcPr>
          <w:p w:rsidR="000B570E" w:rsidRPr="001462A9" w:rsidRDefault="000B570E">
            <w:pPr>
              <w:widowControl/>
              <w:jc w:val="left"/>
              <w:rPr>
                <w:sz w:val="18"/>
                <w:szCs w:val="18"/>
              </w:rPr>
            </w:pPr>
          </w:p>
        </w:tc>
        <w:tc>
          <w:tcPr>
            <w:tcW w:w="1508" w:type="dxa"/>
            <w:vMerge/>
            <w:tcBorders>
              <w:tl2br w:val="nil"/>
              <w:tr2bl w:val="nil"/>
            </w:tcBorders>
            <w:vAlign w:val="center"/>
          </w:tcPr>
          <w:p w:rsidR="000B570E" w:rsidRPr="001462A9" w:rsidRDefault="000B570E">
            <w:pPr>
              <w:widowControl/>
              <w:jc w:val="left"/>
              <w:rPr>
                <w:sz w:val="18"/>
                <w:szCs w:val="18"/>
              </w:rPr>
            </w:pPr>
          </w:p>
        </w:tc>
        <w:tc>
          <w:tcPr>
            <w:tcW w:w="2747"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作物成熟度</w:t>
            </w:r>
            <w:r w:rsidRPr="001462A9">
              <w:rPr>
                <w:sz w:val="18"/>
                <w:szCs w:val="18"/>
              </w:rPr>
              <w:t>C</w:t>
            </w:r>
            <w:r w:rsidRPr="001462A9">
              <w:rPr>
                <w:sz w:val="18"/>
                <w:szCs w:val="18"/>
                <w:vertAlign w:val="subscript"/>
              </w:rPr>
              <w:t>12</w:t>
            </w:r>
          </w:p>
        </w:tc>
        <w:tc>
          <w:tcPr>
            <w:tcW w:w="2576" w:type="dxa"/>
            <w:tcBorders>
              <w:tl2br w:val="nil"/>
              <w:tr2bl w:val="nil"/>
            </w:tcBorders>
            <w:vAlign w:val="center"/>
          </w:tcPr>
          <w:p w:rsidR="000B570E" w:rsidRPr="001462A9" w:rsidRDefault="00271207">
            <w:pPr>
              <w:jc w:val="center"/>
              <w:rPr>
                <w:sz w:val="18"/>
                <w:szCs w:val="18"/>
              </w:rPr>
            </w:pPr>
            <w:r w:rsidRPr="001462A9">
              <w:rPr>
                <w:sz w:val="18"/>
                <w:szCs w:val="18"/>
              </w:rPr>
              <w:t>0.20</w:t>
            </w:r>
          </w:p>
        </w:tc>
      </w:tr>
      <w:tr w:rsidR="001462A9" w:rsidRPr="001462A9">
        <w:tc>
          <w:tcPr>
            <w:tcW w:w="931" w:type="dxa"/>
            <w:vMerge/>
            <w:tcBorders>
              <w:tl2br w:val="nil"/>
              <w:tr2bl w:val="nil"/>
            </w:tcBorders>
            <w:vAlign w:val="center"/>
          </w:tcPr>
          <w:p w:rsidR="000B570E" w:rsidRPr="001462A9" w:rsidRDefault="000B570E">
            <w:pPr>
              <w:widowControl/>
              <w:jc w:val="left"/>
              <w:rPr>
                <w:sz w:val="18"/>
                <w:szCs w:val="18"/>
              </w:rPr>
            </w:pPr>
          </w:p>
        </w:tc>
        <w:tc>
          <w:tcPr>
            <w:tcW w:w="1511" w:type="dxa"/>
            <w:vMerge/>
            <w:tcBorders>
              <w:tl2br w:val="nil"/>
              <w:tr2bl w:val="nil"/>
            </w:tcBorders>
            <w:vAlign w:val="center"/>
          </w:tcPr>
          <w:p w:rsidR="000B570E" w:rsidRPr="001462A9" w:rsidRDefault="000B570E">
            <w:pPr>
              <w:widowControl/>
              <w:jc w:val="left"/>
              <w:rPr>
                <w:sz w:val="18"/>
                <w:szCs w:val="18"/>
              </w:rPr>
            </w:pPr>
          </w:p>
        </w:tc>
        <w:tc>
          <w:tcPr>
            <w:tcW w:w="1508" w:type="dxa"/>
            <w:vMerge/>
            <w:tcBorders>
              <w:tl2br w:val="nil"/>
              <w:tr2bl w:val="nil"/>
            </w:tcBorders>
            <w:vAlign w:val="center"/>
          </w:tcPr>
          <w:p w:rsidR="000B570E" w:rsidRPr="001462A9" w:rsidRDefault="000B570E">
            <w:pPr>
              <w:widowControl/>
              <w:jc w:val="left"/>
              <w:rPr>
                <w:sz w:val="18"/>
                <w:szCs w:val="18"/>
              </w:rPr>
            </w:pPr>
          </w:p>
        </w:tc>
        <w:tc>
          <w:tcPr>
            <w:tcW w:w="2747"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作物特性</w:t>
            </w:r>
            <w:r w:rsidRPr="001462A9">
              <w:rPr>
                <w:sz w:val="18"/>
                <w:szCs w:val="18"/>
              </w:rPr>
              <w:t>C</w:t>
            </w:r>
            <w:r w:rsidRPr="001462A9">
              <w:rPr>
                <w:sz w:val="18"/>
                <w:szCs w:val="18"/>
                <w:vertAlign w:val="subscript"/>
              </w:rPr>
              <w:t>13</w:t>
            </w:r>
          </w:p>
        </w:tc>
        <w:tc>
          <w:tcPr>
            <w:tcW w:w="2576" w:type="dxa"/>
            <w:tcBorders>
              <w:tl2br w:val="nil"/>
              <w:tr2bl w:val="nil"/>
            </w:tcBorders>
            <w:vAlign w:val="center"/>
          </w:tcPr>
          <w:p w:rsidR="000B570E" w:rsidRPr="001462A9" w:rsidRDefault="00271207">
            <w:pPr>
              <w:jc w:val="center"/>
              <w:rPr>
                <w:sz w:val="18"/>
                <w:szCs w:val="18"/>
              </w:rPr>
            </w:pPr>
            <w:r w:rsidRPr="001462A9">
              <w:rPr>
                <w:sz w:val="18"/>
                <w:szCs w:val="18"/>
              </w:rPr>
              <w:t>0.20</w:t>
            </w:r>
          </w:p>
        </w:tc>
      </w:tr>
      <w:tr w:rsidR="001462A9" w:rsidRPr="001462A9">
        <w:tc>
          <w:tcPr>
            <w:tcW w:w="931" w:type="dxa"/>
            <w:vMerge/>
            <w:tcBorders>
              <w:tl2br w:val="nil"/>
              <w:tr2bl w:val="nil"/>
            </w:tcBorders>
            <w:vAlign w:val="center"/>
          </w:tcPr>
          <w:p w:rsidR="000B570E" w:rsidRPr="001462A9" w:rsidRDefault="000B570E">
            <w:pPr>
              <w:widowControl/>
              <w:jc w:val="left"/>
              <w:rPr>
                <w:sz w:val="18"/>
                <w:szCs w:val="18"/>
              </w:rPr>
            </w:pPr>
          </w:p>
        </w:tc>
        <w:tc>
          <w:tcPr>
            <w:tcW w:w="1511" w:type="dxa"/>
            <w:vMerge/>
            <w:tcBorders>
              <w:tl2br w:val="nil"/>
              <w:tr2bl w:val="nil"/>
            </w:tcBorders>
            <w:vAlign w:val="center"/>
          </w:tcPr>
          <w:p w:rsidR="000B570E" w:rsidRPr="001462A9" w:rsidRDefault="000B570E">
            <w:pPr>
              <w:widowControl/>
              <w:jc w:val="left"/>
              <w:rPr>
                <w:sz w:val="18"/>
                <w:szCs w:val="18"/>
              </w:rPr>
            </w:pPr>
          </w:p>
        </w:tc>
        <w:tc>
          <w:tcPr>
            <w:tcW w:w="1508" w:type="dxa"/>
            <w:vMerge/>
            <w:tcBorders>
              <w:tl2br w:val="nil"/>
              <w:tr2bl w:val="nil"/>
            </w:tcBorders>
            <w:vAlign w:val="center"/>
          </w:tcPr>
          <w:p w:rsidR="000B570E" w:rsidRPr="001462A9" w:rsidRDefault="000B570E">
            <w:pPr>
              <w:widowControl/>
              <w:jc w:val="left"/>
              <w:rPr>
                <w:sz w:val="18"/>
                <w:szCs w:val="18"/>
              </w:rPr>
            </w:pPr>
          </w:p>
        </w:tc>
        <w:tc>
          <w:tcPr>
            <w:tcW w:w="2747"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最低结荚高度</w:t>
            </w:r>
            <w:r w:rsidRPr="001462A9">
              <w:rPr>
                <w:sz w:val="18"/>
                <w:szCs w:val="18"/>
              </w:rPr>
              <w:t>C</w:t>
            </w:r>
            <w:r w:rsidRPr="001462A9">
              <w:rPr>
                <w:sz w:val="18"/>
                <w:szCs w:val="18"/>
                <w:vertAlign w:val="subscript"/>
              </w:rPr>
              <w:t>14</w:t>
            </w:r>
          </w:p>
        </w:tc>
        <w:tc>
          <w:tcPr>
            <w:tcW w:w="2576" w:type="dxa"/>
            <w:tcBorders>
              <w:tl2br w:val="nil"/>
              <w:tr2bl w:val="nil"/>
            </w:tcBorders>
            <w:vAlign w:val="center"/>
          </w:tcPr>
          <w:p w:rsidR="000B570E" w:rsidRPr="001462A9" w:rsidRDefault="00271207">
            <w:pPr>
              <w:jc w:val="center"/>
              <w:rPr>
                <w:sz w:val="18"/>
                <w:szCs w:val="18"/>
              </w:rPr>
            </w:pPr>
            <w:r w:rsidRPr="001462A9">
              <w:rPr>
                <w:sz w:val="18"/>
                <w:szCs w:val="18"/>
              </w:rPr>
              <w:t>0.20</w:t>
            </w:r>
          </w:p>
        </w:tc>
      </w:tr>
      <w:tr w:rsidR="001462A9" w:rsidRPr="001462A9">
        <w:tc>
          <w:tcPr>
            <w:tcW w:w="931" w:type="dxa"/>
            <w:vMerge/>
            <w:tcBorders>
              <w:tl2br w:val="nil"/>
              <w:tr2bl w:val="nil"/>
            </w:tcBorders>
            <w:vAlign w:val="center"/>
          </w:tcPr>
          <w:p w:rsidR="000B570E" w:rsidRPr="001462A9" w:rsidRDefault="000B570E">
            <w:pPr>
              <w:widowControl/>
              <w:jc w:val="left"/>
              <w:rPr>
                <w:sz w:val="18"/>
                <w:szCs w:val="18"/>
              </w:rPr>
            </w:pPr>
          </w:p>
        </w:tc>
        <w:tc>
          <w:tcPr>
            <w:tcW w:w="1511" w:type="dxa"/>
            <w:vMerge/>
            <w:tcBorders>
              <w:tl2br w:val="nil"/>
              <w:tr2bl w:val="nil"/>
            </w:tcBorders>
            <w:vAlign w:val="center"/>
          </w:tcPr>
          <w:p w:rsidR="000B570E" w:rsidRPr="001462A9" w:rsidRDefault="000B570E">
            <w:pPr>
              <w:widowControl/>
              <w:jc w:val="left"/>
              <w:rPr>
                <w:sz w:val="18"/>
                <w:szCs w:val="18"/>
              </w:rPr>
            </w:pPr>
          </w:p>
        </w:tc>
        <w:tc>
          <w:tcPr>
            <w:tcW w:w="1508" w:type="dxa"/>
            <w:vMerge/>
            <w:tcBorders>
              <w:tl2br w:val="nil"/>
              <w:tr2bl w:val="nil"/>
            </w:tcBorders>
            <w:vAlign w:val="center"/>
          </w:tcPr>
          <w:p w:rsidR="000B570E" w:rsidRPr="001462A9" w:rsidRDefault="000B570E">
            <w:pPr>
              <w:widowControl/>
              <w:jc w:val="left"/>
              <w:rPr>
                <w:sz w:val="18"/>
                <w:szCs w:val="18"/>
              </w:rPr>
            </w:pPr>
          </w:p>
        </w:tc>
        <w:tc>
          <w:tcPr>
            <w:tcW w:w="2747"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倒伏情况</w:t>
            </w:r>
            <w:r w:rsidRPr="001462A9">
              <w:rPr>
                <w:sz w:val="18"/>
                <w:szCs w:val="18"/>
              </w:rPr>
              <w:t>C</w:t>
            </w:r>
            <w:r w:rsidRPr="001462A9">
              <w:rPr>
                <w:sz w:val="18"/>
                <w:szCs w:val="18"/>
                <w:vertAlign w:val="subscript"/>
              </w:rPr>
              <w:t>15</w:t>
            </w:r>
          </w:p>
        </w:tc>
        <w:tc>
          <w:tcPr>
            <w:tcW w:w="2576" w:type="dxa"/>
            <w:tcBorders>
              <w:tl2br w:val="nil"/>
              <w:tr2bl w:val="nil"/>
            </w:tcBorders>
            <w:vAlign w:val="center"/>
          </w:tcPr>
          <w:p w:rsidR="000B570E" w:rsidRPr="001462A9" w:rsidRDefault="00271207">
            <w:pPr>
              <w:jc w:val="center"/>
              <w:rPr>
                <w:sz w:val="18"/>
                <w:szCs w:val="18"/>
              </w:rPr>
            </w:pPr>
            <w:r w:rsidRPr="001462A9">
              <w:rPr>
                <w:sz w:val="18"/>
                <w:szCs w:val="18"/>
              </w:rPr>
              <w:t>0.20</w:t>
            </w:r>
          </w:p>
        </w:tc>
      </w:tr>
      <w:tr w:rsidR="001462A9" w:rsidRPr="001462A9">
        <w:tc>
          <w:tcPr>
            <w:tcW w:w="931" w:type="dxa"/>
            <w:vMerge/>
            <w:tcBorders>
              <w:tl2br w:val="nil"/>
              <w:tr2bl w:val="nil"/>
            </w:tcBorders>
            <w:vAlign w:val="center"/>
          </w:tcPr>
          <w:p w:rsidR="000B570E" w:rsidRPr="001462A9" w:rsidRDefault="000B570E">
            <w:pPr>
              <w:widowControl/>
              <w:jc w:val="left"/>
              <w:rPr>
                <w:sz w:val="18"/>
                <w:szCs w:val="18"/>
              </w:rPr>
            </w:pPr>
          </w:p>
        </w:tc>
        <w:tc>
          <w:tcPr>
            <w:tcW w:w="1511" w:type="dxa"/>
            <w:vMerge w:val="restart"/>
            <w:tcBorders>
              <w:tl2br w:val="nil"/>
              <w:tr2bl w:val="nil"/>
            </w:tcBorders>
            <w:vAlign w:val="center"/>
          </w:tcPr>
          <w:p w:rsidR="000B570E" w:rsidRPr="001462A9" w:rsidRDefault="00271207">
            <w:pPr>
              <w:jc w:val="center"/>
              <w:rPr>
                <w:sz w:val="18"/>
                <w:szCs w:val="18"/>
              </w:rPr>
            </w:pPr>
            <w:r w:rsidRPr="001462A9">
              <w:rPr>
                <w:rFonts w:hint="eastAsia"/>
                <w:sz w:val="18"/>
                <w:szCs w:val="18"/>
              </w:rPr>
              <w:t>作业质量</w:t>
            </w:r>
          </w:p>
          <w:p w:rsidR="000B570E" w:rsidRPr="001462A9" w:rsidRDefault="00271207">
            <w:pPr>
              <w:jc w:val="center"/>
              <w:rPr>
                <w:sz w:val="18"/>
                <w:szCs w:val="18"/>
              </w:rPr>
            </w:pPr>
            <w:r w:rsidRPr="001462A9">
              <w:rPr>
                <w:sz w:val="18"/>
                <w:szCs w:val="18"/>
              </w:rPr>
              <w:t>B</w:t>
            </w:r>
            <w:r w:rsidRPr="001462A9">
              <w:rPr>
                <w:sz w:val="18"/>
                <w:szCs w:val="18"/>
                <w:vertAlign w:val="subscript"/>
              </w:rPr>
              <w:t>2</w:t>
            </w:r>
          </w:p>
        </w:tc>
        <w:tc>
          <w:tcPr>
            <w:tcW w:w="1508" w:type="dxa"/>
            <w:vMerge w:val="restart"/>
            <w:tcBorders>
              <w:tl2br w:val="nil"/>
              <w:tr2bl w:val="nil"/>
            </w:tcBorders>
            <w:vAlign w:val="center"/>
          </w:tcPr>
          <w:p w:rsidR="000B570E" w:rsidRPr="001462A9" w:rsidRDefault="00271207">
            <w:pPr>
              <w:jc w:val="center"/>
              <w:rPr>
                <w:sz w:val="18"/>
                <w:szCs w:val="18"/>
              </w:rPr>
            </w:pPr>
            <w:r w:rsidRPr="001462A9">
              <w:rPr>
                <w:sz w:val="18"/>
                <w:szCs w:val="18"/>
              </w:rPr>
              <w:t>0.5</w:t>
            </w:r>
          </w:p>
        </w:tc>
        <w:tc>
          <w:tcPr>
            <w:tcW w:w="2747"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损失情况</w:t>
            </w:r>
            <w:r w:rsidRPr="001462A9">
              <w:rPr>
                <w:sz w:val="18"/>
                <w:szCs w:val="18"/>
              </w:rPr>
              <w:t>C</w:t>
            </w:r>
            <w:r w:rsidRPr="001462A9">
              <w:rPr>
                <w:sz w:val="18"/>
                <w:szCs w:val="18"/>
                <w:vertAlign w:val="subscript"/>
              </w:rPr>
              <w:t>21</w:t>
            </w:r>
          </w:p>
        </w:tc>
        <w:tc>
          <w:tcPr>
            <w:tcW w:w="2576" w:type="dxa"/>
            <w:tcBorders>
              <w:tl2br w:val="nil"/>
              <w:tr2bl w:val="nil"/>
            </w:tcBorders>
            <w:vAlign w:val="center"/>
          </w:tcPr>
          <w:p w:rsidR="000B570E" w:rsidRPr="001462A9" w:rsidRDefault="00271207">
            <w:pPr>
              <w:jc w:val="center"/>
              <w:rPr>
                <w:sz w:val="18"/>
                <w:szCs w:val="18"/>
              </w:rPr>
            </w:pPr>
            <w:r w:rsidRPr="001462A9">
              <w:rPr>
                <w:sz w:val="18"/>
                <w:szCs w:val="18"/>
              </w:rPr>
              <w:t>0.40</w:t>
            </w:r>
          </w:p>
        </w:tc>
      </w:tr>
      <w:tr w:rsidR="001462A9" w:rsidRPr="001462A9">
        <w:tc>
          <w:tcPr>
            <w:tcW w:w="931" w:type="dxa"/>
            <w:vMerge/>
            <w:tcBorders>
              <w:tl2br w:val="nil"/>
              <w:tr2bl w:val="nil"/>
            </w:tcBorders>
            <w:vAlign w:val="center"/>
          </w:tcPr>
          <w:p w:rsidR="000B570E" w:rsidRPr="001462A9" w:rsidRDefault="000B570E">
            <w:pPr>
              <w:widowControl/>
              <w:jc w:val="left"/>
              <w:rPr>
                <w:sz w:val="18"/>
                <w:szCs w:val="18"/>
              </w:rPr>
            </w:pPr>
          </w:p>
        </w:tc>
        <w:tc>
          <w:tcPr>
            <w:tcW w:w="1511" w:type="dxa"/>
            <w:vMerge/>
            <w:tcBorders>
              <w:tl2br w:val="nil"/>
              <w:tr2bl w:val="nil"/>
            </w:tcBorders>
            <w:vAlign w:val="center"/>
          </w:tcPr>
          <w:p w:rsidR="000B570E" w:rsidRPr="001462A9" w:rsidRDefault="000B570E">
            <w:pPr>
              <w:widowControl/>
              <w:jc w:val="left"/>
              <w:rPr>
                <w:sz w:val="18"/>
                <w:szCs w:val="18"/>
              </w:rPr>
            </w:pPr>
          </w:p>
        </w:tc>
        <w:tc>
          <w:tcPr>
            <w:tcW w:w="1508" w:type="dxa"/>
            <w:vMerge/>
            <w:tcBorders>
              <w:tl2br w:val="nil"/>
              <w:tr2bl w:val="nil"/>
            </w:tcBorders>
            <w:vAlign w:val="center"/>
          </w:tcPr>
          <w:p w:rsidR="000B570E" w:rsidRPr="001462A9" w:rsidRDefault="000B570E">
            <w:pPr>
              <w:widowControl/>
              <w:jc w:val="left"/>
              <w:rPr>
                <w:sz w:val="18"/>
                <w:szCs w:val="18"/>
              </w:rPr>
            </w:pPr>
          </w:p>
        </w:tc>
        <w:tc>
          <w:tcPr>
            <w:tcW w:w="2747"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破碎情况</w:t>
            </w:r>
            <w:r w:rsidRPr="001462A9">
              <w:rPr>
                <w:sz w:val="18"/>
                <w:szCs w:val="18"/>
              </w:rPr>
              <w:t>C</w:t>
            </w:r>
            <w:r w:rsidRPr="001462A9">
              <w:rPr>
                <w:sz w:val="18"/>
                <w:szCs w:val="18"/>
                <w:vertAlign w:val="subscript"/>
              </w:rPr>
              <w:t>22</w:t>
            </w:r>
          </w:p>
        </w:tc>
        <w:tc>
          <w:tcPr>
            <w:tcW w:w="2576" w:type="dxa"/>
            <w:tcBorders>
              <w:tl2br w:val="nil"/>
              <w:tr2bl w:val="nil"/>
            </w:tcBorders>
            <w:vAlign w:val="center"/>
          </w:tcPr>
          <w:p w:rsidR="000B570E" w:rsidRPr="001462A9" w:rsidRDefault="00271207">
            <w:pPr>
              <w:jc w:val="center"/>
              <w:rPr>
                <w:sz w:val="18"/>
                <w:szCs w:val="18"/>
              </w:rPr>
            </w:pPr>
            <w:r w:rsidRPr="001462A9">
              <w:rPr>
                <w:sz w:val="18"/>
                <w:szCs w:val="18"/>
              </w:rPr>
              <w:t>0.30</w:t>
            </w:r>
          </w:p>
        </w:tc>
      </w:tr>
      <w:tr w:rsidR="001462A9" w:rsidRPr="001462A9">
        <w:tc>
          <w:tcPr>
            <w:tcW w:w="931" w:type="dxa"/>
            <w:vMerge/>
            <w:tcBorders>
              <w:tl2br w:val="nil"/>
              <w:tr2bl w:val="nil"/>
            </w:tcBorders>
            <w:vAlign w:val="center"/>
          </w:tcPr>
          <w:p w:rsidR="000B570E" w:rsidRPr="001462A9" w:rsidRDefault="000B570E">
            <w:pPr>
              <w:widowControl/>
              <w:jc w:val="left"/>
              <w:rPr>
                <w:sz w:val="18"/>
                <w:szCs w:val="18"/>
              </w:rPr>
            </w:pPr>
          </w:p>
        </w:tc>
        <w:tc>
          <w:tcPr>
            <w:tcW w:w="1511" w:type="dxa"/>
            <w:vMerge/>
            <w:tcBorders>
              <w:tl2br w:val="nil"/>
              <w:tr2bl w:val="nil"/>
            </w:tcBorders>
            <w:vAlign w:val="center"/>
          </w:tcPr>
          <w:p w:rsidR="000B570E" w:rsidRPr="001462A9" w:rsidRDefault="000B570E">
            <w:pPr>
              <w:widowControl/>
              <w:jc w:val="left"/>
              <w:rPr>
                <w:sz w:val="18"/>
                <w:szCs w:val="18"/>
              </w:rPr>
            </w:pPr>
          </w:p>
        </w:tc>
        <w:tc>
          <w:tcPr>
            <w:tcW w:w="1508" w:type="dxa"/>
            <w:vMerge/>
            <w:tcBorders>
              <w:tl2br w:val="nil"/>
              <w:tr2bl w:val="nil"/>
            </w:tcBorders>
            <w:vAlign w:val="center"/>
          </w:tcPr>
          <w:p w:rsidR="000B570E" w:rsidRPr="001462A9" w:rsidRDefault="000B570E">
            <w:pPr>
              <w:widowControl/>
              <w:jc w:val="left"/>
              <w:rPr>
                <w:sz w:val="18"/>
                <w:szCs w:val="18"/>
              </w:rPr>
            </w:pPr>
          </w:p>
        </w:tc>
        <w:tc>
          <w:tcPr>
            <w:tcW w:w="2747"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含杂情况</w:t>
            </w:r>
            <w:r w:rsidRPr="001462A9">
              <w:rPr>
                <w:sz w:val="18"/>
                <w:szCs w:val="18"/>
              </w:rPr>
              <w:t>C</w:t>
            </w:r>
            <w:r w:rsidRPr="001462A9">
              <w:rPr>
                <w:sz w:val="18"/>
                <w:szCs w:val="18"/>
                <w:vertAlign w:val="subscript"/>
              </w:rPr>
              <w:t>23</w:t>
            </w:r>
          </w:p>
        </w:tc>
        <w:tc>
          <w:tcPr>
            <w:tcW w:w="2576" w:type="dxa"/>
            <w:tcBorders>
              <w:tl2br w:val="nil"/>
              <w:tr2bl w:val="nil"/>
            </w:tcBorders>
            <w:vAlign w:val="center"/>
          </w:tcPr>
          <w:p w:rsidR="000B570E" w:rsidRPr="001462A9" w:rsidRDefault="00271207">
            <w:pPr>
              <w:jc w:val="center"/>
              <w:rPr>
                <w:sz w:val="18"/>
                <w:szCs w:val="18"/>
              </w:rPr>
            </w:pPr>
            <w:r w:rsidRPr="001462A9">
              <w:rPr>
                <w:sz w:val="18"/>
                <w:szCs w:val="18"/>
              </w:rPr>
              <w:t>0.15</w:t>
            </w:r>
          </w:p>
        </w:tc>
      </w:tr>
      <w:tr w:rsidR="001462A9" w:rsidRPr="001462A9">
        <w:tc>
          <w:tcPr>
            <w:tcW w:w="931" w:type="dxa"/>
            <w:vMerge/>
            <w:tcBorders>
              <w:tl2br w:val="nil"/>
              <w:tr2bl w:val="nil"/>
            </w:tcBorders>
            <w:vAlign w:val="center"/>
          </w:tcPr>
          <w:p w:rsidR="000B570E" w:rsidRPr="001462A9" w:rsidRDefault="000B570E">
            <w:pPr>
              <w:widowControl/>
              <w:jc w:val="left"/>
              <w:rPr>
                <w:sz w:val="18"/>
                <w:szCs w:val="18"/>
              </w:rPr>
            </w:pPr>
          </w:p>
        </w:tc>
        <w:tc>
          <w:tcPr>
            <w:tcW w:w="1511" w:type="dxa"/>
            <w:vMerge/>
            <w:tcBorders>
              <w:tl2br w:val="nil"/>
              <w:tr2bl w:val="nil"/>
            </w:tcBorders>
            <w:vAlign w:val="center"/>
          </w:tcPr>
          <w:p w:rsidR="000B570E" w:rsidRPr="001462A9" w:rsidRDefault="000B570E">
            <w:pPr>
              <w:widowControl/>
              <w:jc w:val="left"/>
              <w:rPr>
                <w:sz w:val="18"/>
                <w:szCs w:val="18"/>
              </w:rPr>
            </w:pPr>
          </w:p>
        </w:tc>
        <w:tc>
          <w:tcPr>
            <w:tcW w:w="1508" w:type="dxa"/>
            <w:vMerge/>
            <w:tcBorders>
              <w:tl2br w:val="nil"/>
              <w:tr2bl w:val="nil"/>
            </w:tcBorders>
            <w:vAlign w:val="center"/>
          </w:tcPr>
          <w:p w:rsidR="000B570E" w:rsidRPr="001462A9" w:rsidRDefault="000B570E">
            <w:pPr>
              <w:widowControl/>
              <w:jc w:val="left"/>
              <w:rPr>
                <w:sz w:val="18"/>
                <w:szCs w:val="18"/>
              </w:rPr>
            </w:pPr>
          </w:p>
        </w:tc>
        <w:tc>
          <w:tcPr>
            <w:tcW w:w="2747"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茎秆处理情况</w:t>
            </w:r>
            <w:r w:rsidRPr="001462A9">
              <w:rPr>
                <w:sz w:val="18"/>
                <w:szCs w:val="18"/>
              </w:rPr>
              <w:t>C</w:t>
            </w:r>
            <w:r w:rsidRPr="001462A9">
              <w:rPr>
                <w:sz w:val="18"/>
                <w:szCs w:val="18"/>
                <w:vertAlign w:val="subscript"/>
              </w:rPr>
              <w:t>24</w:t>
            </w:r>
          </w:p>
        </w:tc>
        <w:tc>
          <w:tcPr>
            <w:tcW w:w="2576" w:type="dxa"/>
            <w:tcBorders>
              <w:tl2br w:val="nil"/>
              <w:tr2bl w:val="nil"/>
            </w:tcBorders>
            <w:vAlign w:val="center"/>
          </w:tcPr>
          <w:p w:rsidR="000B570E" w:rsidRPr="001462A9" w:rsidRDefault="00271207">
            <w:pPr>
              <w:jc w:val="center"/>
              <w:rPr>
                <w:sz w:val="18"/>
                <w:szCs w:val="18"/>
              </w:rPr>
            </w:pPr>
            <w:r w:rsidRPr="001462A9">
              <w:rPr>
                <w:sz w:val="18"/>
                <w:szCs w:val="18"/>
              </w:rPr>
              <w:t>0.15</w:t>
            </w:r>
          </w:p>
        </w:tc>
      </w:tr>
      <w:tr w:rsidR="001462A9" w:rsidRPr="001462A9">
        <w:tc>
          <w:tcPr>
            <w:tcW w:w="931" w:type="dxa"/>
            <w:vMerge/>
            <w:tcBorders>
              <w:tl2br w:val="nil"/>
              <w:tr2bl w:val="nil"/>
            </w:tcBorders>
            <w:vAlign w:val="center"/>
          </w:tcPr>
          <w:p w:rsidR="000B570E" w:rsidRPr="001462A9" w:rsidRDefault="000B570E">
            <w:pPr>
              <w:widowControl/>
              <w:jc w:val="left"/>
              <w:rPr>
                <w:sz w:val="18"/>
                <w:szCs w:val="18"/>
              </w:rPr>
            </w:pPr>
          </w:p>
        </w:tc>
        <w:tc>
          <w:tcPr>
            <w:tcW w:w="1511" w:type="dxa"/>
            <w:vMerge w:val="restart"/>
            <w:tcBorders>
              <w:tl2br w:val="nil"/>
              <w:tr2bl w:val="nil"/>
            </w:tcBorders>
            <w:vAlign w:val="center"/>
          </w:tcPr>
          <w:p w:rsidR="000B570E" w:rsidRPr="001462A9" w:rsidRDefault="00271207">
            <w:pPr>
              <w:jc w:val="center"/>
              <w:rPr>
                <w:sz w:val="18"/>
                <w:szCs w:val="18"/>
              </w:rPr>
            </w:pPr>
            <w:r w:rsidRPr="001462A9">
              <w:rPr>
                <w:rFonts w:hint="eastAsia"/>
                <w:sz w:val="18"/>
                <w:szCs w:val="18"/>
              </w:rPr>
              <w:t>通过性</w:t>
            </w:r>
          </w:p>
          <w:p w:rsidR="000B570E" w:rsidRPr="001462A9" w:rsidRDefault="00271207">
            <w:pPr>
              <w:jc w:val="center"/>
              <w:rPr>
                <w:sz w:val="18"/>
                <w:szCs w:val="18"/>
              </w:rPr>
            </w:pPr>
            <w:r w:rsidRPr="001462A9">
              <w:rPr>
                <w:sz w:val="18"/>
                <w:szCs w:val="18"/>
              </w:rPr>
              <w:t>B</w:t>
            </w:r>
            <w:r w:rsidRPr="001462A9">
              <w:rPr>
                <w:sz w:val="18"/>
                <w:szCs w:val="18"/>
                <w:vertAlign w:val="subscript"/>
              </w:rPr>
              <w:t>3</w:t>
            </w:r>
          </w:p>
        </w:tc>
        <w:tc>
          <w:tcPr>
            <w:tcW w:w="1508" w:type="dxa"/>
            <w:vMerge w:val="restart"/>
            <w:tcBorders>
              <w:tl2br w:val="nil"/>
              <w:tr2bl w:val="nil"/>
            </w:tcBorders>
            <w:vAlign w:val="center"/>
          </w:tcPr>
          <w:p w:rsidR="000B570E" w:rsidRPr="001462A9" w:rsidRDefault="00271207">
            <w:pPr>
              <w:jc w:val="center"/>
              <w:rPr>
                <w:sz w:val="18"/>
                <w:szCs w:val="18"/>
              </w:rPr>
            </w:pPr>
            <w:r w:rsidRPr="001462A9">
              <w:rPr>
                <w:sz w:val="18"/>
                <w:szCs w:val="18"/>
              </w:rPr>
              <w:t>0.2</w:t>
            </w:r>
          </w:p>
        </w:tc>
        <w:tc>
          <w:tcPr>
            <w:tcW w:w="2747"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驱动</w:t>
            </w:r>
            <w:proofErr w:type="gramStart"/>
            <w:r w:rsidRPr="001462A9">
              <w:rPr>
                <w:rFonts w:hint="eastAsia"/>
                <w:sz w:val="18"/>
                <w:szCs w:val="18"/>
              </w:rPr>
              <w:t>轮滑转</w:t>
            </w:r>
            <w:proofErr w:type="gramEnd"/>
            <w:r w:rsidRPr="001462A9">
              <w:rPr>
                <w:rFonts w:hint="eastAsia"/>
                <w:sz w:val="18"/>
                <w:szCs w:val="18"/>
              </w:rPr>
              <w:t>情况</w:t>
            </w:r>
            <w:r w:rsidRPr="001462A9">
              <w:rPr>
                <w:sz w:val="18"/>
                <w:szCs w:val="18"/>
              </w:rPr>
              <w:t>C</w:t>
            </w:r>
            <w:r w:rsidRPr="001462A9">
              <w:rPr>
                <w:sz w:val="18"/>
                <w:szCs w:val="18"/>
                <w:vertAlign w:val="subscript"/>
              </w:rPr>
              <w:t>31</w:t>
            </w:r>
          </w:p>
        </w:tc>
        <w:tc>
          <w:tcPr>
            <w:tcW w:w="2576" w:type="dxa"/>
            <w:tcBorders>
              <w:tl2br w:val="nil"/>
              <w:tr2bl w:val="nil"/>
            </w:tcBorders>
            <w:vAlign w:val="center"/>
          </w:tcPr>
          <w:p w:rsidR="000B570E" w:rsidRPr="001462A9" w:rsidRDefault="00271207">
            <w:pPr>
              <w:jc w:val="center"/>
              <w:rPr>
                <w:sz w:val="18"/>
                <w:szCs w:val="18"/>
              </w:rPr>
            </w:pPr>
            <w:r w:rsidRPr="001462A9">
              <w:rPr>
                <w:sz w:val="18"/>
                <w:szCs w:val="18"/>
              </w:rPr>
              <w:t>0.25</w:t>
            </w:r>
          </w:p>
        </w:tc>
      </w:tr>
      <w:tr w:rsidR="001462A9" w:rsidRPr="001462A9">
        <w:tc>
          <w:tcPr>
            <w:tcW w:w="931" w:type="dxa"/>
            <w:vMerge/>
            <w:tcBorders>
              <w:tl2br w:val="nil"/>
              <w:tr2bl w:val="nil"/>
            </w:tcBorders>
            <w:vAlign w:val="center"/>
          </w:tcPr>
          <w:p w:rsidR="000B570E" w:rsidRPr="001462A9" w:rsidRDefault="000B570E">
            <w:pPr>
              <w:widowControl/>
              <w:jc w:val="left"/>
              <w:rPr>
                <w:sz w:val="18"/>
                <w:szCs w:val="18"/>
              </w:rPr>
            </w:pPr>
          </w:p>
        </w:tc>
        <w:tc>
          <w:tcPr>
            <w:tcW w:w="1511" w:type="dxa"/>
            <w:vMerge/>
            <w:tcBorders>
              <w:tl2br w:val="nil"/>
              <w:tr2bl w:val="nil"/>
            </w:tcBorders>
            <w:vAlign w:val="center"/>
          </w:tcPr>
          <w:p w:rsidR="000B570E" w:rsidRPr="001462A9" w:rsidRDefault="000B570E">
            <w:pPr>
              <w:widowControl/>
              <w:jc w:val="left"/>
              <w:rPr>
                <w:sz w:val="18"/>
                <w:szCs w:val="18"/>
              </w:rPr>
            </w:pPr>
          </w:p>
        </w:tc>
        <w:tc>
          <w:tcPr>
            <w:tcW w:w="1508" w:type="dxa"/>
            <w:vMerge/>
            <w:tcBorders>
              <w:tl2br w:val="nil"/>
              <w:tr2bl w:val="nil"/>
            </w:tcBorders>
            <w:vAlign w:val="center"/>
          </w:tcPr>
          <w:p w:rsidR="000B570E" w:rsidRPr="001462A9" w:rsidRDefault="000B570E">
            <w:pPr>
              <w:widowControl/>
              <w:jc w:val="left"/>
              <w:rPr>
                <w:sz w:val="18"/>
                <w:szCs w:val="18"/>
              </w:rPr>
            </w:pPr>
          </w:p>
        </w:tc>
        <w:tc>
          <w:tcPr>
            <w:tcW w:w="2747"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轮距</w:t>
            </w:r>
            <w:proofErr w:type="gramStart"/>
            <w:r w:rsidRPr="001462A9">
              <w:rPr>
                <w:rFonts w:hint="eastAsia"/>
                <w:sz w:val="18"/>
                <w:szCs w:val="18"/>
              </w:rPr>
              <w:t>对垄距</w:t>
            </w:r>
            <w:proofErr w:type="gramEnd"/>
            <w:r w:rsidRPr="001462A9">
              <w:rPr>
                <w:rFonts w:hint="eastAsia"/>
                <w:sz w:val="18"/>
                <w:szCs w:val="18"/>
              </w:rPr>
              <w:t>适用情况</w:t>
            </w:r>
            <w:r w:rsidRPr="001462A9">
              <w:rPr>
                <w:sz w:val="18"/>
                <w:szCs w:val="18"/>
              </w:rPr>
              <w:t>C</w:t>
            </w:r>
            <w:r w:rsidRPr="001462A9">
              <w:rPr>
                <w:sz w:val="18"/>
                <w:szCs w:val="18"/>
                <w:vertAlign w:val="subscript"/>
              </w:rPr>
              <w:t>32</w:t>
            </w:r>
          </w:p>
        </w:tc>
        <w:tc>
          <w:tcPr>
            <w:tcW w:w="2576" w:type="dxa"/>
            <w:tcBorders>
              <w:tl2br w:val="nil"/>
              <w:tr2bl w:val="nil"/>
            </w:tcBorders>
            <w:vAlign w:val="center"/>
          </w:tcPr>
          <w:p w:rsidR="000B570E" w:rsidRPr="001462A9" w:rsidRDefault="00271207">
            <w:pPr>
              <w:jc w:val="center"/>
              <w:rPr>
                <w:sz w:val="18"/>
                <w:szCs w:val="18"/>
              </w:rPr>
            </w:pPr>
            <w:r w:rsidRPr="001462A9">
              <w:rPr>
                <w:sz w:val="18"/>
                <w:szCs w:val="18"/>
              </w:rPr>
              <w:t>0.25</w:t>
            </w:r>
          </w:p>
        </w:tc>
      </w:tr>
      <w:tr w:rsidR="001462A9" w:rsidRPr="001462A9">
        <w:tc>
          <w:tcPr>
            <w:tcW w:w="931" w:type="dxa"/>
            <w:vMerge/>
            <w:tcBorders>
              <w:tl2br w:val="nil"/>
              <w:tr2bl w:val="nil"/>
            </w:tcBorders>
            <w:vAlign w:val="center"/>
          </w:tcPr>
          <w:p w:rsidR="000B570E" w:rsidRPr="001462A9" w:rsidRDefault="000B570E">
            <w:pPr>
              <w:widowControl/>
              <w:jc w:val="left"/>
              <w:rPr>
                <w:sz w:val="18"/>
                <w:szCs w:val="18"/>
              </w:rPr>
            </w:pPr>
          </w:p>
        </w:tc>
        <w:tc>
          <w:tcPr>
            <w:tcW w:w="1511" w:type="dxa"/>
            <w:vMerge/>
            <w:tcBorders>
              <w:tl2br w:val="nil"/>
              <w:tr2bl w:val="nil"/>
            </w:tcBorders>
            <w:vAlign w:val="center"/>
          </w:tcPr>
          <w:p w:rsidR="000B570E" w:rsidRPr="001462A9" w:rsidRDefault="000B570E">
            <w:pPr>
              <w:widowControl/>
              <w:jc w:val="left"/>
              <w:rPr>
                <w:sz w:val="18"/>
                <w:szCs w:val="18"/>
              </w:rPr>
            </w:pPr>
          </w:p>
        </w:tc>
        <w:tc>
          <w:tcPr>
            <w:tcW w:w="1508" w:type="dxa"/>
            <w:vMerge/>
            <w:tcBorders>
              <w:tl2br w:val="nil"/>
              <w:tr2bl w:val="nil"/>
            </w:tcBorders>
            <w:vAlign w:val="center"/>
          </w:tcPr>
          <w:p w:rsidR="000B570E" w:rsidRPr="001462A9" w:rsidRDefault="000B570E">
            <w:pPr>
              <w:widowControl/>
              <w:jc w:val="left"/>
              <w:rPr>
                <w:sz w:val="18"/>
                <w:szCs w:val="18"/>
              </w:rPr>
            </w:pPr>
          </w:p>
        </w:tc>
        <w:tc>
          <w:tcPr>
            <w:tcW w:w="2747"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地头转弯情况</w:t>
            </w:r>
            <w:r w:rsidRPr="001462A9">
              <w:rPr>
                <w:sz w:val="18"/>
                <w:szCs w:val="18"/>
              </w:rPr>
              <w:t>C</w:t>
            </w:r>
            <w:r w:rsidRPr="001462A9">
              <w:rPr>
                <w:sz w:val="18"/>
                <w:szCs w:val="18"/>
                <w:vertAlign w:val="subscript"/>
              </w:rPr>
              <w:t>33</w:t>
            </w:r>
          </w:p>
        </w:tc>
        <w:tc>
          <w:tcPr>
            <w:tcW w:w="2576" w:type="dxa"/>
            <w:tcBorders>
              <w:tl2br w:val="nil"/>
              <w:tr2bl w:val="nil"/>
            </w:tcBorders>
            <w:vAlign w:val="center"/>
          </w:tcPr>
          <w:p w:rsidR="000B570E" w:rsidRPr="001462A9" w:rsidRDefault="00271207">
            <w:pPr>
              <w:jc w:val="center"/>
              <w:rPr>
                <w:sz w:val="18"/>
                <w:szCs w:val="18"/>
              </w:rPr>
            </w:pPr>
            <w:r w:rsidRPr="001462A9">
              <w:rPr>
                <w:sz w:val="18"/>
                <w:szCs w:val="18"/>
              </w:rPr>
              <w:t>0.25</w:t>
            </w:r>
          </w:p>
        </w:tc>
      </w:tr>
      <w:tr w:rsidR="000B570E" w:rsidRPr="001462A9">
        <w:tc>
          <w:tcPr>
            <w:tcW w:w="931" w:type="dxa"/>
            <w:vMerge/>
            <w:tcBorders>
              <w:tl2br w:val="nil"/>
              <w:tr2bl w:val="nil"/>
            </w:tcBorders>
            <w:vAlign w:val="center"/>
          </w:tcPr>
          <w:p w:rsidR="000B570E" w:rsidRPr="001462A9" w:rsidRDefault="000B570E">
            <w:pPr>
              <w:widowControl/>
              <w:jc w:val="left"/>
              <w:rPr>
                <w:sz w:val="18"/>
                <w:szCs w:val="18"/>
              </w:rPr>
            </w:pPr>
          </w:p>
        </w:tc>
        <w:tc>
          <w:tcPr>
            <w:tcW w:w="1511" w:type="dxa"/>
            <w:vMerge/>
            <w:tcBorders>
              <w:tl2br w:val="nil"/>
              <w:tr2bl w:val="nil"/>
            </w:tcBorders>
            <w:vAlign w:val="center"/>
          </w:tcPr>
          <w:p w:rsidR="000B570E" w:rsidRPr="001462A9" w:rsidRDefault="000B570E">
            <w:pPr>
              <w:widowControl/>
              <w:jc w:val="left"/>
              <w:rPr>
                <w:sz w:val="18"/>
                <w:szCs w:val="18"/>
              </w:rPr>
            </w:pPr>
          </w:p>
        </w:tc>
        <w:tc>
          <w:tcPr>
            <w:tcW w:w="1508" w:type="dxa"/>
            <w:vMerge/>
            <w:tcBorders>
              <w:tl2br w:val="nil"/>
              <w:tr2bl w:val="nil"/>
            </w:tcBorders>
            <w:vAlign w:val="center"/>
          </w:tcPr>
          <w:p w:rsidR="000B570E" w:rsidRPr="001462A9" w:rsidRDefault="000B570E">
            <w:pPr>
              <w:widowControl/>
              <w:jc w:val="left"/>
              <w:rPr>
                <w:sz w:val="18"/>
                <w:szCs w:val="18"/>
              </w:rPr>
            </w:pPr>
          </w:p>
        </w:tc>
        <w:tc>
          <w:tcPr>
            <w:tcW w:w="2747"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机耕道及田间行走</w:t>
            </w:r>
            <w:r w:rsidRPr="001462A9">
              <w:rPr>
                <w:sz w:val="18"/>
                <w:szCs w:val="18"/>
              </w:rPr>
              <w:t>C</w:t>
            </w:r>
            <w:r w:rsidRPr="001462A9">
              <w:rPr>
                <w:sz w:val="18"/>
                <w:szCs w:val="18"/>
                <w:vertAlign w:val="subscript"/>
              </w:rPr>
              <w:t>34</w:t>
            </w:r>
          </w:p>
        </w:tc>
        <w:tc>
          <w:tcPr>
            <w:tcW w:w="2576" w:type="dxa"/>
            <w:tcBorders>
              <w:tl2br w:val="nil"/>
              <w:tr2bl w:val="nil"/>
            </w:tcBorders>
            <w:vAlign w:val="center"/>
          </w:tcPr>
          <w:p w:rsidR="000B570E" w:rsidRPr="001462A9" w:rsidRDefault="00271207">
            <w:pPr>
              <w:jc w:val="center"/>
              <w:rPr>
                <w:sz w:val="18"/>
                <w:szCs w:val="18"/>
              </w:rPr>
            </w:pPr>
            <w:r w:rsidRPr="001462A9">
              <w:rPr>
                <w:sz w:val="18"/>
                <w:szCs w:val="18"/>
              </w:rPr>
              <w:t>0.25</w:t>
            </w:r>
          </w:p>
        </w:tc>
      </w:tr>
    </w:tbl>
    <w:p w:rsidR="000B570E" w:rsidRPr="001462A9" w:rsidRDefault="000B570E">
      <w:pPr>
        <w:pStyle w:val="afff"/>
      </w:pPr>
    </w:p>
    <w:p w:rsidR="000B570E" w:rsidRPr="001462A9" w:rsidRDefault="00271207">
      <w:pPr>
        <w:pStyle w:val="afff9"/>
        <w:spacing w:before="156" w:after="156"/>
      </w:pPr>
      <w:r w:rsidRPr="001462A9">
        <w:rPr>
          <w:rFonts w:hint="eastAsia"/>
        </w:rPr>
        <w:t>4.3.5.3  适用度</w:t>
      </w:r>
    </w:p>
    <w:p w:rsidR="000B570E" w:rsidRPr="001462A9" w:rsidRDefault="00271207">
      <w:pPr>
        <w:pStyle w:val="afff"/>
      </w:pPr>
      <w:r w:rsidRPr="001462A9">
        <w:rPr>
          <w:rFonts w:hint="eastAsia"/>
        </w:rPr>
        <w:t>按NY/T 2846—2015中式（3）计算适用度E。</w:t>
      </w:r>
    </w:p>
    <w:p w:rsidR="000B570E" w:rsidRPr="001462A9" w:rsidRDefault="00271207">
      <w:pPr>
        <w:pStyle w:val="a7"/>
        <w:spacing w:before="156" w:after="156"/>
      </w:pPr>
      <w:bookmarkStart w:id="36" w:name="_Toc476293927"/>
      <w:r w:rsidRPr="001462A9">
        <w:rPr>
          <w:rFonts w:hint="eastAsia"/>
        </w:rPr>
        <w:t>判定规则</w:t>
      </w:r>
      <w:bookmarkEnd w:id="36"/>
    </w:p>
    <w:p w:rsidR="000B570E" w:rsidRPr="001462A9" w:rsidRDefault="00271207">
      <w:pPr>
        <w:pStyle w:val="afff"/>
        <w:rPr>
          <w:rFonts w:hAnsi="宋体"/>
        </w:rPr>
      </w:pPr>
      <w:r w:rsidRPr="001462A9">
        <w:rPr>
          <w:rFonts w:hint="eastAsia"/>
        </w:rPr>
        <w:t>作业性能、通过性能试验结果和适用度均满足要求时，适用性评价结论为在选定的区域内符合大纲要求；否则，适用性评价结论为不符合大纲要求。</w:t>
      </w:r>
    </w:p>
    <w:p w:rsidR="000B570E" w:rsidRPr="001462A9" w:rsidRDefault="00271207">
      <w:pPr>
        <w:pStyle w:val="a6"/>
      </w:pPr>
      <w:bookmarkStart w:id="37" w:name="_Toc476293928"/>
      <w:r w:rsidRPr="001462A9">
        <w:rPr>
          <w:rFonts w:hint="eastAsia"/>
        </w:rPr>
        <w:t>可靠性评价</w:t>
      </w:r>
      <w:bookmarkEnd w:id="37"/>
    </w:p>
    <w:p w:rsidR="000B570E" w:rsidRPr="001462A9" w:rsidRDefault="00271207">
      <w:pPr>
        <w:pStyle w:val="a7"/>
        <w:spacing w:before="156" w:after="156"/>
      </w:pPr>
      <w:bookmarkStart w:id="38" w:name="_Toc476293929"/>
      <w:r w:rsidRPr="001462A9">
        <w:rPr>
          <w:rFonts w:hint="eastAsia"/>
        </w:rPr>
        <w:t>评价方法</w:t>
      </w:r>
      <w:bookmarkEnd w:id="38"/>
    </w:p>
    <w:p w:rsidR="000B570E" w:rsidRPr="001462A9" w:rsidRDefault="00271207">
      <w:pPr>
        <w:pStyle w:val="afff"/>
      </w:pPr>
      <w:r w:rsidRPr="001462A9">
        <w:rPr>
          <w:rFonts w:hint="eastAsia"/>
        </w:rPr>
        <w:t>可靠性评价采用生产查定与用户调查相结合的方法。</w:t>
      </w:r>
    </w:p>
    <w:p w:rsidR="000B570E" w:rsidRPr="001462A9" w:rsidRDefault="00271207">
      <w:pPr>
        <w:pStyle w:val="a7"/>
        <w:spacing w:before="156" w:after="156"/>
      </w:pPr>
      <w:bookmarkStart w:id="39" w:name="_Toc476293930"/>
      <w:r w:rsidRPr="001462A9">
        <w:rPr>
          <w:rFonts w:hint="eastAsia"/>
        </w:rPr>
        <w:t>评价内容</w:t>
      </w:r>
      <w:bookmarkEnd w:id="39"/>
    </w:p>
    <w:p w:rsidR="000B570E" w:rsidRPr="001462A9" w:rsidRDefault="00271207">
      <w:pPr>
        <w:pStyle w:val="afff"/>
      </w:pPr>
      <w:r w:rsidRPr="001462A9">
        <w:rPr>
          <w:rFonts w:hint="eastAsia"/>
        </w:rPr>
        <w:t>可靠性评价的内容包括生产查定的有效度和用户满意度。</w:t>
      </w:r>
    </w:p>
    <w:p w:rsidR="000B570E" w:rsidRPr="001462A9" w:rsidRDefault="00271207">
      <w:pPr>
        <w:pStyle w:val="afff9"/>
        <w:spacing w:before="156" w:after="156"/>
      </w:pPr>
      <w:r w:rsidRPr="001462A9">
        <w:rPr>
          <w:rFonts w:hint="eastAsia"/>
        </w:rPr>
        <w:t>4.4.2.1  生产查定</w:t>
      </w:r>
    </w:p>
    <w:p w:rsidR="000B570E" w:rsidRPr="001462A9" w:rsidRDefault="00271207">
      <w:pPr>
        <w:pStyle w:val="afff"/>
      </w:pPr>
      <w:r w:rsidRPr="001462A9">
        <w:rPr>
          <w:rFonts w:hint="eastAsia"/>
        </w:rPr>
        <w:t>对样机进行累计作业时间不少于18h（不大于19h）的生产查定。记录作业时间、调整保养时间、样机故障情况及排除时间。并按式（14）计算有效度K。查定过程中不得发生致命故障和严重故障，故障分类见表6。。</w:t>
      </w:r>
    </w:p>
    <w:p w:rsidR="000B570E" w:rsidRPr="001462A9" w:rsidRDefault="00271207">
      <w:pPr>
        <w:pStyle w:val="afff"/>
        <w:ind w:firstLineChars="0" w:firstLine="0"/>
        <w:jc w:val="right"/>
      </w:pPr>
      <w:r w:rsidRPr="001462A9">
        <w:rPr>
          <w:noProof/>
        </w:rPr>
        <w:lastRenderedPageBreak/>
        <w:drawing>
          <wp:inline distT="0" distB="0" distL="114300" distR="114300" wp14:anchorId="46A8042B" wp14:editId="36B4C12F">
            <wp:extent cx="1762125" cy="485775"/>
            <wp:effectExtent l="0" t="0" r="0" b="1905"/>
            <wp:docPr id="4"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3"/>
                    <pic:cNvPicPr>
                      <a:picLocks noChangeAspect="1"/>
                    </pic:cNvPicPr>
                  </pic:nvPicPr>
                  <pic:blipFill>
                    <a:blip r:embed="rId98"/>
                    <a:stretch>
                      <a:fillRect/>
                    </a:stretch>
                  </pic:blipFill>
                  <pic:spPr>
                    <a:xfrm>
                      <a:off x="0" y="0"/>
                      <a:ext cx="1762125" cy="485775"/>
                    </a:xfrm>
                    <a:prstGeom prst="rect">
                      <a:avLst/>
                    </a:prstGeom>
                    <a:noFill/>
                    <a:ln>
                      <a:noFill/>
                    </a:ln>
                  </pic:spPr>
                </pic:pic>
              </a:graphicData>
            </a:graphic>
          </wp:inline>
        </w:drawing>
      </w:r>
      <w:r w:rsidRPr="001462A9">
        <w:rPr>
          <w:rFonts w:hint="eastAsia"/>
        </w:rPr>
        <w:t>……</w:t>
      </w:r>
      <w:proofErr w:type="gramStart"/>
      <w:r w:rsidRPr="001462A9">
        <w:rPr>
          <w:rFonts w:hint="eastAsia"/>
        </w:rPr>
        <w:t>…………………………………</w:t>
      </w:r>
      <w:proofErr w:type="gramEnd"/>
      <w:r w:rsidRPr="001462A9">
        <w:rPr>
          <w:rFonts w:hint="eastAsia"/>
        </w:rPr>
        <w:t>（14）</w:t>
      </w:r>
    </w:p>
    <w:p w:rsidR="000B570E" w:rsidRPr="001462A9" w:rsidRDefault="00271207">
      <w:pPr>
        <w:pStyle w:val="afff"/>
        <w:spacing w:line="360" w:lineRule="exact"/>
      </w:pPr>
      <w:r w:rsidRPr="001462A9">
        <w:rPr>
          <w:rFonts w:hint="eastAsia"/>
        </w:rPr>
        <w:t>式中：</w:t>
      </w:r>
    </w:p>
    <w:p w:rsidR="000B570E" w:rsidRPr="001462A9" w:rsidRDefault="00271207">
      <w:pPr>
        <w:pStyle w:val="afff"/>
        <w:spacing w:line="360" w:lineRule="exact"/>
      </w:pPr>
      <w:r w:rsidRPr="001462A9">
        <w:rPr>
          <w:rFonts w:hint="eastAsia"/>
        </w:rPr>
        <w:t xml:space="preserve"> </w:t>
      </w:r>
      <w:r w:rsidRPr="001462A9">
        <w:rPr>
          <w:bCs/>
          <w:noProof/>
        </w:rPr>
        <w:drawing>
          <wp:inline distT="0" distB="0" distL="114300" distR="114300" wp14:anchorId="5A791D23" wp14:editId="735FA9CB">
            <wp:extent cx="152400" cy="161925"/>
            <wp:effectExtent l="0" t="0" r="0" b="4445"/>
            <wp:docPr id="5"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4"/>
                    <pic:cNvPicPr>
                      <a:picLocks noChangeAspect="1"/>
                    </pic:cNvPicPr>
                  </pic:nvPicPr>
                  <pic:blipFill>
                    <a:blip r:embed="rId99"/>
                    <a:stretch>
                      <a:fillRect/>
                    </a:stretch>
                  </pic:blipFill>
                  <pic:spPr>
                    <a:xfrm>
                      <a:off x="0" y="0"/>
                      <a:ext cx="152400" cy="161925"/>
                    </a:xfrm>
                    <a:prstGeom prst="rect">
                      <a:avLst/>
                    </a:prstGeom>
                    <a:noFill/>
                    <a:ln>
                      <a:noFill/>
                    </a:ln>
                  </pic:spPr>
                </pic:pic>
              </a:graphicData>
            </a:graphic>
          </wp:inline>
        </w:drawing>
      </w:r>
      <w:r w:rsidRPr="001462A9">
        <w:rPr>
          <w:bCs/>
        </w:rPr>
        <w:t>——</w:t>
      </w:r>
      <w:r w:rsidRPr="001462A9">
        <w:rPr>
          <w:rFonts w:hint="eastAsia"/>
        </w:rPr>
        <w:t>有效度；</w:t>
      </w:r>
    </w:p>
    <w:p w:rsidR="000B570E" w:rsidRPr="001462A9" w:rsidRDefault="00271207">
      <w:pPr>
        <w:pStyle w:val="afff"/>
        <w:spacing w:line="360" w:lineRule="exact"/>
      </w:pPr>
      <w:r w:rsidRPr="001462A9">
        <w:rPr>
          <w:rFonts w:hint="eastAsia"/>
        </w:rPr>
        <w:t xml:space="preserve"> </w:t>
      </w:r>
      <w:r w:rsidRPr="001462A9">
        <w:rPr>
          <w:bCs/>
          <w:noProof/>
        </w:rPr>
        <w:drawing>
          <wp:inline distT="0" distB="0" distL="114300" distR="114300" wp14:anchorId="1D1DC01B" wp14:editId="195F8D99">
            <wp:extent cx="152400" cy="228600"/>
            <wp:effectExtent l="0" t="0" r="0" b="0"/>
            <wp:docPr id="6"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5"/>
                    <pic:cNvPicPr>
                      <a:picLocks noChangeAspect="1"/>
                    </pic:cNvPicPr>
                  </pic:nvPicPr>
                  <pic:blipFill>
                    <a:blip r:embed="rId100"/>
                    <a:stretch>
                      <a:fillRect/>
                    </a:stretch>
                  </pic:blipFill>
                  <pic:spPr>
                    <a:xfrm>
                      <a:off x="0" y="0"/>
                      <a:ext cx="152400" cy="228600"/>
                    </a:xfrm>
                    <a:prstGeom prst="rect">
                      <a:avLst/>
                    </a:prstGeom>
                    <a:noFill/>
                    <a:ln>
                      <a:noFill/>
                    </a:ln>
                  </pic:spPr>
                </pic:pic>
              </a:graphicData>
            </a:graphic>
          </wp:inline>
        </w:drawing>
      </w:r>
      <w:r w:rsidRPr="001462A9">
        <w:rPr>
          <w:bCs/>
        </w:rPr>
        <w:t>——</w:t>
      </w:r>
      <w:r w:rsidRPr="001462A9">
        <w:rPr>
          <w:rFonts w:hint="eastAsia"/>
        </w:rPr>
        <w:t>样机累计作业时间，单位为小时（h）；</w:t>
      </w:r>
    </w:p>
    <w:p w:rsidR="000B570E" w:rsidRPr="001462A9" w:rsidRDefault="00271207">
      <w:pPr>
        <w:pStyle w:val="afff"/>
        <w:spacing w:line="360" w:lineRule="exact"/>
      </w:pPr>
      <w:r w:rsidRPr="001462A9">
        <w:rPr>
          <w:rFonts w:hint="eastAsia"/>
        </w:rPr>
        <w:t xml:space="preserve"> </w:t>
      </w:r>
      <w:r w:rsidRPr="001462A9">
        <w:rPr>
          <w:bCs/>
          <w:noProof/>
        </w:rPr>
        <w:drawing>
          <wp:inline distT="0" distB="0" distL="114300" distR="114300" wp14:anchorId="2E122301" wp14:editId="08D59E68">
            <wp:extent cx="161925" cy="238125"/>
            <wp:effectExtent l="0" t="0" r="5715" b="4445"/>
            <wp:docPr id="7"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6"/>
                    <pic:cNvPicPr>
                      <a:picLocks noChangeAspect="1"/>
                    </pic:cNvPicPr>
                  </pic:nvPicPr>
                  <pic:blipFill>
                    <a:blip r:embed="rId101"/>
                    <a:stretch>
                      <a:fillRect/>
                    </a:stretch>
                  </pic:blipFill>
                  <pic:spPr>
                    <a:xfrm>
                      <a:off x="0" y="0"/>
                      <a:ext cx="161925" cy="238125"/>
                    </a:xfrm>
                    <a:prstGeom prst="rect">
                      <a:avLst/>
                    </a:prstGeom>
                    <a:noFill/>
                    <a:ln>
                      <a:noFill/>
                    </a:ln>
                  </pic:spPr>
                </pic:pic>
              </a:graphicData>
            </a:graphic>
          </wp:inline>
        </w:drawing>
      </w:r>
      <w:r w:rsidRPr="001462A9">
        <w:rPr>
          <w:bCs/>
        </w:rPr>
        <w:t>——</w:t>
      </w:r>
      <w:r w:rsidRPr="001462A9">
        <w:rPr>
          <w:rFonts w:hint="eastAsia"/>
        </w:rPr>
        <w:t>样机累计故障排除时间，单位为小时（h）。</w:t>
      </w:r>
    </w:p>
    <w:p w:rsidR="000B570E" w:rsidRPr="001462A9" w:rsidRDefault="00271207">
      <w:pPr>
        <w:pStyle w:val="afff9"/>
        <w:spacing w:before="156" w:after="156"/>
      </w:pPr>
      <w:r w:rsidRPr="001462A9">
        <w:rPr>
          <w:rFonts w:hint="eastAsia"/>
        </w:rPr>
        <w:t>4.4.2.2  用户满意度</w:t>
      </w:r>
    </w:p>
    <w:p w:rsidR="000B570E" w:rsidRPr="001462A9" w:rsidRDefault="00271207">
      <w:pPr>
        <w:widowControl/>
        <w:tabs>
          <w:tab w:val="left" w:pos="420"/>
        </w:tabs>
        <w:ind w:firstLineChars="200" w:firstLine="420"/>
        <w:outlineLvl w:val="4"/>
        <w:rPr>
          <w:rFonts w:ascii="黑体" w:eastAsia="黑体" w:hAnsi="黑体"/>
          <w:kern w:val="0"/>
          <w:szCs w:val="20"/>
        </w:rPr>
      </w:pPr>
      <w:r w:rsidRPr="001462A9">
        <w:rPr>
          <w:rFonts w:ascii="宋体" w:hAnsi="宋体" w:hint="eastAsia"/>
          <w:bCs/>
          <w:kern w:val="0"/>
          <w:szCs w:val="20"/>
          <w:lang w:val="zh-CN"/>
        </w:rPr>
        <w:t>可靠性用户调查和适用性用户调查同时进行。</w:t>
      </w:r>
      <w:r w:rsidRPr="001462A9">
        <w:rPr>
          <w:rFonts w:ascii="宋体" w:hAnsi="宋体" w:hint="eastAsia"/>
          <w:bCs/>
          <w:kern w:val="0"/>
          <w:szCs w:val="20"/>
        </w:rPr>
        <w:t>按式（15）计算用户满意度。</w:t>
      </w:r>
    </w:p>
    <w:p w:rsidR="000B570E" w:rsidRPr="001462A9" w:rsidRDefault="00271207">
      <w:pPr>
        <w:widowControl/>
        <w:tabs>
          <w:tab w:val="left" w:pos="420"/>
        </w:tabs>
        <w:ind w:firstLineChars="950" w:firstLine="1995"/>
        <w:jc w:val="right"/>
        <w:outlineLvl w:val="5"/>
        <w:rPr>
          <w:rFonts w:ascii="黑体" w:eastAsia="黑体" w:hAnsi="黑体"/>
          <w:kern w:val="0"/>
          <w:szCs w:val="20"/>
        </w:rPr>
      </w:pPr>
      <w:r w:rsidRPr="001462A9">
        <w:rPr>
          <w:rFonts w:ascii="黑体" w:eastAsia="黑体" w:hAnsi="黑体"/>
          <w:kern w:val="0"/>
          <w:szCs w:val="20"/>
        </w:rPr>
        <w:t xml:space="preserve">        </w:t>
      </w:r>
      <w:r w:rsidRPr="001462A9">
        <w:rPr>
          <w:rFonts w:eastAsia="黑体"/>
          <w:noProof/>
          <w:kern w:val="0"/>
          <w:position w:val="-28"/>
          <w:szCs w:val="20"/>
        </w:rPr>
        <w:drawing>
          <wp:inline distT="0" distB="0" distL="114300" distR="114300" wp14:anchorId="20D9DD48" wp14:editId="610AD7B7">
            <wp:extent cx="1009650" cy="428625"/>
            <wp:effectExtent l="0" t="0" r="0" b="13335"/>
            <wp:docPr id="8"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7"/>
                    <pic:cNvPicPr>
                      <a:picLocks noChangeAspect="1"/>
                    </pic:cNvPicPr>
                  </pic:nvPicPr>
                  <pic:blipFill>
                    <a:blip r:embed="rId102"/>
                    <a:stretch>
                      <a:fillRect/>
                    </a:stretch>
                  </pic:blipFill>
                  <pic:spPr>
                    <a:xfrm>
                      <a:off x="0" y="0"/>
                      <a:ext cx="1009650" cy="428625"/>
                    </a:xfrm>
                    <a:prstGeom prst="rect">
                      <a:avLst/>
                    </a:prstGeom>
                    <a:noFill/>
                    <a:ln>
                      <a:noFill/>
                    </a:ln>
                  </pic:spPr>
                </pic:pic>
              </a:graphicData>
            </a:graphic>
          </wp:inline>
        </w:drawing>
      </w:r>
      <w:r w:rsidRPr="001462A9">
        <w:rPr>
          <w:rFonts w:ascii="黑体" w:eastAsia="黑体" w:hAnsi="黑体"/>
          <w:kern w:val="0"/>
          <w:szCs w:val="20"/>
        </w:rPr>
        <w:t xml:space="preserve"> </w:t>
      </w:r>
      <w:r w:rsidRPr="001462A9">
        <w:rPr>
          <w:rFonts w:ascii="宋体" w:hAnsi="宋体" w:hint="eastAsia"/>
          <w:kern w:val="0"/>
          <w:szCs w:val="20"/>
        </w:rPr>
        <w:t>……</w:t>
      </w:r>
      <w:proofErr w:type="gramStart"/>
      <w:r w:rsidRPr="001462A9">
        <w:rPr>
          <w:rFonts w:ascii="宋体" w:hAnsi="宋体" w:hint="eastAsia"/>
          <w:kern w:val="0"/>
          <w:szCs w:val="20"/>
        </w:rPr>
        <w:t>………………………………………</w:t>
      </w:r>
      <w:proofErr w:type="gramEnd"/>
      <w:r w:rsidRPr="001462A9">
        <w:rPr>
          <w:rFonts w:ascii="宋体" w:hAnsi="宋体" w:hint="eastAsia"/>
          <w:kern w:val="0"/>
          <w:szCs w:val="20"/>
        </w:rPr>
        <w:t>（</w:t>
      </w:r>
      <w:r w:rsidRPr="001462A9">
        <w:rPr>
          <w:rFonts w:ascii="宋体" w:hAnsi="宋体"/>
          <w:kern w:val="0"/>
          <w:szCs w:val="20"/>
        </w:rPr>
        <w:t>15</w:t>
      </w:r>
      <w:r w:rsidRPr="001462A9">
        <w:rPr>
          <w:rFonts w:ascii="宋体" w:hAnsi="宋体" w:hint="eastAsia"/>
          <w:kern w:val="0"/>
          <w:szCs w:val="20"/>
        </w:rPr>
        <w:t>）</w:t>
      </w:r>
    </w:p>
    <w:p w:rsidR="000B570E" w:rsidRPr="001462A9" w:rsidRDefault="00271207">
      <w:pPr>
        <w:widowControl/>
        <w:autoSpaceDE w:val="0"/>
        <w:autoSpaceDN w:val="0"/>
        <w:spacing w:line="360" w:lineRule="exact"/>
        <w:ind w:firstLineChars="200" w:firstLine="420"/>
        <w:jc w:val="left"/>
        <w:rPr>
          <w:rFonts w:ascii="宋体" w:hAnsi="宋体"/>
          <w:kern w:val="0"/>
          <w:szCs w:val="20"/>
        </w:rPr>
      </w:pPr>
      <w:r w:rsidRPr="001462A9">
        <w:rPr>
          <w:rFonts w:ascii="宋体" w:hAnsi="宋体" w:hint="eastAsia"/>
          <w:kern w:val="0"/>
          <w:szCs w:val="20"/>
        </w:rPr>
        <w:t>式中：</w:t>
      </w:r>
    </w:p>
    <w:p w:rsidR="000B570E" w:rsidRPr="001462A9" w:rsidRDefault="00271207">
      <w:pPr>
        <w:widowControl/>
        <w:autoSpaceDE w:val="0"/>
        <w:autoSpaceDN w:val="0"/>
        <w:spacing w:line="360" w:lineRule="exact"/>
        <w:ind w:firstLineChars="200" w:firstLine="420"/>
        <w:jc w:val="left"/>
        <w:rPr>
          <w:rFonts w:ascii="宋体" w:hAnsi="宋体"/>
          <w:kern w:val="0"/>
          <w:szCs w:val="20"/>
        </w:rPr>
      </w:pPr>
      <w:r w:rsidRPr="001462A9">
        <w:rPr>
          <w:rFonts w:ascii="宋体"/>
          <w:noProof/>
          <w:kern w:val="0"/>
          <w:position w:val="-6"/>
          <w:szCs w:val="20"/>
        </w:rPr>
        <w:drawing>
          <wp:inline distT="0" distB="0" distL="114300" distR="114300" wp14:anchorId="78EAAE86" wp14:editId="5E3652F9">
            <wp:extent cx="142875" cy="180975"/>
            <wp:effectExtent l="0" t="0" r="9525" b="0"/>
            <wp:docPr id="9"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8"/>
                    <pic:cNvPicPr>
                      <a:picLocks noChangeAspect="1"/>
                    </pic:cNvPicPr>
                  </pic:nvPicPr>
                  <pic:blipFill>
                    <a:blip r:embed="rId103"/>
                    <a:stretch>
                      <a:fillRect/>
                    </a:stretch>
                  </pic:blipFill>
                  <pic:spPr>
                    <a:xfrm>
                      <a:off x="0" y="0"/>
                      <a:ext cx="142875" cy="180975"/>
                    </a:xfrm>
                    <a:prstGeom prst="rect">
                      <a:avLst/>
                    </a:prstGeom>
                    <a:noFill/>
                    <a:ln>
                      <a:noFill/>
                    </a:ln>
                  </pic:spPr>
                </pic:pic>
              </a:graphicData>
            </a:graphic>
          </wp:inline>
        </w:drawing>
      </w:r>
      <w:r w:rsidRPr="001462A9">
        <w:rPr>
          <w:bCs/>
          <w:kern w:val="0"/>
          <w:szCs w:val="20"/>
        </w:rPr>
        <w:t>——</w:t>
      </w:r>
      <w:r w:rsidRPr="001462A9">
        <w:rPr>
          <w:rFonts w:ascii="宋体" w:hAnsi="宋体" w:hint="eastAsia"/>
          <w:kern w:val="0"/>
          <w:szCs w:val="20"/>
        </w:rPr>
        <w:t>用户满意度（百分制）；</w:t>
      </w:r>
    </w:p>
    <w:p w:rsidR="000B570E" w:rsidRPr="001462A9" w:rsidRDefault="00271207">
      <w:pPr>
        <w:widowControl/>
        <w:autoSpaceDE w:val="0"/>
        <w:autoSpaceDN w:val="0"/>
        <w:spacing w:line="360" w:lineRule="exact"/>
        <w:ind w:firstLineChars="200" w:firstLine="420"/>
        <w:jc w:val="left"/>
        <w:rPr>
          <w:rFonts w:ascii="宋体" w:hAnsi="宋体"/>
          <w:kern w:val="0"/>
          <w:szCs w:val="20"/>
        </w:rPr>
      </w:pPr>
      <w:r w:rsidRPr="001462A9">
        <w:rPr>
          <w:rFonts w:ascii="宋体"/>
          <w:noProof/>
          <w:kern w:val="0"/>
          <w:position w:val="-6"/>
          <w:szCs w:val="20"/>
        </w:rPr>
        <w:drawing>
          <wp:inline distT="0" distB="0" distL="114300" distR="114300" wp14:anchorId="4DFE517F" wp14:editId="30894BE8">
            <wp:extent cx="161925" cy="142875"/>
            <wp:effectExtent l="0" t="0" r="0" b="10795"/>
            <wp:docPr id="10"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9"/>
                    <pic:cNvPicPr>
                      <a:picLocks noChangeAspect="1"/>
                    </pic:cNvPicPr>
                  </pic:nvPicPr>
                  <pic:blipFill>
                    <a:blip r:embed="rId104"/>
                    <a:stretch>
                      <a:fillRect/>
                    </a:stretch>
                  </pic:blipFill>
                  <pic:spPr>
                    <a:xfrm>
                      <a:off x="0" y="0"/>
                      <a:ext cx="161925" cy="142875"/>
                    </a:xfrm>
                    <a:prstGeom prst="rect">
                      <a:avLst/>
                    </a:prstGeom>
                    <a:noFill/>
                    <a:ln>
                      <a:noFill/>
                    </a:ln>
                  </pic:spPr>
                </pic:pic>
              </a:graphicData>
            </a:graphic>
          </wp:inline>
        </w:drawing>
      </w:r>
      <w:r w:rsidRPr="001462A9">
        <w:rPr>
          <w:bCs/>
          <w:kern w:val="0"/>
          <w:szCs w:val="20"/>
        </w:rPr>
        <w:t>——</w:t>
      </w:r>
      <w:r w:rsidRPr="001462A9">
        <w:rPr>
          <w:rFonts w:ascii="宋体" w:hAnsi="宋体" w:hint="eastAsia"/>
          <w:kern w:val="0"/>
          <w:szCs w:val="20"/>
        </w:rPr>
        <w:t>调查的用户数；</w:t>
      </w:r>
    </w:p>
    <w:p w:rsidR="000B570E" w:rsidRPr="001462A9" w:rsidRDefault="00271207">
      <w:pPr>
        <w:widowControl/>
        <w:autoSpaceDE w:val="0"/>
        <w:autoSpaceDN w:val="0"/>
        <w:spacing w:line="360" w:lineRule="exact"/>
        <w:ind w:firstLineChars="200" w:firstLine="420"/>
        <w:rPr>
          <w:rFonts w:ascii="宋体" w:hAnsi="宋体"/>
          <w:kern w:val="0"/>
          <w:szCs w:val="20"/>
        </w:rPr>
      </w:pPr>
      <w:r w:rsidRPr="001462A9">
        <w:rPr>
          <w:rFonts w:ascii="宋体"/>
          <w:noProof/>
          <w:kern w:val="0"/>
          <w:position w:val="-12"/>
          <w:szCs w:val="20"/>
        </w:rPr>
        <w:drawing>
          <wp:inline distT="0" distB="0" distL="114300" distR="114300" wp14:anchorId="3207D328" wp14:editId="713C8237">
            <wp:extent cx="142875" cy="228600"/>
            <wp:effectExtent l="0" t="0" r="10160" b="0"/>
            <wp:docPr id="11"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0"/>
                    <pic:cNvPicPr>
                      <a:picLocks noChangeAspect="1"/>
                    </pic:cNvPicPr>
                  </pic:nvPicPr>
                  <pic:blipFill>
                    <a:blip r:embed="rId105"/>
                    <a:stretch>
                      <a:fillRect/>
                    </a:stretch>
                  </pic:blipFill>
                  <pic:spPr>
                    <a:xfrm>
                      <a:off x="0" y="0"/>
                      <a:ext cx="142875" cy="228600"/>
                    </a:xfrm>
                    <a:prstGeom prst="rect">
                      <a:avLst/>
                    </a:prstGeom>
                    <a:noFill/>
                    <a:ln>
                      <a:noFill/>
                    </a:ln>
                  </pic:spPr>
                </pic:pic>
              </a:graphicData>
            </a:graphic>
          </wp:inline>
        </w:drawing>
      </w:r>
      <w:r w:rsidRPr="001462A9">
        <w:rPr>
          <w:bCs/>
          <w:kern w:val="0"/>
          <w:szCs w:val="20"/>
        </w:rPr>
        <w:t>——</w:t>
      </w:r>
      <w:r w:rsidRPr="001462A9">
        <w:rPr>
          <w:rFonts w:ascii="宋体" w:hAnsi="宋体" w:hint="eastAsia"/>
          <w:kern w:val="0"/>
          <w:szCs w:val="20"/>
        </w:rPr>
        <w:t>第</w:t>
      </w:r>
      <w:r w:rsidRPr="001462A9">
        <w:rPr>
          <w:rFonts w:ascii="宋体" w:hAnsi="宋体"/>
          <w:noProof/>
          <w:kern w:val="0"/>
          <w:position w:val="-4"/>
          <w:szCs w:val="20"/>
        </w:rPr>
        <w:drawing>
          <wp:inline distT="0" distB="0" distL="114300" distR="114300" wp14:anchorId="69377C47" wp14:editId="10A79267">
            <wp:extent cx="120650" cy="163830"/>
            <wp:effectExtent l="0" t="0" r="1270" b="3175"/>
            <wp:docPr id="12"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1"/>
                    <pic:cNvPicPr>
                      <a:picLocks noChangeAspect="1"/>
                    </pic:cNvPicPr>
                  </pic:nvPicPr>
                  <pic:blipFill>
                    <a:blip r:embed="rId106"/>
                    <a:stretch>
                      <a:fillRect/>
                    </a:stretch>
                  </pic:blipFill>
                  <pic:spPr>
                    <a:xfrm>
                      <a:off x="0" y="0"/>
                      <a:ext cx="120650" cy="163830"/>
                    </a:xfrm>
                    <a:prstGeom prst="rect">
                      <a:avLst/>
                    </a:prstGeom>
                    <a:noFill/>
                    <a:ln>
                      <a:noFill/>
                    </a:ln>
                  </pic:spPr>
                </pic:pic>
              </a:graphicData>
            </a:graphic>
          </wp:inline>
        </w:drawing>
      </w:r>
      <w:proofErr w:type="gramStart"/>
      <w:r w:rsidRPr="001462A9">
        <w:rPr>
          <w:rFonts w:ascii="宋体" w:hAnsi="宋体" w:hint="eastAsia"/>
          <w:kern w:val="0"/>
          <w:szCs w:val="20"/>
        </w:rPr>
        <w:t>个</w:t>
      </w:r>
      <w:proofErr w:type="gramEnd"/>
      <w:r w:rsidRPr="001462A9">
        <w:rPr>
          <w:rFonts w:ascii="宋体" w:hAnsi="宋体" w:hint="eastAsia"/>
          <w:kern w:val="0"/>
          <w:szCs w:val="20"/>
        </w:rPr>
        <w:t>用户赋予的满意度分值（5分制）。</w:t>
      </w:r>
    </w:p>
    <w:p w:rsidR="000B570E" w:rsidRPr="001462A9" w:rsidRDefault="00271207">
      <w:pPr>
        <w:pStyle w:val="afff9"/>
        <w:spacing w:before="156" w:after="156"/>
      </w:pPr>
      <w:r w:rsidRPr="001462A9">
        <w:rPr>
          <w:rFonts w:hint="eastAsia"/>
        </w:rPr>
        <w:t>4.4.2.3  故障分类</w:t>
      </w:r>
    </w:p>
    <w:p w:rsidR="000B570E" w:rsidRPr="001462A9" w:rsidRDefault="00271207">
      <w:pPr>
        <w:pStyle w:val="afff"/>
      </w:pPr>
      <w:r w:rsidRPr="001462A9">
        <w:rPr>
          <w:rFonts w:hint="eastAsia"/>
        </w:rPr>
        <w:t>故障分类见表6。</w:t>
      </w:r>
    </w:p>
    <w:p w:rsidR="000B570E" w:rsidRPr="001462A9" w:rsidRDefault="00271207">
      <w:pPr>
        <w:pStyle w:val="af6"/>
      </w:pPr>
      <w:r w:rsidRPr="001462A9">
        <w:rPr>
          <w:rFonts w:hint="eastAsia"/>
        </w:rPr>
        <w:t>故障分类表</w:t>
      </w:r>
    </w:p>
    <w:tbl>
      <w:tblPr>
        <w:tblW w:w="95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90"/>
        <w:gridCol w:w="3296"/>
        <w:gridCol w:w="5084"/>
      </w:tblGrid>
      <w:tr w:rsidR="001462A9" w:rsidRPr="001462A9">
        <w:trPr>
          <w:jc w:val="center"/>
        </w:trPr>
        <w:tc>
          <w:tcPr>
            <w:tcW w:w="1190" w:type="dxa"/>
            <w:tcBorders>
              <w:tl2br w:val="nil"/>
              <w:tr2bl w:val="nil"/>
            </w:tcBorders>
            <w:vAlign w:val="center"/>
          </w:tcPr>
          <w:p w:rsidR="000B570E" w:rsidRPr="001462A9" w:rsidRDefault="00271207">
            <w:pPr>
              <w:pStyle w:val="afff"/>
              <w:ind w:firstLineChars="0" w:firstLine="0"/>
              <w:jc w:val="center"/>
              <w:rPr>
                <w:sz w:val="18"/>
                <w:szCs w:val="18"/>
              </w:rPr>
            </w:pPr>
            <w:r w:rsidRPr="001462A9">
              <w:rPr>
                <w:rFonts w:hint="eastAsia"/>
                <w:sz w:val="18"/>
                <w:szCs w:val="18"/>
              </w:rPr>
              <w:t>故障分类</w:t>
            </w:r>
          </w:p>
        </w:tc>
        <w:tc>
          <w:tcPr>
            <w:tcW w:w="3296" w:type="dxa"/>
            <w:tcBorders>
              <w:tl2br w:val="nil"/>
              <w:tr2bl w:val="nil"/>
            </w:tcBorders>
            <w:vAlign w:val="center"/>
          </w:tcPr>
          <w:p w:rsidR="000B570E" w:rsidRPr="001462A9" w:rsidRDefault="00271207">
            <w:pPr>
              <w:pStyle w:val="afff"/>
              <w:ind w:firstLineChars="0" w:firstLine="0"/>
              <w:jc w:val="center"/>
              <w:rPr>
                <w:sz w:val="18"/>
                <w:szCs w:val="18"/>
              </w:rPr>
            </w:pPr>
            <w:r w:rsidRPr="001462A9">
              <w:rPr>
                <w:rFonts w:hint="eastAsia"/>
                <w:sz w:val="18"/>
                <w:szCs w:val="18"/>
              </w:rPr>
              <w:t>故障基本特征</w:t>
            </w:r>
          </w:p>
        </w:tc>
        <w:tc>
          <w:tcPr>
            <w:tcW w:w="5084" w:type="dxa"/>
            <w:tcBorders>
              <w:tl2br w:val="nil"/>
              <w:tr2bl w:val="nil"/>
            </w:tcBorders>
            <w:vAlign w:val="center"/>
          </w:tcPr>
          <w:p w:rsidR="000B570E" w:rsidRPr="001462A9" w:rsidRDefault="00271207">
            <w:pPr>
              <w:pStyle w:val="afff"/>
              <w:ind w:firstLineChars="0" w:firstLine="0"/>
              <w:jc w:val="center"/>
              <w:rPr>
                <w:sz w:val="18"/>
                <w:szCs w:val="18"/>
              </w:rPr>
            </w:pPr>
            <w:r w:rsidRPr="001462A9">
              <w:rPr>
                <w:rFonts w:hint="eastAsia"/>
                <w:sz w:val="18"/>
                <w:szCs w:val="18"/>
              </w:rPr>
              <w:t>故障示例</w:t>
            </w:r>
          </w:p>
        </w:tc>
      </w:tr>
      <w:tr w:rsidR="001462A9" w:rsidRPr="001462A9">
        <w:trPr>
          <w:jc w:val="center"/>
        </w:trPr>
        <w:tc>
          <w:tcPr>
            <w:tcW w:w="1190" w:type="dxa"/>
            <w:tcBorders>
              <w:tl2br w:val="nil"/>
              <w:tr2bl w:val="nil"/>
            </w:tcBorders>
            <w:vAlign w:val="center"/>
          </w:tcPr>
          <w:p w:rsidR="000B570E" w:rsidRPr="001462A9" w:rsidRDefault="00271207">
            <w:pPr>
              <w:pStyle w:val="afff"/>
              <w:ind w:firstLineChars="0" w:firstLine="0"/>
              <w:jc w:val="center"/>
              <w:rPr>
                <w:sz w:val="18"/>
                <w:szCs w:val="18"/>
              </w:rPr>
            </w:pPr>
            <w:r w:rsidRPr="001462A9">
              <w:rPr>
                <w:rFonts w:hint="eastAsia"/>
                <w:sz w:val="18"/>
                <w:szCs w:val="18"/>
              </w:rPr>
              <w:t>致命故障</w:t>
            </w:r>
          </w:p>
        </w:tc>
        <w:tc>
          <w:tcPr>
            <w:tcW w:w="3296" w:type="dxa"/>
            <w:tcBorders>
              <w:tl2br w:val="nil"/>
              <w:tr2bl w:val="nil"/>
            </w:tcBorders>
            <w:vAlign w:val="center"/>
          </w:tcPr>
          <w:p w:rsidR="000B570E" w:rsidRPr="001462A9" w:rsidRDefault="00271207">
            <w:pPr>
              <w:pStyle w:val="afff"/>
              <w:ind w:firstLineChars="0" w:firstLine="0"/>
              <w:rPr>
                <w:sz w:val="18"/>
                <w:szCs w:val="18"/>
              </w:rPr>
            </w:pPr>
            <w:r w:rsidRPr="001462A9">
              <w:rPr>
                <w:rFonts w:hint="eastAsia"/>
                <w:sz w:val="18"/>
                <w:szCs w:val="18"/>
              </w:rPr>
              <w:t xml:space="preserve">机具功能完全丧失、危及作业安全、造成人身伤亡、引起重要总成（系统）报废或重大经济损失的故障。 </w:t>
            </w:r>
          </w:p>
        </w:tc>
        <w:tc>
          <w:tcPr>
            <w:tcW w:w="5084" w:type="dxa"/>
            <w:tcBorders>
              <w:tl2br w:val="nil"/>
              <w:tr2bl w:val="nil"/>
            </w:tcBorders>
            <w:vAlign w:val="center"/>
          </w:tcPr>
          <w:p w:rsidR="000B570E" w:rsidRPr="001462A9" w:rsidRDefault="00271207">
            <w:pPr>
              <w:pStyle w:val="afff"/>
              <w:ind w:firstLineChars="0" w:firstLine="0"/>
              <w:rPr>
                <w:sz w:val="18"/>
                <w:szCs w:val="18"/>
              </w:rPr>
            </w:pPr>
            <w:r w:rsidRPr="001462A9">
              <w:rPr>
                <w:rFonts w:hint="eastAsia"/>
                <w:sz w:val="18"/>
                <w:szCs w:val="18"/>
              </w:rPr>
              <w:t>如整机烧毁、发动机报废或转向、制动系统完全失灵等。</w:t>
            </w:r>
          </w:p>
        </w:tc>
      </w:tr>
      <w:tr w:rsidR="001462A9" w:rsidRPr="001462A9">
        <w:trPr>
          <w:jc w:val="center"/>
        </w:trPr>
        <w:tc>
          <w:tcPr>
            <w:tcW w:w="1190" w:type="dxa"/>
            <w:tcBorders>
              <w:tl2br w:val="nil"/>
              <w:tr2bl w:val="nil"/>
            </w:tcBorders>
            <w:vAlign w:val="center"/>
          </w:tcPr>
          <w:p w:rsidR="000B570E" w:rsidRPr="001462A9" w:rsidRDefault="00271207">
            <w:pPr>
              <w:pStyle w:val="afff"/>
              <w:ind w:firstLineChars="0" w:firstLine="0"/>
              <w:jc w:val="center"/>
              <w:rPr>
                <w:sz w:val="18"/>
                <w:szCs w:val="18"/>
              </w:rPr>
            </w:pPr>
            <w:r w:rsidRPr="001462A9">
              <w:rPr>
                <w:rFonts w:hint="eastAsia"/>
                <w:sz w:val="18"/>
                <w:szCs w:val="18"/>
              </w:rPr>
              <w:t>严重故障</w:t>
            </w:r>
          </w:p>
        </w:tc>
        <w:tc>
          <w:tcPr>
            <w:tcW w:w="3296" w:type="dxa"/>
            <w:tcBorders>
              <w:tl2br w:val="nil"/>
              <w:tr2bl w:val="nil"/>
            </w:tcBorders>
            <w:vAlign w:val="center"/>
          </w:tcPr>
          <w:p w:rsidR="000B570E" w:rsidRPr="001462A9" w:rsidRDefault="00271207">
            <w:pPr>
              <w:pStyle w:val="afff"/>
              <w:ind w:firstLineChars="0" w:firstLine="0"/>
              <w:rPr>
                <w:sz w:val="18"/>
                <w:szCs w:val="18"/>
              </w:rPr>
            </w:pPr>
            <w:r w:rsidRPr="001462A9">
              <w:rPr>
                <w:rFonts w:hint="eastAsia"/>
                <w:sz w:val="18"/>
                <w:szCs w:val="18"/>
              </w:rPr>
              <w:t>导致功能严重下降、主要零部件或总成损坏、难以正常作业的故障。</w:t>
            </w:r>
          </w:p>
        </w:tc>
        <w:tc>
          <w:tcPr>
            <w:tcW w:w="5084" w:type="dxa"/>
            <w:tcBorders>
              <w:tl2br w:val="nil"/>
              <w:tr2bl w:val="nil"/>
            </w:tcBorders>
            <w:vAlign w:val="center"/>
          </w:tcPr>
          <w:p w:rsidR="000B570E" w:rsidRPr="001462A9" w:rsidRDefault="00271207">
            <w:pPr>
              <w:pStyle w:val="afff"/>
              <w:ind w:firstLineChars="0" w:firstLine="0"/>
              <w:rPr>
                <w:sz w:val="18"/>
                <w:szCs w:val="18"/>
              </w:rPr>
            </w:pPr>
            <w:r w:rsidRPr="001462A9">
              <w:rPr>
                <w:rFonts w:hint="eastAsia"/>
                <w:sz w:val="18"/>
                <w:szCs w:val="18"/>
              </w:rPr>
              <w:t>如因发动机功率下降，导致脱粒滚筒转速大幅下降，损失明显增加；发动机的增压器、液压系统的多路阀和双联泵等损坏；发动机的曲轴、活塞、缸套和轴瓦，变速箱齿轮，离合器分离轴承，脱粒滚筒和</w:t>
            </w:r>
            <w:proofErr w:type="gramStart"/>
            <w:r w:rsidRPr="001462A9">
              <w:rPr>
                <w:rFonts w:hint="eastAsia"/>
                <w:sz w:val="18"/>
                <w:szCs w:val="18"/>
              </w:rPr>
              <w:t>键簧</w:t>
            </w:r>
            <w:proofErr w:type="gramEnd"/>
            <w:r w:rsidRPr="001462A9">
              <w:rPr>
                <w:rFonts w:hint="eastAsia"/>
                <w:sz w:val="18"/>
                <w:szCs w:val="18"/>
              </w:rPr>
              <w:t>等损坏；滚筒无极变速带，行走无极变速带，传动壳体，脱粒</w:t>
            </w:r>
            <w:proofErr w:type="gramStart"/>
            <w:r w:rsidRPr="001462A9">
              <w:rPr>
                <w:rFonts w:hint="eastAsia"/>
                <w:sz w:val="18"/>
                <w:szCs w:val="18"/>
              </w:rPr>
              <w:t>滚筒纹杆螺栓</w:t>
            </w:r>
            <w:proofErr w:type="gramEnd"/>
            <w:r w:rsidRPr="001462A9">
              <w:rPr>
                <w:rFonts w:hint="eastAsia"/>
                <w:sz w:val="18"/>
                <w:szCs w:val="18"/>
              </w:rPr>
              <w:t>和驱动轮螺栓等损坏；引起堵塞，其排除时间超过</w:t>
            </w:r>
            <w:r w:rsidRPr="001462A9">
              <w:rPr>
                <w:sz w:val="18"/>
                <w:szCs w:val="18"/>
              </w:rPr>
              <w:t>4h</w:t>
            </w:r>
            <w:r w:rsidRPr="001462A9">
              <w:rPr>
                <w:rFonts w:hint="eastAsia"/>
                <w:sz w:val="18"/>
                <w:szCs w:val="18"/>
              </w:rPr>
              <w:t>（一天内排除故障时间累计超过</w:t>
            </w:r>
            <w:r w:rsidRPr="001462A9">
              <w:rPr>
                <w:sz w:val="18"/>
                <w:szCs w:val="18"/>
              </w:rPr>
              <w:t>4h</w:t>
            </w:r>
            <w:r w:rsidRPr="001462A9">
              <w:rPr>
                <w:rFonts w:hint="eastAsia"/>
                <w:sz w:val="18"/>
                <w:szCs w:val="18"/>
              </w:rPr>
              <w:t>）。</w:t>
            </w:r>
          </w:p>
        </w:tc>
      </w:tr>
      <w:tr w:rsidR="001462A9" w:rsidRPr="001462A9">
        <w:trPr>
          <w:jc w:val="center"/>
        </w:trPr>
        <w:tc>
          <w:tcPr>
            <w:tcW w:w="1190" w:type="dxa"/>
            <w:tcBorders>
              <w:tl2br w:val="nil"/>
              <w:tr2bl w:val="nil"/>
            </w:tcBorders>
            <w:vAlign w:val="center"/>
          </w:tcPr>
          <w:p w:rsidR="000B570E" w:rsidRPr="001462A9" w:rsidRDefault="00271207">
            <w:pPr>
              <w:pStyle w:val="afff"/>
              <w:ind w:firstLineChars="0" w:firstLine="0"/>
              <w:jc w:val="center"/>
              <w:rPr>
                <w:sz w:val="18"/>
                <w:szCs w:val="18"/>
              </w:rPr>
            </w:pPr>
            <w:r w:rsidRPr="001462A9">
              <w:rPr>
                <w:rFonts w:hint="eastAsia"/>
                <w:sz w:val="18"/>
                <w:szCs w:val="18"/>
              </w:rPr>
              <w:t>一般故障</w:t>
            </w:r>
          </w:p>
        </w:tc>
        <w:tc>
          <w:tcPr>
            <w:tcW w:w="3296" w:type="dxa"/>
            <w:tcBorders>
              <w:tl2br w:val="nil"/>
              <w:tr2bl w:val="nil"/>
            </w:tcBorders>
            <w:vAlign w:val="center"/>
          </w:tcPr>
          <w:p w:rsidR="000B570E" w:rsidRPr="001462A9" w:rsidRDefault="00271207">
            <w:pPr>
              <w:pStyle w:val="afff"/>
              <w:ind w:firstLineChars="0" w:firstLine="0"/>
              <w:rPr>
                <w:sz w:val="18"/>
                <w:szCs w:val="18"/>
              </w:rPr>
            </w:pPr>
            <w:r w:rsidRPr="001462A9">
              <w:rPr>
                <w:rFonts w:hint="eastAsia"/>
                <w:sz w:val="18"/>
                <w:szCs w:val="18"/>
              </w:rPr>
              <w:t xml:space="preserve">明显影响产品使用功能，在较短时间内可以排除的故障。 </w:t>
            </w:r>
          </w:p>
        </w:tc>
        <w:tc>
          <w:tcPr>
            <w:tcW w:w="5084" w:type="dxa"/>
            <w:tcBorders>
              <w:tl2br w:val="nil"/>
              <w:tr2bl w:val="nil"/>
            </w:tcBorders>
            <w:vAlign w:val="center"/>
          </w:tcPr>
          <w:p w:rsidR="000B570E" w:rsidRPr="001462A9" w:rsidRDefault="00271207">
            <w:pPr>
              <w:pStyle w:val="afff"/>
              <w:ind w:firstLineChars="0" w:firstLine="0"/>
              <w:rPr>
                <w:sz w:val="18"/>
                <w:szCs w:val="18"/>
              </w:rPr>
            </w:pPr>
            <w:r w:rsidRPr="001462A9">
              <w:rPr>
                <w:rFonts w:hint="eastAsia"/>
                <w:sz w:val="18"/>
                <w:szCs w:val="18"/>
              </w:rPr>
              <w:t>如更换链轮、一般传动带、轴承、一般零部件损坏、冲压零部件（运动件）开焊等；引起堵塞，其排除时间超过</w:t>
            </w:r>
            <w:r w:rsidRPr="001462A9">
              <w:rPr>
                <w:sz w:val="18"/>
                <w:szCs w:val="18"/>
              </w:rPr>
              <w:t>3h</w:t>
            </w:r>
            <w:r w:rsidRPr="001462A9">
              <w:rPr>
                <w:rFonts w:hint="eastAsia"/>
                <w:sz w:val="18"/>
                <w:szCs w:val="18"/>
              </w:rPr>
              <w:t>。</w:t>
            </w:r>
          </w:p>
        </w:tc>
      </w:tr>
      <w:tr w:rsidR="001462A9" w:rsidRPr="001462A9">
        <w:trPr>
          <w:jc w:val="center"/>
        </w:trPr>
        <w:tc>
          <w:tcPr>
            <w:tcW w:w="1190" w:type="dxa"/>
            <w:tcBorders>
              <w:tl2br w:val="nil"/>
              <w:tr2bl w:val="nil"/>
            </w:tcBorders>
            <w:vAlign w:val="center"/>
          </w:tcPr>
          <w:p w:rsidR="000B570E" w:rsidRPr="001462A9" w:rsidRDefault="00271207">
            <w:pPr>
              <w:pStyle w:val="afff"/>
              <w:ind w:firstLineChars="0" w:firstLine="0"/>
              <w:jc w:val="center"/>
              <w:rPr>
                <w:sz w:val="18"/>
                <w:szCs w:val="18"/>
              </w:rPr>
            </w:pPr>
            <w:r w:rsidRPr="001462A9">
              <w:rPr>
                <w:rFonts w:hint="eastAsia"/>
                <w:sz w:val="18"/>
                <w:szCs w:val="18"/>
              </w:rPr>
              <w:t>轻度故障</w:t>
            </w:r>
          </w:p>
        </w:tc>
        <w:tc>
          <w:tcPr>
            <w:tcW w:w="3296" w:type="dxa"/>
            <w:tcBorders>
              <w:tl2br w:val="nil"/>
              <w:tr2bl w:val="nil"/>
            </w:tcBorders>
            <w:vAlign w:val="center"/>
          </w:tcPr>
          <w:p w:rsidR="000B570E" w:rsidRPr="001462A9" w:rsidRDefault="00271207">
            <w:pPr>
              <w:pStyle w:val="afff"/>
              <w:ind w:firstLineChars="0" w:firstLine="0"/>
              <w:rPr>
                <w:sz w:val="18"/>
                <w:szCs w:val="18"/>
              </w:rPr>
            </w:pPr>
            <w:r w:rsidRPr="001462A9">
              <w:rPr>
                <w:rFonts w:hint="eastAsia"/>
                <w:sz w:val="18"/>
                <w:szCs w:val="18"/>
              </w:rPr>
              <w:t xml:space="preserve">轻度影响产品使用功能，暂时不会导致工作中断，修理费用低廉的故障。 </w:t>
            </w:r>
          </w:p>
        </w:tc>
        <w:tc>
          <w:tcPr>
            <w:tcW w:w="5084" w:type="dxa"/>
            <w:tcBorders>
              <w:tl2br w:val="nil"/>
              <w:tr2bl w:val="nil"/>
            </w:tcBorders>
            <w:vAlign w:val="center"/>
          </w:tcPr>
          <w:p w:rsidR="000B570E" w:rsidRPr="001462A9" w:rsidRDefault="00271207">
            <w:pPr>
              <w:pStyle w:val="afff"/>
              <w:ind w:firstLineChars="0" w:firstLine="0"/>
              <w:rPr>
                <w:sz w:val="18"/>
                <w:szCs w:val="18"/>
              </w:rPr>
            </w:pPr>
            <w:r w:rsidRPr="001462A9">
              <w:rPr>
                <w:rFonts w:hint="eastAsia"/>
                <w:sz w:val="18"/>
                <w:szCs w:val="18"/>
              </w:rPr>
              <w:t>如因制动液压缸渗漏增加了驾驶员操作手柄的次数、更换个别传动链节、防护罩开焊、拧紧割刀摆臂螺栓等。</w:t>
            </w:r>
          </w:p>
        </w:tc>
      </w:tr>
    </w:tbl>
    <w:p w:rsidR="000B570E" w:rsidRPr="001462A9" w:rsidRDefault="00271207">
      <w:pPr>
        <w:pStyle w:val="a7"/>
        <w:spacing w:before="156" w:after="156"/>
      </w:pPr>
      <w:bookmarkStart w:id="40" w:name="_Toc476293931"/>
      <w:r w:rsidRPr="001462A9">
        <w:rPr>
          <w:rFonts w:hint="eastAsia"/>
        </w:rPr>
        <w:t>判定规则</w:t>
      </w:r>
      <w:bookmarkEnd w:id="40"/>
    </w:p>
    <w:p w:rsidR="000B570E" w:rsidRPr="001462A9" w:rsidRDefault="00271207">
      <w:pPr>
        <w:pStyle w:val="afff9"/>
        <w:numPr>
          <w:ilvl w:val="3"/>
          <w:numId w:val="2"/>
        </w:numPr>
        <w:spacing w:before="156" w:after="156"/>
        <w:rPr>
          <w:rFonts w:ascii="宋体" w:eastAsia="宋体" w:hAnsi="宋体"/>
        </w:rPr>
      </w:pPr>
      <w:r w:rsidRPr="001462A9">
        <w:rPr>
          <w:rFonts w:ascii="宋体" w:eastAsia="宋体" w:hAnsi="宋体" w:hint="eastAsia"/>
        </w:rPr>
        <w:t>有效度K不小于98%，用户满意度S不小于80分，且生产查定和用户调查中未发生本大纲表6所述的严重故障、致命故障时，可靠性评价结论为符合大纲要求；否则，可靠性评价结论为不符合大纲要求。</w:t>
      </w:r>
    </w:p>
    <w:p w:rsidR="000B570E" w:rsidRPr="001462A9" w:rsidRDefault="00271207">
      <w:pPr>
        <w:pStyle w:val="afff"/>
        <w:numPr>
          <w:ilvl w:val="3"/>
          <w:numId w:val="2"/>
        </w:numPr>
        <w:ind w:firstLineChars="0"/>
      </w:pPr>
      <w:r w:rsidRPr="001462A9">
        <w:rPr>
          <w:rFonts w:hint="eastAsia"/>
        </w:rPr>
        <w:lastRenderedPageBreak/>
        <w:t>在生产查定中如果发生本大纲表6所述的严重故障、致命故障，试验不再继续进行，可靠性评价结论为不符合大纲要求。</w:t>
      </w:r>
    </w:p>
    <w:p w:rsidR="000B570E" w:rsidRPr="001462A9" w:rsidRDefault="00271207">
      <w:pPr>
        <w:pStyle w:val="a6"/>
      </w:pPr>
      <w:bookmarkStart w:id="41" w:name="_Toc476293932"/>
      <w:r w:rsidRPr="001462A9">
        <w:rPr>
          <w:rFonts w:hint="eastAsia"/>
        </w:rPr>
        <w:t>综合判定规则</w:t>
      </w:r>
      <w:bookmarkEnd w:id="41"/>
    </w:p>
    <w:p w:rsidR="000B570E" w:rsidRPr="001462A9" w:rsidRDefault="00271207">
      <w:pPr>
        <w:pStyle w:val="a7"/>
        <w:spacing w:beforeLines="0" w:before="0" w:afterLines="0" w:after="0"/>
        <w:rPr>
          <w:rFonts w:ascii="宋体" w:eastAsia="宋体" w:hAnsi="宋体"/>
        </w:rPr>
      </w:pPr>
      <w:bookmarkStart w:id="42" w:name="_Toc476293933"/>
      <w:r w:rsidRPr="001462A9">
        <w:rPr>
          <w:rFonts w:ascii="宋体" w:eastAsia="宋体" w:hAnsi="宋体" w:hint="eastAsia"/>
        </w:rPr>
        <w:t>产品一致性检查、安全性评价、适用性评价、可靠性评价为一级指标，其包含的各检查项目为二级指标。指标分级与要求见表7。</w:t>
      </w:r>
      <w:bookmarkEnd w:id="42"/>
    </w:p>
    <w:p w:rsidR="000B570E" w:rsidRPr="001462A9" w:rsidRDefault="00271207">
      <w:pPr>
        <w:pStyle w:val="af6"/>
        <w:spacing w:beforeLines="0" w:before="0" w:afterLines="0" w:after="0"/>
      </w:pPr>
      <w:r w:rsidRPr="001462A9">
        <w:rPr>
          <w:rFonts w:hint="eastAsia"/>
        </w:rPr>
        <w:t>综合判定表</w:t>
      </w:r>
    </w:p>
    <w:tbl>
      <w:tblPr>
        <w:tblW w:w="94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34"/>
        <w:gridCol w:w="566"/>
        <w:gridCol w:w="568"/>
        <w:gridCol w:w="992"/>
        <w:gridCol w:w="992"/>
        <w:gridCol w:w="850"/>
        <w:gridCol w:w="4166"/>
      </w:tblGrid>
      <w:tr w:rsidR="001462A9" w:rsidRPr="001462A9">
        <w:tc>
          <w:tcPr>
            <w:tcW w:w="1334" w:type="dxa"/>
            <w:vMerge w:val="restart"/>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一级指标</w:t>
            </w:r>
          </w:p>
        </w:tc>
        <w:tc>
          <w:tcPr>
            <w:tcW w:w="8134" w:type="dxa"/>
            <w:gridSpan w:val="6"/>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二级指标</w:t>
            </w:r>
          </w:p>
        </w:tc>
      </w:tr>
      <w:tr w:rsidR="001462A9" w:rsidRPr="001462A9">
        <w:tc>
          <w:tcPr>
            <w:tcW w:w="1334" w:type="dxa"/>
            <w:vMerge/>
            <w:tcBorders>
              <w:tl2br w:val="nil"/>
              <w:tr2bl w:val="nil"/>
            </w:tcBorders>
            <w:vAlign w:val="center"/>
          </w:tcPr>
          <w:p w:rsidR="000B570E" w:rsidRPr="001462A9" w:rsidRDefault="000B570E">
            <w:pPr>
              <w:widowControl/>
              <w:jc w:val="left"/>
              <w:rPr>
                <w:rFonts w:ascii="宋体" w:hAnsi="宋体"/>
                <w:bCs/>
                <w:kern w:val="0"/>
                <w:sz w:val="18"/>
                <w:szCs w:val="18"/>
              </w:rPr>
            </w:pPr>
          </w:p>
        </w:tc>
        <w:tc>
          <w:tcPr>
            <w:tcW w:w="566"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序号</w:t>
            </w:r>
          </w:p>
        </w:tc>
        <w:tc>
          <w:tcPr>
            <w:tcW w:w="2552" w:type="dxa"/>
            <w:gridSpan w:val="3"/>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项目</w:t>
            </w:r>
          </w:p>
        </w:tc>
        <w:tc>
          <w:tcPr>
            <w:tcW w:w="850"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单位</w:t>
            </w:r>
          </w:p>
        </w:tc>
        <w:tc>
          <w:tcPr>
            <w:tcW w:w="4166"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要求</w:t>
            </w:r>
          </w:p>
        </w:tc>
      </w:tr>
      <w:tr w:rsidR="001462A9" w:rsidRPr="001462A9">
        <w:tc>
          <w:tcPr>
            <w:tcW w:w="1334"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一致性检查</w:t>
            </w:r>
          </w:p>
        </w:tc>
        <w:tc>
          <w:tcPr>
            <w:tcW w:w="566"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1</w:t>
            </w:r>
          </w:p>
        </w:tc>
        <w:tc>
          <w:tcPr>
            <w:tcW w:w="2552" w:type="dxa"/>
            <w:gridSpan w:val="3"/>
            <w:tcBorders>
              <w:tl2br w:val="nil"/>
              <w:tr2bl w:val="nil"/>
            </w:tcBorders>
            <w:vAlign w:val="center"/>
          </w:tcPr>
          <w:p w:rsidR="000B570E" w:rsidRPr="001462A9" w:rsidRDefault="00271207">
            <w:pPr>
              <w:pStyle w:val="afff"/>
              <w:ind w:firstLineChars="0" w:firstLine="0"/>
              <w:rPr>
                <w:rFonts w:hAnsi="宋体"/>
                <w:bCs/>
                <w:sz w:val="18"/>
                <w:szCs w:val="18"/>
              </w:rPr>
            </w:pPr>
            <w:r w:rsidRPr="001462A9">
              <w:rPr>
                <w:rFonts w:hAnsi="宋体" w:hint="eastAsia"/>
                <w:bCs/>
                <w:sz w:val="18"/>
                <w:szCs w:val="18"/>
              </w:rPr>
              <w:t>见表4</w:t>
            </w:r>
          </w:p>
        </w:tc>
        <w:tc>
          <w:tcPr>
            <w:tcW w:w="850" w:type="dxa"/>
            <w:tcBorders>
              <w:tl2br w:val="nil"/>
              <w:tr2bl w:val="nil"/>
            </w:tcBorders>
            <w:vAlign w:val="center"/>
          </w:tcPr>
          <w:p w:rsidR="000B570E" w:rsidRPr="001462A9" w:rsidRDefault="00271207">
            <w:pPr>
              <w:pStyle w:val="affd"/>
              <w:tabs>
                <w:tab w:val="left" w:pos="420"/>
              </w:tabs>
              <w:snapToGrid/>
              <w:jc w:val="center"/>
              <w:rPr>
                <w:rFonts w:ascii="宋体"/>
                <w:bCs/>
              </w:rPr>
            </w:pPr>
            <w:r w:rsidRPr="001462A9">
              <w:rPr>
                <w:rFonts w:ascii="宋体" w:hAnsi="宋体" w:hint="eastAsia"/>
                <w:bCs/>
              </w:rPr>
              <w:t>/</w:t>
            </w:r>
          </w:p>
        </w:tc>
        <w:tc>
          <w:tcPr>
            <w:tcW w:w="4166"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符合要求</w:t>
            </w:r>
          </w:p>
        </w:tc>
      </w:tr>
      <w:tr w:rsidR="001462A9" w:rsidRPr="001462A9">
        <w:tc>
          <w:tcPr>
            <w:tcW w:w="1334" w:type="dxa"/>
            <w:vMerge w:val="restart"/>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安全性评价</w:t>
            </w:r>
          </w:p>
        </w:tc>
        <w:tc>
          <w:tcPr>
            <w:tcW w:w="566"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1</w:t>
            </w:r>
          </w:p>
        </w:tc>
        <w:tc>
          <w:tcPr>
            <w:tcW w:w="2552" w:type="dxa"/>
            <w:gridSpan w:val="3"/>
            <w:tcBorders>
              <w:tl2br w:val="nil"/>
              <w:tr2bl w:val="nil"/>
            </w:tcBorders>
            <w:vAlign w:val="center"/>
          </w:tcPr>
          <w:p w:rsidR="000B570E" w:rsidRPr="001462A9" w:rsidRDefault="00271207">
            <w:pPr>
              <w:pStyle w:val="afff"/>
              <w:ind w:firstLineChars="0" w:firstLine="0"/>
              <w:rPr>
                <w:rFonts w:hAnsi="宋体"/>
                <w:bCs/>
                <w:sz w:val="18"/>
                <w:szCs w:val="18"/>
              </w:rPr>
            </w:pPr>
            <w:r w:rsidRPr="001462A9">
              <w:rPr>
                <w:rFonts w:hAnsi="宋体" w:hint="eastAsia"/>
                <w:bCs/>
                <w:sz w:val="18"/>
                <w:szCs w:val="18"/>
              </w:rPr>
              <w:t>安全防护</w:t>
            </w:r>
          </w:p>
        </w:tc>
        <w:tc>
          <w:tcPr>
            <w:tcW w:w="850" w:type="dxa"/>
            <w:tcBorders>
              <w:tl2br w:val="nil"/>
              <w:tr2bl w:val="nil"/>
            </w:tcBorders>
            <w:vAlign w:val="center"/>
          </w:tcPr>
          <w:p w:rsidR="000B570E" w:rsidRPr="001462A9" w:rsidRDefault="00271207">
            <w:pPr>
              <w:pStyle w:val="affd"/>
              <w:tabs>
                <w:tab w:val="left" w:pos="420"/>
              </w:tabs>
              <w:snapToGrid/>
              <w:jc w:val="center"/>
              <w:rPr>
                <w:rFonts w:ascii="宋体"/>
                <w:bCs/>
              </w:rPr>
            </w:pPr>
            <w:r w:rsidRPr="001462A9">
              <w:rPr>
                <w:rFonts w:ascii="宋体" w:hAnsi="宋体" w:hint="eastAsia"/>
                <w:bCs/>
              </w:rPr>
              <w:t>/</w:t>
            </w:r>
          </w:p>
        </w:tc>
        <w:tc>
          <w:tcPr>
            <w:tcW w:w="4166" w:type="dxa"/>
            <w:vMerge w:val="restart"/>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符合本大纲附录B的要求</w:t>
            </w:r>
          </w:p>
        </w:tc>
      </w:tr>
      <w:tr w:rsidR="001462A9" w:rsidRPr="001462A9">
        <w:tc>
          <w:tcPr>
            <w:tcW w:w="1334" w:type="dxa"/>
            <w:vMerge/>
            <w:tcBorders>
              <w:tl2br w:val="nil"/>
              <w:tr2bl w:val="nil"/>
            </w:tcBorders>
            <w:vAlign w:val="center"/>
          </w:tcPr>
          <w:p w:rsidR="000B570E" w:rsidRPr="001462A9" w:rsidRDefault="000B570E">
            <w:pPr>
              <w:widowControl/>
              <w:jc w:val="left"/>
              <w:rPr>
                <w:rFonts w:ascii="宋体" w:hAnsi="宋体"/>
                <w:bCs/>
                <w:kern w:val="0"/>
                <w:sz w:val="18"/>
                <w:szCs w:val="18"/>
              </w:rPr>
            </w:pPr>
          </w:p>
        </w:tc>
        <w:tc>
          <w:tcPr>
            <w:tcW w:w="566"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2</w:t>
            </w:r>
          </w:p>
        </w:tc>
        <w:tc>
          <w:tcPr>
            <w:tcW w:w="2552" w:type="dxa"/>
            <w:gridSpan w:val="3"/>
            <w:tcBorders>
              <w:tl2br w:val="nil"/>
              <w:tr2bl w:val="nil"/>
            </w:tcBorders>
            <w:vAlign w:val="center"/>
          </w:tcPr>
          <w:p w:rsidR="000B570E" w:rsidRPr="001462A9" w:rsidRDefault="00271207">
            <w:pPr>
              <w:pStyle w:val="afff"/>
              <w:ind w:firstLineChars="0" w:firstLine="0"/>
              <w:rPr>
                <w:rFonts w:hAnsi="宋体"/>
                <w:bCs/>
                <w:sz w:val="18"/>
                <w:szCs w:val="18"/>
              </w:rPr>
            </w:pPr>
            <w:r w:rsidRPr="001462A9">
              <w:rPr>
                <w:rFonts w:hAnsi="宋体" w:hint="eastAsia"/>
                <w:bCs/>
                <w:sz w:val="18"/>
                <w:szCs w:val="18"/>
              </w:rPr>
              <w:t>安全信息</w:t>
            </w:r>
          </w:p>
        </w:tc>
        <w:tc>
          <w:tcPr>
            <w:tcW w:w="850" w:type="dxa"/>
            <w:tcBorders>
              <w:tl2br w:val="nil"/>
              <w:tr2bl w:val="nil"/>
            </w:tcBorders>
            <w:vAlign w:val="center"/>
          </w:tcPr>
          <w:p w:rsidR="000B570E" w:rsidRPr="001462A9" w:rsidRDefault="00271207">
            <w:pPr>
              <w:jc w:val="center"/>
              <w:rPr>
                <w:rFonts w:ascii="宋体"/>
                <w:bCs/>
                <w:sz w:val="18"/>
                <w:szCs w:val="18"/>
              </w:rPr>
            </w:pPr>
            <w:r w:rsidRPr="001462A9">
              <w:rPr>
                <w:rFonts w:ascii="宋体" w:hAnsi="宋体" w:hint="eastAsia"/>
                <w:bCs/>
                <w:sz w:val="18"/>
                <w:szCs w:val="18"/>
              </w:rPr>
              <w:t>/</w:t>
            </w:r>
          </w:p>
        </w:tc>
        <w:tc>
          <w:tcPr>
            <w:tcW w:w="4166" w:type="dxa"/>
            <w:vMerge/>
            <w:tcBorders>
              <w:tl2br w:val="nil"/>
              <w:tr2bl w:val="nil"/>
            </w:tcBorders>
            <w:vAlign w:val="center"/>
          </w:tcPr>
          <w:p w:rsidR="000B570E" w:rsidRPr="001462A9" w:rsidRDefault="000B570E">
            <w:pPr>
              <w:widowControl/>
              <w:jc w:val="center"/>
              <w:rPr>
                <w:rFonts w:ascii="宋体" w:hAnsi="宋体"/>
                <w:bCs/>
                <w:kern w:val="0"/>
                <w:sz w:val="18"/>
                <w:szCs w:val="18"/>
              </w:rPr>
            </w:pPr>
          </w:p>
        </w:tc>
      </w:tr>
      <w:tr w:rsidR="001462A9" w:rsidRPr="001462A9">
        <w:tc>
          <w:tcPr>
            <w:tcW w:w="1334" w:type="dxa"/>
            <w:vMerge/>
            <w:tcBorders>
              <w:tl2br w:val="nil"/>
              <w:tr2bl w:val="nil"/>
            </w:tcBorders>
            <w:vAlign w:val="center"/>
          </w:tcPr>
          <w:p w:rsidR="000B570E" w:rsidRPr="001462A9" w:rsidRDefault="000B570E">
            <w:pPr>
              <w:widowControl/>
              <w:jc w:val="left"/>
              <w:rPr>
                <w:rFonts w:ascii="宋体" w:hAnsi="宋体"/>
                <w:bCs/>
                <w:kern w:val="0"/>
                <w:sz w:val="18"/>
                <w:szCs w:val="18"/>
              </w:rPr>
            </w:pPr>
          </w:p>
        </w:tc>
        <w:tc>
          <w:tcPr>
            <w:tcW w:w="566"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3</w:t>
            </w:r>
          </w:p>
        </w:tc>
        <w:tc>
          <w:tcPr>
            <w:tcW w:w="2552" w:type="dxa"/>
            <w:gridSpan w:val="3"/>
            <w:tcBorders>
              <w:tl2br w:val="nil"/>
              <w:tr2bl w:val="nil"/>
            </w:tcBorders>
            <w:vAlign w:val="center"/>
          </w:tcPr>
          <w:p w:rsidR="000B570E" w:rsidRPr="001462A9" w:rsidRDefault="00271207">
            <w:pPr>
              <w:pStyle w:val="afff"/>
              <w:ind w:firstLineChars="0" w:firstLine="0"/>
              <w:rPr>
                <w:rFonts w:hAnsi="宋体"/>
                <w:bCs/>
                <w:sz w:val="18"/>
                <w:szCs w:val="18"/>
              </w:rPr>
            </w:pPr>
            <w:r w:rsidRPr="001462A9">
              <w:rPr>
                <w:rFonts w:hAnsi="宋体" w:hint="eastAsia"/>
                <w:bCs/>
                <w:sz w:val="18"/>
                <w:szCs w:val="18"/>
              </w:rPr>
              <w:t>安全装备</w:t>
            </w:r>
          </w:p>
        </w:tc>
        <w:tc>
          <w:tcPr>
            <w:tcW w:w="850" w:type="dxa"/>
            <w:tcBorders>
              <w:tl2br w:val="nil"/>
              <w:tr2bl w:val="nil"/>
            </w:tcBorders>
            <w:vAlign w:val="center"/>
          </w:tcPr>
          <w:p w:rsidR="000B570E" w:rsidRPr="001462A9" w:rsidRDefault="00271207">
            <w:pPr>
              <w:jc w:val="center"/>
              <w:rPr>
                <w:rFonts w:ascii="宋体"/>
                <w:bCs/>
                <w:sz w:val="18"/>
                <w:szCs w:val="18"/>
              </w:rPr>
            </w:pPr>
            <w:r w:rsidRPr="001462A9">
              <w:rPr>
                <w:rFonts w:ascii="宋体" w:hAnsi="宋体" w:hint="eastAsia"/>
                <w:bCs/>
                <w:sz w:val="18"/>
                <w:szCs w:val="18"/>
              </w:rPr>
              <w:t>/</w:t>
            </w:r>
          </w:p>
        </w:tc>
        <w:tc>
          <w:tcPr>
            <w:tcW w:w="4166" w:type="dxa"/>
            <w:vMerge/>
            <w:tcBorders>
              <w:tl2br w:val="nil"/>
              <w:tr2bl w:val="nil"/>
            </w:tcBorders>
            <w:vAlign w:val="center"/>
          </w:tcPr>
          <w:p w:rsidR="000B570E" w:rsidRPr="001462A9" w:rsidRDefault="000B570E">
            <w:pPr>
              <w:widowControl/>
              <w:jc w:val="center"/>
              <w:rPr>
                <w:rFonts w:ascii="宋体" w:hAnsi="宋体"/>
                <w:bCs/>
                <w:kern w:val="0"/>
                <w:sz w:val="18"/>
                <w:szCs w:val="18"/>
              </w:rPr>
            </w:pPr>
          </w:p>
        </w:tc>
      </w:tr>
      <w:tr w:rsidR="001462A9" w:rsidRPr="001462A9">
        <w:tc>
          <w:tcPr>
            <w:tcW w:w="1334" w:type="dxa"/>
            <w:vMerge/>
            <w:tcBorders>
              <w:tl2br w:val="nil"/>
              <w:tr2bl w:val="nil"/>
            </w:tcBorders>
            <w:vAlign w:val="center"/>
          </w:tcPr>
          <w:p w:rsidR="000B570E" w:rsidRPr="001462A9" w:rsidRDefault="000B570E">
            <w:pPr>
              <w:widowControl/>
              <w:jc w:val="left"/>
              <w:rPr>
                <w:rFonts w:ascii="宋体" w:hAnsi="宋体"/>
                <w:bCs/>
                <w:kern w:val="0"/>
                <w:sz w:val="18"/>
                <w:szCs w:val="18"/>
              </w:rPr>
            </w:pPr>
          </w:p>
        </w:tc>
        <w:tc>
          <w:tcPr>
            <w:tcW w:w="566" w:type="dxa"/>
            <w:vMerge w:val="restart"/>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4</w:t>
            </w:r>
          </w:p>
        </w:tc>
        <w:tc>
          <w:tcPr>
            <w:tcW w:w="568" w:type="dxa"/>
            <w:vMerge w:val="restart"/>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安全</w:t>
            </w:r>
          </w:p>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性能</w:t>
            </w:r>
          </w:p>
        </w:tc>
        <w:tc>
          <w:tcPr>
            <w:tcW w:w="992" w:type="dxa"/>
            <w:vMerge w:val="restart"/>
            <w:tcBorders>
              <w:tl2br w:val="nil"/>
              <w:tr2bl w:val="nil"/>
            </w:tcBorders>
            <w:vAlign w:val="center"/>
          </w:tcPr>
          <w:p w:rsidR="000B570E" w:rsidRPr="001462A9" w:rsidRDefault="00271207">
            <w:pPr>
              <w:pStyle w:val="afff"/>
              <w:ind w:firstLineChars="0" w:firstLine="0"/>
              <w:rPr>
                <w:rFonts w:hAnsi="宋体"/>
                <w:bCs/>
                <w:sz w:val="18"/>
                <w:szCs w:val="18"/>
              </w:rPr>
            </w:pPr>
            <w:r w:rsidRPr="001462A9">
              <w:rPr>
                <w:rFonts w:hint="eastAsia"/>
                <w:sz w:val="18"/>
                <w:szCs w:val="18"/>
              </w:rPr>
              <w:t>制动性能</w:t>
            </w:r>
          </w:p>
        </w:tc>
        <w:tc>
          <w:tcPr>
            <w:tcW w:w="992" w:type="dxa"/>
            <w:vMerge w:val="restart"/>
            <w:tcBorders>
              <w:tl2br w:val="nil"/>
              <w:tr2bl w:val="nil"/>
            </w:tcBorders>
            <w:vAlign w:val="center"/>
          </w:tcPr>
          <w:p w:rsidR="000B570E" w:rsidRPr="001462A9" w:rsidRDefault="00271207">
            <w:pPr>
              <w:pStyle w:val="afff"/>
              <w:ind w:firstLineChars="0" w:firstLine="0"/>
              <w:rPr>
                <w:rFonts w:hAnsi="宋体"/>
                <w:bCs/>
                <w:sz w:val="18"/>
                <w:szCs w:val="18"/>
              </w:rPr>
            </w:pPr>
            <w:r w:rsidRPr="001462A9">
              <w:rPr>
                <w:rFonts w:hint="eastAsia"/>
                <w:sz w:val="18"/>
                <w:szCs w:val="18"/>
              </w:rPr>
              <w:t>行车制动</w:t>
            </w:r>
          </w:p>
        </w:tc>
        <w:tc>
          <w:tcPr>
            <w:tcW w:w="850" w:type="dxa"/>
            <w:vMerge w:val="restart"/>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m</w:t>
            </w:r>
          </w:p>
        </w:tc>
        <w:tc>
          <w:tcPr>
            <w:tcW w:w="4166" w:type="dxa"/>
            <w:tcBorders>
              <w:tl2br w:val="nil"/>
              <w:tr2bl w:val="nil"/>
            </w:tcBorders>
            <w:vAlign w:val="center"/>
          </w:tcPr>
          <w:p w:rsidR="000B570E" w:rsidRPr="001462A9" w:rsidRDefault="00271207">
            <w:pPr>
              <w:pStyle w:val="afff"/>
              <w:ind w:firstLineChars="0" w:firstLine="0"/>
              <w:contextualSpacing/>
              <w:jc w:val="center"/>
              <w:rPr>
                <w:rFonts w:hAnsi="宋体"/>
                <w:bCs/>
                <w:sz w:val="18"/>
                <w:szCs w:val="18"/>
              </w:rPr>
            </w:pPr>
            <w:r w:rsidRPr="001462A9">
              <w:rPr>
                <w:rFonts w:hAnsi="宋体" w:hint="eastAsia"/>
                <w:sz w:val="18"/>
                <w:szCs w:val="18"/>
              </w:rPr>
              <w:t>整机质量不大于8000kg，制动距离≤6</w:t>
            </w:r>
          </w:p>
        </w:tc>
      </w:tr>
      <w:tr w:rsidR="001462A9" w:rsidRPr="001462A9">
        <w:tc>
          <w:tcPr>
            <w:tcW w:w="1334" w:type="dxa"/>
            <w:vMerge/>
            <w:tcBorders>
              <w:tl2br w:val="nil"/>
              <w:tr2bl w:val="nil"/>
            </w:tcBorders>
            <w:vAlign w:val="center"/>
          </w:tcPr>
          <w:p w:rsidR="000B570E" w:rsidRPr="001462A9" w:rsidRDefault="000B570E">
            <w:pPr>
              <w:widowControl/>
              <w:jc w:val="left"/>
              <w:rPr>
                <w:rFonts w:ascii="宋体" w:hAnsi="宋体"/>
                <w:bCs/>
                <w:kern w:val="0"/>
                <w:sz w:val="18"/>
                <w:szCs w:val="18"/>
              </w:rPr>
            </w:pPr>
          </w:p>
        </w:tc>
        <w:tc>
          <w:tcPr>
            <w:tcW w:w="566" w:type="dxa"/>
            <w:vMerge/>
            <w:tcBorders>
              <w:tl2br w:val="nil"/>
              <w:tr2bl w:val="nil"/>
            </w:tcBorders>
            <w:vAlign w:val="center"/>
          </w:tcPr>
          <w:p w:rsidR="000B570E" w:rsidRPr="001462A9" w:rsidRDefault="000B570E">
            <w:pPr>
              <w:pStyle w:val="afff"/>
              <w:ind w:firstLineChars="0" w:firstLine="0"/>
              <w:jc w:val="center"/>
              <w:rPr>
                <w:rFonts w:hAnsi="宋体"/>
                <w:bCs/>
                <w:sz w:val="18"/>
                <w:szCs w:val="18"/>
              </w:rPr>
            </w:pPr>
          </w:p>
        </w:tc>
        <w:tc>
          <w:tcPr>
            <w:tcW w:w="568" w:type="dxa"/>
            <w:vMerge/>
            <w:tcBorders>
              <w:tl2br w:val="nil"/>
              <w:tr2bl w:val="nil"/>
            </w:tcBorders>
            <w:vAlign w:val="center"/>
          </w:tcPr>
          <w:p w:rsidR="000B570E" w:rsidRPr="001462A9" w:rsidRDefault="000B570E">
            <w:pPr>
              <w:pStyle w:val="afff"/>
              <w:ind w:firstLineChars="0" w:firstLine="0"/>
              <w:jc w:val="center"/>
              <w:rPr>
                <w:rFonts w:hAnsi="宋体"/>
                <w:bCs/>
                <w:sz w:val="18"/>
                <w:szCs w:val="18"/>
              </w:rPr>
            </w:pPr>
          </w:p>
        </w:tc>
        <w:tc>
          <w:tcPr>
            <w:tcW w:w="992" w:type="dxa"/>
            <w:vMerge/>
            <w:tcBorders>
              <w:tl2br w:val="nil"/>
              <w:tr2bl w:val="nil"/>
            </w:tcBorders>
            <w:vAlign w:val="center"/>
          </w:tcPr>
          <w:p w:rsidR="000B570E" w:rsidRPr="001462A9" w:rsidRDefault="000B570E">
            <w:pPr>
              <w:pStyle w:val="afff"/>
              <w:ind w:firstLineChars="0" w:firstLine="0"/>
              <w:rPr>
                <w:sz w:val="18"/>
                <w:szCs w:val="18"/>
              </w:rPr>
            </w:pPr>
          </w:p>
        </w:tc>
        <w:tc>
          <w:tcPr>
            <w:tcW w:w="992" w:type="dxa"/>
            <w:vMerge/>
            <w:tcBorders>
              <w:tl2br w:val="nil"/>
              <w:tr2bl w:val="nil"/>
            </w:tcBorders>
            <w:vAlign w:val="center"/>
          </w:tcPr>
          <w:p w:rsidR="000B570E" w:rsidRPr="001462A9" w:rsidRDefault="000B570E">
            <w:pPr>
              <w:pStyle w:val="afff"/>
              <w:ind w:firstLineChars="0" w:firstLine="0"/>
              <w:rPr>
                <w:sz w:val="18"/>
                <w:szCs w:val="18"/>
              </w:rPr>
            </w:pPr>
          </w:p>
        </w:tc>
        <w:tc>
          <w:tcPr>
            <w:tcW w:w="850" w:type="dxa"/>
            <w:vMerge/>
            <w:tcBorders>
              <w:tl2br w:val="nil"/>
              <w:tr2bl w:val="nil"/>
            </w:tcBorders>
            <w:vAlign w:val="center"/>
          </w:tcPr>
          <w:p w:rsidR="000B570E" w:rsidRPr="001462A9" w:rsidRDefault="000B570E">
            <w:pPr>
              <w:pStyle w:val="afff"/>
              <w:ind w:firstLineChars="0" w:firstLine="0"/>
              <w:jc w:val="center"/>
              <w:rPr>
                <w:rFonts w:hAnsi="宋体"/>
                <w:bCs/>
                <w:sz w:val="18"/>
                <w:szCs w:val="18"/>
              </w:rPr>
            </w:pPr>
          </w:p>
        </w:tc>
        <w:tc>
          <w:tcPr>
            <w:tcW w:w="4166" w:type="dxa"/>
            <w:tcBorders>
              <w:tl2br w:val="nil"/>
              <w:tr2bl w:val="nil"/>
            </w:tcBorders>
            <w:vAlign w:val="center"/>
          </w:tcPr>
          <w:p w:rsidR="000B570E" w:rsidRPr="001462A9" w:rsidRDefault="00271207">
            <w:pPr>
              <w:pStyle w:val="afff"/>
              <w:ind w:firstLineChars="0" w:firstLine="0"/>
              <w:contextualSpacing/>
              <w:jc w:val="center"/>
              <w:rPr>
                <w:sz w:val="18"/>
                <w:szCs w:val="18"/>
              </w:rPr>
            </w:pPr>
            <w:r w:rsidRPr="001462A9">
              <w:rPr>
                <w:rFonts w:hAnsi="宋体" w:hint="eastAsia"/>
                <w:sz w:val="18"/>
                <w:szCs w:val="18"/>
              </w:rPr>
              <w:t>整机质量大于8000kg，制动距离≤8</w:t>
            </w:r>
          </w:p>
        </w:tc>
      </w:tr>
      <w:tr w:rsidR="001462A9" w:rsidRPr="001462A9">
        <w:tc>
          <w:tcPr>
            <w:tcW w:w="1334" w:type="dxa"/>
            <w:vMerge/>
            <w:tcBorders>
              <w:tl2br w:val="nil"/>
              <w:tr2bl w:val="nil"/>
            </w:tcBorders>
            <w:vAlign w:val="center"/>
          </w:tcPr>
          <w:p w:rsidR="000B570E" w:rsidRPr="001462A9" w:rsidRDefault="000B570E">
            <w:pPr>
              <w:widowControl/>
              <w:jc w:val="left"/>
              <w:rPr>
                <w:rFonts w:ascii="宋体" w:hAnsi="宋体"/>
                <w:bCs/>
                <w:kern w:val="0"/>
                <w:sz w:val="18"/>
                <w:szCs w:val="18"/>
              </w:rPr>
            </w:pPr>
          </w:p>
        </w:tc>
        <w:tc>
          <w:tcPr>
            <w:tcW w:w="566" w:type="dxa"/>
            <w:vMerge/>
            <w:tcBorders>
              <w:tl2br w:val="nil"/>
              <w:tr2bl w:val="nil"/>
            </w:tcBorders>
            <w:vAlign w:val="center"/>
          </w:tcPr>
          <w:p w:rsidR="000B570E" w:rsidRPr="001462A9" w:rsidRDefault="000B570E">
            <w:pPr>
              <w:widowControl/>
              <w:jc w:val="left"/>
              <w:rPr>
                <w:rFonts w:ascii="宋体" w:hAnsi="宋体"/>
                <w:bCs/>
                <w:kern w:val="0"/>
                <w:sz w:val="18"/>
                <w:szCs w:val="18"/>
              </w:rPr>
            </w:pPr>
          </w:p>
        </w:tc>
        <w:tc>
          <w:tcPr>
            <w:tcW w:w="568" w:type="dxa"/>
            <w:vMerge/>
            <w:tcBorders>
              <w:tl2br w:val="nil"/>
              <w:tr2bl w:val="nil"/>
            </w:tcBorders>
            <w:vAlign w:val="center"/>
          </w:tcPr>
          <w:p w:rsidR="000B570E" w:rsidRPr="001462A9" w:rsidRDefault="000B570E">
            <w:pPr>
              <w:widowControl/>
              <w:jc w:val="left"/>
              <w:rPr>
                <w:rFonts w:ascii="宋体" w:hAnsi="宋体"/>
                <w:bCs/>
                <w:kern w:val="0"/>
                <w:sz w:val="18"/>
                <w:szCs w:val="18"/>
              </w:rPr>
            </w:pPr>
          </w:p>
        </w:tc>
        <w:tc>
          <w:tcPr>
            <w:tcW w:w="992" w:type="dxa"/>
            <w:vMerge/>
            <w:tcBorders>
              <w:tl2br w:val="nil"/>
              <w:tr2bl w:val="nil"/>
            </w:tcBorders>
            <w:vAlign w:val="center"/>
          </w:tcPr>
          <w:p w:rsidR="000B570E" w:rsidRPr="001462A9" w:rsidRDefault="000B570E">
            <w:pPr>
              <w:widowControl/>
              <w:jc w:val="left"/>
              <w:rPr>
                <w:rFonts w:ascii="宋体" w:hAnsi="宋体"/>
                <w:bCs/>
                <w:kern w:val="0"/>
                <w:sz w:val="18"/>
                <w:szCs w:val="18"/>
              </w:rPr>
            </w:pPr>
          </w:p>
        </w:tc>
        <w:tc>
          <w:tcPr>
            <w:tcW w:w="992" w:type="dxa"/>
            <w:tcBorders>
              <w:tl2br w:val="nil"/>
              <w:tr2bl w:val="nil"/>
            </w:tcBorders>
            <w:vAlign w:val="center"/>
          </w:tcPr>
          <w:p w:rsidR="000B570E" w:rsidRPr="001462A9" w:rsidRDefault="00271207">
            <w:pPr>
              <w:pStyle w:val="afff"/>
              <w:ind w:firstLineChars="0" w:firstLine="0"/>
              <w:rPr>
                <w:sz w:val="18"/>
                <w:szCs w:val="18"/>
              </w:rPr>
            </w:pPr>
            <w:r w:rsidRPr="001462A9">
              <w:rPr>
                <w:rFonts w:hAnsi="宋体" w:hint="eastAsia"/>
                <w:sz w:val="18"/>
                <w:szCs w:val="18"/>
              </w:rPr>
              <w:t>驻车制动</w:t>
            </w:r>
          </w:p>
        </w:tc>
        <w:tc>
          <w:tcPr>
            <w:tcW w:w="850"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w:t>
            </w:r>
          </w:p>
        </w:tc>
        <w:tc>
          <w:tcPr>
            <w:tcW w:w="4166"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int="eastAsia"/>
                <w:sz w:val="18"/>
                <w:szCs w:val="18"/>
              </w:rPr>
              <w:t>能可靠地停在20%的干硬纵向坡道上。</w:t>
            </w:r>
          </w:p>
        </w:tc>
      </w:tr>
      <w:tr w:rsidR="001462A9" w:rsidRPr="001462A9">
        <w:tc>
          <w:tcPr>
            <w:tcW w:w="1334" w:type="dxa"/>
            <w:vMerge/>
            <w:tcBorders>
              <w:tl2br w:val="nil"/>
              <w:tr2bl w:val="nil"/>
            </w:tcBorders>
            <w:vAlign w:val="center"/>
          </w:tcPr>
          <w:p w:rsidR="000B570E" w:rsidRPr="001462A9" w:rsidRDefault="000B570E">
            <w:pPr>
              <w:widowControl/>
              <w:jc w:val="left"/>
              <w:rPr>
                <w:rFonts w:ascii="宋体" w:hAnsi="宋体"/>
                <w:bCs/>
                <w:kern w:val="0"/>
                <w:sz w:val="18"/>
                <w:szCs w:val="18"/>
              </w:rPr>
            </w:pPr>
          </w:p>
        </w:tc>
        <w:tc>
          <w:tcPr>
            <w:tcW w:w="566" w:type="dxa"/>
            <w:vMerge/>
            <w:tcBorders>
              <w:tl2br w:val="nil"/>
              <w:tr2bl w:val="nil"/>
            </w:tcBorders>
            <w:vAlign w:val="center"/>
          </w:tcPr>
          <w:p w:rsidR="000B570E" w:rsidRPr="001462A9" w:rsidRDefault="000B570E">
            <w:pPr>
              <w:widowControl/>
              <w:jc w:val="left"/>
              <w:rPr>
                <w:rFonts w:ascii="宋体" w:hAnsi="宋体"/>
                <w:bCs/>
                <w:kern w:val="0"/>
                <w:sz w:val="18"/>
                <w:szCs w:val="18"/>
              </w:rPr>
            </w:pPr>
          </w:p>
        </w:tc>
        <w:tc>
          <w:tcPr>
            <w:tcW w:w="568" w:type="dxa"/>
            <w:vMerge/>
            <w:tcBorders>
              <w:tl2br w:val="nil"/>
              <w:tr2bl w:val="nil"/>
            </w:tcBorders>
            <w:vAlign w:val="center"/>
          </w:tcPr>
          <w:p w:rsidR="000B570E" w:rsidRPr="001462A9" w:rsidRDefault="000B570E">
            <w:pPr>
              <w:widowControl/>
              <w:jc w:val="left"/>
              <w:rPr>
                <w:rFonts w:ascii="宋体" w:hAnsi="宋体"/>
                <w:bCs/>
                <w:kern w:val="0"/>
                <w:sz w:val="18"/>
                <w:szCs w:val="18"/>
              </w:rPr>
            </w:pPr>
          </w:p>
        </w:tc>
        <w:tc>
          <w:tcPr>
            <w:tcW w:w="1984" w:type="dxa"/>
            <w:gridSpan w:val="2"/>
            <w:tcBorders>
              <w:tl2br w:val="nil"/>
              <w:tr2bl w:val="nil"/>
            </w:tcBorders>
            <w:vAlign w:val="center"/>
          </w:tcPr>
          <w:p w:rsidR="000B570E" w:rsidRPr="001462A9" w:rsidRDefault="00271207">
            <w:pPr>
              <w:pStyle w:val="afff"/>
              <w:ind w:firstLineChars="0" w:firstLine="0"/>
              <w:rPr>
                <w:rFonts w:hAnsi="宋体"/>
                <w:bCs/>
                <w:sz w:val="18"/>
                <w:szCs w:val="18"/>
              </w:rPr>
            </w:pPr>
            <w:proofErr w:type="gramStart"/>
            <w:r w:rsidRPr="001462A9">
              <w:rPr>
                <w:rFonts w:hAnsi="宋体" w:hint="eastAsia"/>
                <w:bCs/>
                <w:sz w:val="18"/>
                <w:szCs w:val="18"/>
              </w:rPr>
              <w:t>驾驶员耳位噪声</w:t>
            </w:r>
            <w:proofErr w:type="gramEnd"/>
          </w:p>
        </w:tc>
        <w:tc>
          <w:tcPr>
            <w:tcW w:w="850"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dB(A)</w:t>
            </w:r>
          </w:p>
        </w:tc>
        <w:tc>
          <w:tcPr>
            <w:tcW w:w="4166" w:type="dxa"/>
            <w:tcBorders>
              <w:tl2br w:val="nil"/>
              <w:tr2bl w:val="nil"/>
            </w:tcBorders>
            <w:vAlign w:val="center"/>
          </w:tcPr>
          <w:p w:rsidR="000B570E" w:rsidRPr="001462A9" w:rsidRDefault="00271207">
            <w:pPr>
              <w:jc w:val="center"/>
              <w:rPr>
                <w:rFonts w:ascii="宋体"/>
                <w:sz w:val="18"/>
                <w:szCs w:val="18"/>
              </w:rPr>
            </w:pPr>
            <w:r w:rsidRPr="001462A9">
              <w:rPr>
                <w:rFonts w:ascii="宋体" w:hint="eastAsia"/>
                <w:sz w:val="18"/>
                <w:szCs w:val="18"/>
              </w:rPr>
              <w:t>密封驾驶室≤85；</w:t>
            </w:r>
          </w:p>
          <w:p w:rsidR="000B570E" w:rsidRPr="001462A9" w:rsidRDefault="00271207">
            <w:pPr>
              <w:jc w:val="center"/>
              <w:rPr>
                <w:rFonts w:ascii="宋体"/>
                <w:sz w:val="18"/>
                <w:szCs w:val="18"/>
              </w:rPr>
            </w:pPr>
            <w:r w:rsidRPr="001462A9">
              <w:rPr>
                <w:rFonts w:ascii="宋体" w:hint="eastAsia"/>
                <w:sz w:val="18"/>
                <w:szCs w:val="18"/>
              </w:rPr>
              <w:t>普通驾驶室≤93；</w:t>
            </w:r>
          </w:p>
          <w:p w:rsidR="000B570E" w:rsidRPr="001462A9" w:rsidRDefault="00271207">
            <w:pPr>
              <w:jc w:val="center"/>
              <w:rPr>
                <w:rFonts w:ascii="宋体"/>
                <w:sz w:val="18"/>
                <w:szCs w:val="18"/>
              </w:rPr>
            </w:pPr>
            <w:r w:rsidRPr="001462A9">
              <w:rPr>
                <w:rFonts w:ascii="宋体" w:hint="eastAsia"/>
                <w:sz w:val="18"/>
                <w:szCs w:val="18"/>
              </w:rPr>
              <w:t>无驾驶室或简易驾驶室≤95。</w:t>
            </w:r>
          </w:p>
        </w:tc>
      </w:tr>
      <w:tr w:rsidR="001462A9" w:rsidRPr="001462A9">
        <w:tc>
          <w:tcPr>
            <w:tcW w:w="1334" w:type="dxa"/>
            <w:vMerge w:val="restart"/>
            <w:tcBorders>
              <w:tl2br w:val="nil"/>
              <w:tr2bl w:val="nil"/>
            </w:tcBorders>
            <w:vAlign w:val="center"/>
          </w:tcPr>
          <w:p w:rsidR="000B570E" w:rsidRPr="001462A9" w:rsidRDefault="00271207">
            <w:pPr>
              <w:pStyle w:val="afff"/>
              <w:ind w:firstLineChars="0" w:firstLine="0"/>
              <w:jc w:val="center"/>
              <w:rPr>
                <w:rFonts w:hAnsi="宋体" w:cs="宋体"/>
                <w:bCs/>
                <w:sz w:val="18"/>
                <w:szCs w:val="18"/>
              </w:rPr>
            </w:pPr>
            <w:r w:rsidRPr="001462A9">
              <w:rPr>
                <w:rFonts w:hAnsi="宋体" w:cs="宋体" w:hint="eastAsia"/>
                <w:bCs/>
                <w:sz w:val="18"/>
                <w:szCs w:val="18"/>
              </w:rPr>
              <w:t>适用性评价</w:t>
            </w:r>
          </w:p>
        </w:tc>
        <w:tc>
          <w:tcPr>
            <w:tcW w:w="566" w:type="dxa"/>
            <w:tcBorders>
              <w:tl2br w:val="nil"/>
              <w:tr2bl w:val="nil"/>
            </w:tcBorders>
            <w:vAlign w:val="center"/>
          </w:tcPr>
          <w:p w:rsidR="000B570E" w:rsidRPr="001462A9" w:rsidRDefault="00271207">
            <w:pPr>
              <w:jc w:val="center"/>
              <w:rPr>
                <w:rFonts w:ascii="宋体" w:hAnsi="宋体" w:cs="宋体"/>
                <w:bCs/>
                <w:sz w:val="18"/>
                <w:szCs w:val="18"/>
              </w:rPr>
            </w:pPr>
            <w:r w:rsidRPr="001462A9">
              <w:rPr>
                <w:rFonts w:ascii="宋体" w:hAnsi="宋体" w:cs="宋体" w:hint="eastAsia"/>
                <w:bCs/>
                <w:sz w:val="18"/>
                <w:szCs w:val="18"/>
              </w:rPr>
              <w:t>1</w:t>
            </w:r>
          </w:p>
        </w:tc>
        <w:tc>
          <w:tcPr>
            <w:tcW w:w="2552" w:type="dxa"/>
            <w:gridSpan w:val="3"/>
            <w:tcBorders>
              <w:tl2br w:val="nil"/>
              <w:tr2bl w:val="nil"/>
            </w:tcBorders>
            <w:vAlign w:val="center"/>
          </w:tcPr>
          <w:p w:rsidR="000B570E" w:rsidRPr="001462A9" w:rsidRDefault="00271207">
            <w:pPr>
              <w:jc w:val="left"/>
              <w:rPr>
                <w:rFonts w:ascii="宋体" w:hAnsi="宋体" w:cs="宋体"/>
                <w:sz w:val="18"/>
                <w:szCs w:val="18"/>
              </w:rPr>
            </w:pPr>
            <w:r w:rsidRPr="001462A9">
              <w:rPr>
                <w:rFonts w:ascii="宋体" w:hAnsi="宋体" w:cs="宋体" w:hint="eastAsia"/>
                <w:sz w:val="18"/>
                <w:szCs w:val="18"/>
              </w:rPr>
              <w:t>总损失率</w:t>
            </w:r>
            <w:r w:rsidRPr="001462A9">
              <w:rPr>
                <w:rFonts w:ascii="宋体" w:hAnsi="宋体" w:cs="宋体" w:hint="eastAsia"/>
                <w:bCs/>
                <w:sz w:val="18"/>
                <w:szCs w:val="18"/>
              </w:rPr>
              <w:t>%</w:t>
            </w:r>
          </w:p>
        </w:tc>
        <w:tc>
          <w:tcPr>
            <w:tcW w:w="850" w:type="dxa"/>
            <w:tcBorders>
              <w:tl2br w:val="nil"/>
              <w:tr2bl w:val="nil"/>
            </w:tcBorders>
          </w:tcPr>
          <w:p w:rsidR="000B570E" w:rsidRPr="001462A9" w:rsidRDefault="00271207">
            <w:pPr>
              <w:jc w:val="center"/>
            </w:pPr>
            <w:r w:rsidRPr="001462A9">
              <w:rPr>
                <w:rFonts w:ascii="宋体" w:hAnsi="宋体" w:cs="宋体" w:hint="eastAsia"/>
                <w:bCs/>
                <w:sz w:val="18"/>
                <w:szCs w:val="18"/>
              </w:rPr>
              <w:t>/</w:t>
            </w:r>
          </w:p>
        </w:tc>
        <w:tc>
          <w:tcPr>
            <w:tcW w:w="4166" w:type="dxa"/>
            <w:tcBorders>
              <w:tl2br w:val="nil"/>
              <w:tr2bl w:val="nil"/>
            </w:tcBorders>
            <w:vAlign w:val="center"/>
          </w:tcPr>
          <w:p w:rsidR="000B570E" w:rsidRPr="001462A9" w:rsidRDefault="00271207">
            <w:pPr>
              <w:jc w:val="center"/>
              <w:rPr>
                <w:rFonts w:ascii="宋体" w:hAnsi="宋体" w:cs="宋体"/>
                <w:sz w:val="18"/>
                <w:szCs w:val="18"/>
              </w:rPr>
            </w:pPr>
            <w:r w:rsidRPr="001462A9">
              <w:rPr>
                <w:rFonts w:ascii="宋体" w:hAnsi="宋体" w:cs="宋体" w:hint="eastAsia"/>
                <w:sz w:val="18"/>
                <w:szCs w:val="18"/>
              </w:rPr>
              <w:t>≤3</w:t>
            </w:r>
          </w:p>
        </w:tc>
      </w:tr>
      <w:tr w:rsidR="001462A9" w:rsidRPr="001462A9">
        <w:tc>
          <w:tcPr>
            <w:tcW w:w="1334" w:type="dxa"/>
            <w:vMerge/>
            <w:tcBorders>
              <w:tl2br w:val="nil"/>
              <w:tr2bl w:val="nil"/>
            </w:tcBorders>
            <w:vAlign w:val="center"/>
          </w:tcPr>
          <w:p w:rsidR="000B570E" w:rsidRPr="001462A9" w:rsidRDefault="000B570E">
            <w:pPr>
              <w:widowControl/>
              <w:jc w:val="left"/>
              <w:rPr>
                <w:rFonts w:ascii="宋体" w:hAnsi="宋体" w:cs="宋体"/>
                <w:bCs/>
                <w:kern w:val="0"/>
                <w:sz w:val="18"/>
                <w:szCs w:val="18"/>
              </w:rPr>
            </w:pPr>
          </w:p>
        </w:tc>
        <w:tc>
          <w:tcPr>
            <w:tcW w:w="566" w:type="dxa"/>
            <w:tcBorders>
              <w:tl2br w:val="nil"/>
              <w:tr2bl w:val="nil"/>
            </w:tcBorders>
            <w:vAlign w:val="center"/>
          </w:tcPr>
          <w:p w:rsidR="000B570E" w:rsidRPr="001462A9" w:rsidRDefault="00271207">
            <w:pPr>
              <w:jc w:val="center"/>
              <w:rPr>
                <w:rFonts w:ascii="宋体" w:hAnsi="宋体" w:cs="宋体"/>
                <w:bCs/>
                <w:sz w:val="18"/>
                <w:szCs w:val="18"/>
              </w:rPr>
            </w:pPr>
            <w:r w:rsidRPr="001462A9">
              <w:rPr>
                <w:rFonts w:ascii="宋体" w:hAnsi="宋体" w:cs="宋体" w:hint="eastAsia"/>
                <w:bCs/>
                <w:sz w:val="18"/>
                <w:szCs w:val="18"/>
              </w:rPr>
              <w:t>2</w:t>
            </w:r>
          </w:p>
        </w:tc>
        <w:tc>
          <w:tcPr>
            <w:tcW w:w="2552" w:type="dxa"/>
            <w:gridSpan w:val="3"/>
            <w:tcBorders>
              <w:tl2br w:val="nil"/>
              <w:tr2bl w:val="nil"/>
            </w:tcBorders>
            <w:vAlign w:val="center"/>
          </w:tcPr>
          <w:p w:rsidR="000B570E" w:rsidRPr="001462A9" w:rsidRDefault="00271207">
            <w:pPr>
              <w:jc w:val="left"/>
              <w:rPr>
                <w:rFonts w:ascii="宋体" w:hAnsi="宋体" w:cs="宋体"/>
                <w:sz w:val="18"/>
                <w:szCs w:val="18"/>
              </w:rPr>
            </w:pPr>
            <w:r w:rsidRPr="001462A9">
              <w:rPr>
                <w:rFonts w:ascii="宋体" w:hAnsi="宋体" w:cs="宋体" w:hint="eastAsia"/>
                <w:sz w:val="18"/>
                <w:szCs w:val="18"/>
              </w:rPr>
              <w:t>破碎率</w:t>
            </w:r>
            <w:r w:rsidRPr="001462A9">
              <w:rPr>
                <w:rFonts w:hAnsi="宋体" w:cs="宋体" w:hint="eastAsia"/>
                <w:bCs/>
                <w:sz w:val="18"/>
                <w:szCs w:val="18"/>
              </w:rPr>
              <w:t>%</w:t>
            </w:r>
          </w:p>
        </w:tc>
        <w:tc>
          <w:tcPr>
            <w:tcW w:w="850" w:type="dxa"/>
            <w:tcBorders>
              <w:tl2br w:val="nil"/>
              <w:tr2bl w:val="nil"/>
            </w:tcBorders>
          </w:tcPr>
          <w:p w:rsidR="000B570E" w:rsidRPr="001462A9" w:rsidRDefault="00271207">
            <w:pPr>
              <w:jc w:val="center"/>
            </w:pPr>
            <w:r w:rsidRPr="001462A9">
              <w:rPr>
                <w:rFonts w:ascii="宋体" w:hAnsi="宋体" w:cs="宋体" w:hint="eastAsia"/>
                <w:bCs/>
                <w:sz w:val="18"/>
                <w:szCs w:val="18"/>
              </w:rPr>
              <w:t>/</w:t>
            </w:r>
          </w:p>
        </w:tc>
        <w:tc>
          <w:tcPr>
            <w:tcW w:w="4166" w:type="dxa"/>
            <w:tcBorders>
              <w:tl2br w:val="nil"/>
              <w:tr2bl w:val="nil"/>
            </w:tcBorders>
            <w:vAlign w:val="center"/>
          </w:tcPr>
          <w:p w:rsidR="000B570E" w:rsidRPr="001462A9" w:rsidRDefault="00271207">
            <w:pPr>
              <w:pStyle w:val="afff"/>
              <w:ind w:firstLineChars="0" w:firstLine="0"/>
              <w:jc w:val="center"/>
              <w:rPr>
                <w:rFonts w:hAnsi="宋体" w:cs="宋体"/>
                <w:bCs/>
                <w:sz w:val="18"/>
                <w:szCs w:val="18"/>
              </w:rPr>
            </w:pPr>
            <w:r w:rsidRPr="001462A9">
              <w:rPr>
                <w:rFonts w:hAnsi="宋体" w:cs="宋体" w:hint="eastAsia"/>
                <w:sz w:val="18"/>
                <w:szCs w:val="18"/>
              </w:rPr>
              <w:t>≤5</w:t>
            </w:r>
          </w:p>
        </w:tc>
      </w:tr>
      <w:tr w:rsidR="001462A9" w:rsidRPr="001462A9">
        <w:tc>
          <w:tcPr>
            <w:tcW w:w="1334" w:type="dxa"/>
            <w:vMerge/>
            <w:tcBorders>
              <w:tl2br w:val="nil"/>
              <w:tr2bl w:val="nil"/>
            </w:tcBorders>
            <w:vAlign w:val="center"/>
          </w:tcPr>
          <w:p w:rsidR="000B570E" w:rsidRPr="001462A9" w:rsidRDefault="000B570E">
            <w:pPr>
              <w:widowControl/>
              <w:jc w:val="left"/>
              <w:rPr>
                <w:rFonts w:ascii="宋体" w:hAnsi="宋体" w:cs="宋体"/>
                <w:bCs/>
                <w:kern w:val="0"/>
                <w:sz w:val="18"/>
                <w:szCs w:val="18"/>
              </w:rPr>
            </w:pPr>
          </w:p>
        </w:tc>
        <w:tc>
          <w:tcPr>
            <w:tcW w:w="566" w:type="dxa"/>
            <w:tcBorders>
              <w:tl2br w:val="nil"/>
              <w:tr2bl w:val="nil"/>
            </w:tcBorders>
            <w:vAlign w:val="center"/>
          </w:tcPr>
          <w:p w:rsidR="000B570E" w:rsidRPr="001462A9" w:rsidRDefault="00271207">
            <w:pPr>
              <w:jc w:val="center"/>
              <w:rPr>
                <w:rFonts w:ascii="宋体" w:hAnsi="宋体" w:cs="宋体"/>
                <w:bCs/>
                <w:sz w:val="18"/>
                <w:szCs w:val="18"/>
              </w:rPr>
            </w:pPr>
            <w:r w:rsidRPr="001462A9">
              <w:rPr>
                <w:rFonts w:ascii="宋体" w:hAnsi="宋体" w:cs="宋体" w:hint="eastAsia"/>
                <w:bCs/>
                <w:sz w:val="18"/>
                <w:szCs w:val="18"/>
              </w:rPr>
              <w:t>3</w:t>
            </w:r>
          </w:p>
        </w:tc>
        <w:tc>
          <w:tcPr>
            <w:tcW w:w="2552" w:type="dxa"/>
            <w:gridSpan w:val="3"/>
            <w:tcBorders>
              <w:tl2br w:val="nil"/>
              <w:tr2bl w:val="nil"/>
            </w:tcBorders>
            <w:vAlign w:val="center"/>
          </w:tcPr>
          <w:p w:rsidR="000B570E" w:rsidRPr="001462A9" w:rsidRDefault="00271207">
            <w:pPr>
              <w:jc w:val="left"/>
              <w:rPr>
                <w:rFonts w:ascii="宋体" w:hAnsi="宋体" w:cs="宋体"/>
                <w:sz w:val="18"/>
                <w:szCs w:val="18"/>
              </w:rPr>
            </w:pPr>
            <w:r w:rsidRPr="001462A9">
              <w:rPr>
                <w:rFonts w:ascii="宋体" w:hAnsi="宋体" w:cs="宋体" w:hint="eastAsia"/>
                <w:sz w:val="18"/>
                <w:szCs w:val="18"/>
              </w:rPr>
              <w:t>含杂率</w:t>
            </w:r>
            <w:r w:rsidRPr="001462A9">
              <w:rPr>
                <w:rFonts w:hAnsi="宋体" w:cs="宋体" w:hint="eastAsia"/>
                <w:bCs/>
                <w:sz w:val="18"/>
                <w:szCs w:val="18"/>
              </w:rPr>
              <w:t>%</w:t>
            </w:r>
          </w:p>
        </w:tc>
        <w:tc>
          <w:tcPr>
            <w:tcW w:w="850" w:type="dxa"/>
            <w:tcBorders>
              <w:tl2br w:val="nil"/>
              <w:tr2bl w:val="nil"/>
            </w:tcBorders>
          </w:tcPr>
          <w:p w:rsidR="000B570E" w:rsidRPr="001462A9" w:rsidRDefault="00271207">
            <w:pPr>
              <w:jc w:val="center"/>
            </w:pPr>
            <w:r w:rsidRPr="001462A9">
              <w:rPr>
                <w:rFonts w:ascii="宋体" w:hAnsi="宋体" w:cs="宋体" w:hint="eastAsia"/>
                <w:bCs/>
                <w:sz w:val="18"/>
                <w:szCs w:val="18"/>
              </w:rPr>
              <w:t>/</w:t>
            </w:r>
          </w:p>
        </w:tc>
        <w:tc>
          <w:tcPr>
            <w:tcW w:w="4166" w:type="dxa"/>
            <w:tcBorders>
              <w:tl2br w:val="nil"/>
              <w:tr2bl w:val="nil"/>
            </w:tcBorders>
            <w:vAlign w:val="center"/>
          </w:tcPr>
          <w:p w:rsidR="000B570E" w:rsidRPr="001462A9" w:rsidRDefault="00271207">
            <w:pPr>
              <w:pStyle w:val="afff"/>
              <w:ind w:firstLineChars="0" w:firstLine="0"/>
              <w:jc w:val="center"/>
              <w:rPr>
                <w:rFonts w:hAnsi="宋体" w:cs="宋体"/>
                <w:bCs/>
                <w:sz w:val="18"/>
                <w:szCs w:val="18"/>
              </w:rPr>
            </w:pPr>
            <w:r w:rsidRPr="001462A9">
              <w:rPr>
                <w:rFonts w:hAnsi="宋体" w:cs="宋体" w:hint="eastAsia"/>
                <w:sz w:val="18"/>
                <w:szCs w:val="18"/>
              </w:rPr>
              <w:t>≤5</w:t>
            </w:r>
          </w:p>
        </w:tc>
      </w:tr>
      <w:tr w:rsidR="001462A9" w:rsidRPr="001462A9">
        <w:tc>
          <w:tcPr>
            <w:tcW w:w="1334" w:type="dxa"/>
            <w:vMerge/>
            <w:tcBorders>
              <w:tl2br w:val="nil"/>
              <w:tr2bl w:val="nil"/>
            </w:tcBorders>
            <w:vAlign w:val="center"/>
          </w:tcPr>
          <w:p w:rsidR="000B570E" w:rsidRPr="001462A9" w:rsidRDefault="000B570E">
            <w:pPr>
              <w:widowControl/>
              <w:jc w:val="left"/>
              <w:rPr>
                <w:rFonts w:ascii="宋体" w:hAnsi="宋体" w:cs="宋体"/>
                <w:bCs/>
                <w:kern w:val="0"/>
                <w:sz w:val="18"/>
                <w:szCs w:val="18"/>
              </w:rPr>
            </w:pPr>
          </w:p>
        </w:tc>
        <w:tc>
          <w:tcPr>
            <w:tcW w:w="566" w:type="dxa"/>
            <w:tcBorders>
              <w:tl2br w:val="nil"/>
              <w:tr2bl w:val="nil"/>
            </w:tcBorders>
            <w:vAlign w:val="center"/>
          </w:tcPr>
          <w:p w:rsidR="000B570E" w:rsidRPr="001462A9" w:rsidRDefault="00271207">
            <w:pPr>
              <w:jc w:val="center"/>
              <w:rPr>
                <w:rFonts w:ascii="宋体" w:hAnsi="宋体" w:cs="宋体"/>
                <w:bCs/>
                <w:sz w:val="18"/>
                <w:szCs w:val="18"/>
              </w:rPr>
            </w:pPr>
            <w:r w:rsidRPr="001462A9">
              <w:rPr>
                <w:rFonts w:ascii="宋体" w:hAnsi="宋体" w:cs="宋体" w:hint="eastAsia"/>
                <w:bCs/>
                <w:sz w:val="18"/>
                <w:szCs w:val="18"/>
              </w:rPr>
              <w:t>4</w:t>
            </w:r>
          </w:p>
        </w:tc>
        <w:tc>
          <w:tcPr>
            <w:tcW w:w="2552" w:type="dxa"/>
            <w:gridSpan w:val="3"/>
            <w:tcBorders>
              <w:tl2br w:val="nil"/>
              <w:tr2bl w:val="nil"/>
            </w:tcBorders>
            <w:vAlign w:val="center"/>
          </w:tcPr>
          <w:p w:rsidR="000B570E" w:rsidRPr="001462A9" w:rsidRDefault="00271207">
            <w:pPr>
              <w:jc w:val="left"/>
              <w:rPr>
                <w:rFonts w:ascii="宋体" w:hAnsi="宋体" w:cs="宋体"/>
                <w:sz w:val="18"/>
                <w:szCs w:val="18"/>
              </w:rPr>
            </w:pPr>
            <w:r w:rsidRPr="001462A9">
              <w:rPr>
                <w:rFonts w:ascii="宋体" w:hAnsi="宋体" w:cs="宋体" w:hint="eastAsia"/>
                <w:sz w:val="18"/>
                <w:szCs w:val="18"/>
              </w:rPr>
              <w:t>最小离地间隙</w:t>
            </w:r>
          </w:p>
        </w:tc>
        <w:tc>
          <w:tcPr>
            <w:tcW w:w="850" w:type="dxa"/>
            <w:tcBorders>
              <w:tl2br w:val="nil"/>
              <w:tr2bl w:val="nil"/>
            </w:tcBorders>
            <w:vAlign w:val="center"/>
          </w:tcPr>
          <w:p w:rsidR="000B570E" w:rsidRPr="001462A9" w:rsidRDefault="00271207">
            <w:pPr>
              <w:jc w:val="center"/>
              <w:rPr>
                <w:rFonts w:ascii="宋体" w:hAnsi="宋体" w:cs="宋体"/>
                <w:bCs/>
                <w:sz w:val="18"/>
                <w:szCs w:val="18"/>
              </w:rPr>
            </w:pPr>
            <w:r w:rsidRPr="001462A9">
              <w:rPr>
                <w:rFonts w:ascii="宋体" w:hAnsi="宋体" w:cs="宋体" w:hint="eastAsia"/>
                <w:sz w:val="18"/>
                <w:szCs w:val="18"/>
              </w:rPr>
              <w:t>mm</w:t>
            </w:r>
          </w:p>
        </w:tc>
        <w:tc>
          <w:tcPr>
            <w:tcW w:w="4166" w:type="dxa"/>
            <w:tcBorders>
              <w:tl2br w:val="nil"/>
              <w:tr2bl w:val="nil"/>
            </w:tcBorders>
            <w:vAlign w:val="center"/>
          </w:tcPr>
          <w:p w:rsidR="000B570E" w:rsidRPr="001462A9" w:rsidRDefault="00271207">
            <w:pPr>
              <w:pStyle w:val="afff"/>
              <w:ind w:firstLineChars="0" w:firstLine="0"/>
              <w:jc w:val="center"/>
              <w:rPr>
                <w:rFonts w:hAnsi="宋体" w:cs="宋体"/>
                <w:sz w:val="18"/>
                <w:szCs w:val="18"/>
              </w:rPr>
            </w:pPr>
            <w:r w:rsidRPr="001462A9">
              <w:rPr>
                <w:rFonts w:hAnsi="宋体" w:cs="宋体" w:hint="eastAsia"/>
                <w:sz w:val="18"/>
                <w:szCs w:val="18"/>
              </w:rPr>
              <w:t>≥250</w:t>
            </w:r>
          </w:p>
        </w:tc>
      </w:tr>
      <w:tr w:rsidR="001462A9" w:rsidRPr="001462A9">
        <w:tc>
          <w:tcPr>
            <w:tcW w:w="1334" w:type="dxa"/>
            <w:vMerge/>
            <w:tcBorders>
              <w:tl2br w:val="nil"/>
              <w:tr2bl w:val="nil"/>
            </w:tcBorders>
            <w:vAlign w:val="center"/>
          </w:tcPr>
          <w:p w:rsidR="000B570E" w:rsidRPr="001462A9" w:rsidRDefault="000B570E">
            <w:pPr>
              <w:widowControl/>
              <w:jc w:val="left"/>
              <w:rPr>
                <w:rFonts w:ascii="宋体" w:hAnsi="宋体" w:cs="宋体"/>
                <w:bCs/>
                <w:kern w:val="0"/>
                <w:sz w:val="18"/>
                <w:szCs w:val="18"/>
              </w:rPr>
            </w:pPr>
          </w:p>
        </w:tc>
        <w:tc>
          <w:tcPr>
            <w:tcW w:w="566" w:type="dxa"/>
            <w:tcBorders>
              <w:tl2br w:val="nil"/>
              <w:tr2bl w:val="nil"/>
            </w:tcBorders>
            <w:vAlign w:val="center"/>
          </w:tcPr>
          <w:p w:rsidR="000B570E" w:rsidRPr="001462A9" w:rsidRDefault="00271207">
            <w:pPr>
              <w:jc w:val="center"/>
              <w:rPr>
                <w:rFonts w:ascii="宋体" w:hAnsi="宋体" w:cs="宋体"/>
                <w:bCs/>
                <w:sz w:val="18"/>
                <w:szCs w:val="18"/>
              </w:rPr>
            </w:pPr>
            <w:r w:rsidRPr="001462A9">
              <w:rPr>
                <w:rFonts w:ascii="宋体" w:hAnsi="宋体" w:cs="宋体" w:hint="eastAsia"/>
                <w:bCs/>
                <w:sz w:val="18"/>
                <w:szCs w:val="18"/>
              </w:rPr>
              <w:t>5</w:t>
            </w:r>
          </w:p>
        </w:tc>
        <w:tc>
          <w:tcPr>
            <w:tcW w:w="2552" w:type="dxa"/>
            <w:gridSpan w:val="3"/>
            <w:tcBorders>
              <w:tl2br w:val="nil"/>
              <w:tr2bl w:val="nil"/>
            </w:tcBorders>
            <w:vAlign w:val="center"/>
          </w:tcPr>
          <w:p w:rsidR="000B570E" w:rsidRPr="001462A9" w:rsidRDefault="00271207">
            <w:pPr>
              <w:jc w:val="left"/>
              <w:rPr>
                <w:rFonts w:ascii="宋体" w:hAnsi="宋体" w:cs="宋体"/>
                <w:bCs/>
                <w:sz w:val="18"/>
                <w:szCs w:val="18"/>
              </w:rPr>
            </w:pPr>
            <w:r w:rsidRPr="001462A9">
              <w:rPr>
                <w:rFonts w:ascii="宋体" w:hAnsi="宋体" w:cs="宋体" w:hint="eastAsia"/>
                <w:bCs/>
                <w:sz w:val="18"/>
                <w:szCs w:val="18"/>
              </w:rPr>
              <w:t>适用度</w:t>
            </w:r>
          </w:p>
        </w:tc>
        <w:tc>
          <w:tcPr>
            <w:tcW w:w="850" w:type="dxa"/>
            <w:tcBorders>
              <w:tl2br w:val="nil"/>
              <w:tr2bl w:val="nil"/>
            </w:tcBorders>
            <w:vAlign w:val="center"/>
          </w:tcPr>
          <w:p w:rsidR="000B570E" w:rsidRPr="001462A9" w:rsidRDefault="00271207">
            <w:pPr>
              <w:jc w:val="center"/>
              <w:rPr>
                <w:rFonts w:ascii="宋体" w:hAnsi="宋体" w:cs="宋体"/>
                <w:bCs/>
                <w:sz w:val="18"/>
                <w:szCs w:val="18"/>
              </w:rPr>
            </w:pPr>
            <w:r w:rsidRPr="001462A9">
              <w:rPr>
                <w:rFonts w:ascii="宋体" w:hAnsi="宋体" w:cs="宋体" w:hint="eastAsia"/>
                <w:bCs/>
                <w:sz w:val="18"/>
                <w:szCs w:val="18"/>
              </w:rPr>
              <w:t>/</w:t>
            </w:r>
          </w:p>
        </w:tc>
        <w:tc>
          <w:tcPr>
            <w:tcW w:w="4166" w:type="dxa"/>
            <w:tcBorders>
              <w:tl2br w:val="nil"/>
              <w:tr2bl w:val="nil"/>
            </w:tcBorders>
            <w:vAlign w:val="center"/>
          </w:tcPr>
          <w:p w:rsidR="000B570E" w:rsidRPr="001462A9" w:rsidRDefault="00271207">
            <w:pPr>
              <w:ind w:firstLineChars="1000" w:firstLine="1800"/>
              <w:rPr>
                <w:rFonts w:ascii="宋体" w:hAnsi="宋体" w:cs="宋体"/>
                <w:bCs/>
                <w:sz w:val="18"/>
                <w:szCs w:val="18"/>
              </w:rPr>
            </w:pPr>
            <w:r w:rsidRPr="001462A9">
              <w:rPr>
                <w:rFonts w:ascii="宋体" w:hAnsi="宋体" w:cs="宋体" w:hint="eastAsia"/>
                <w:bCs/>
                <w:sz w:val="18"/>
                <w:szCs w:val="18"/>
              </w:rPr>
              <w:t>≥4</w:t>
            </w:r>
          </w:p>
        </w:tc>
      </w:tr>
      <w:tr w:rsidR="001462A9" w:rsidRPr="001462A9">
        <w:tc>
          <w:tcPr>
            <w:tcW w:w="1334" w:type="dxa"/>
            <w:vMerge w:val="restart"/>
            <w:tcBorders>
              <w:tl2br w:val="nil"/>
              <w:tr2bl w:val="nil"/>
            </w:tcBorders>
            <w:vAlign w:val="center"/>
          </w:tcPr>
          <w:p w:rsidR="000B570E" w:rsidRPr="001462A9" w:rsidRDefault="00271207">
            <w:pPr>
              <w:pStyle w:val="afff"/>
              <w:ind w:firstLineChars="0" w:firstLine="0"/>
              <w:jc w:val="center"/>
              <w:rPr>
                <w:rFonts w:hAnsi="宋体" w:cs="宋体"/>
                <w:bCs/>
                <w:sz w:val="18"/>
                <w:szCs w:val="18"/>
              </w:rPr>
            </w:pPr>
            <w:r w:rsidRPr="001462A9">
              <w:rPr>
                <w:rFonts w:hAnsi="宋体" w:cs="宋体" w:hint="eastAsia"/>
                <w:bCs/>
                <w:sz w:val="18"/>
                <w:szCs w:val="18"/>
              </w:rPr>
              <w:t>可靠性评价</w:t>
            </w:r>
          </w:p>
        </w:tc>
        <w:tc>
          <w:tcPr>
            <w:tcW w:w="566" w:type="dxa"/>
            <w:tcBorders>
              <w:tl2br w:val="nil"/>
              <w:tr2bl w:val="nil"/>
            </w:tcBorders>
            <w:vAlign w:val="center"/>
          </w:tcPr>
          <w:p w:rsidR="000B570E" w:rsidRPr="001462A9" w:rsidRDefault="00271207">
            <w:pPr>
              <w:jc w:val="center"/>
              <w:rPr>
                <w:rFonts w:ascii="宋体" w:hAnsi="宋体" w:cs="宋体"/>
                <w:bCs/>
                <w:sz w:val="18"/>
                <w:szCs w:val="18"/>
              </w:rPr>
            </w:pPr>
            <w:r w:rsidRPr="001462A9">
              <w:rPr>
                <w:rFonts w:ascii="宋体" w:hAnsi="宋体" w:cs="宋体" w:hint="eastAsia"/>
                <w:bCs/>
                <w:sz w:val="18"/>
                <w:szCs w:val="18"/>
              </w:rPr>
              <w:t>1</w:t>
            </w:r>
          </w:p>
        </w:tc>
        <w:tc>
          <w:tcPr>
            <w:tcW w:w="2552" w:type="dxa"/>
            <w:gridSpan w:val="3"/>
            <w:tcBorders>
              <w:tl2br w:val="nil"/>
              <w:tr2bl w:val="nil"/>
            </w:tcBorders>
            <w:vAlign w:val="center"/>
          </w:tcPr>
          <w:p w:rsidR="000B570E" w:rsidRPr="001462A9" w:rsidRDefault="00271207">
            <w:pPr>
              <w:jc w:val="left"/>
              <w:rPr>
                <w:rFonts w:ascii="宋体" w:hAnsi="宋体" w:cs="宋体"/>
                <w:bCs/>
                <w:sz w:val="18"/>
                <w:szCs w:val="18"/>
              </w:rPr>
            </w:pPr>
            <w:r w:rsidRPr="001462A9">
              <w:rPr>
                <w:rFonts w:ascii="宋体" w:hAnsi="宋体" w:cs="宋体" w:hint="eastAsia"/>
                <w:bCs/>
                <w:sz w:val="18"/>
                <w:szCs w:val="18"/>
              </w:rPr>
              <w:t>有效度%</w:t>
            </w:r>
          </w:p>
        </w:tc>
        <w:tc>
          <w:tcPr>
            <w:tcW w:w="850" w:type="dxa"/>
            <w:tcBorders>
              <w:tl2br w:val="nil"/>
              <w:tr2bl w:val="nil"/>
            </w:tcBorders>
            <w:vAlign w:val="center"/>
          </w:tcPr>
          <w:p w:rsidR="000B570E" w:rsidRPr="001462A9" w:rsidRDefault="00271207">
            <w:pPr>
              <w:jc w:val="center"/>
              <w:rPr>
                <w:rFonts w:ascii="宋体" w:hAnsi="宋体" w:cs="宋体"/>
                <w:bCs/>
                <w:sz w:val="18"/>
                <w:szCs w:val="18"/>
              </w:rPr>
            </w:pPr>
            <w:r w:rsidRPr="001462A9">
              <w:rPr>
                <w:rFonts w:ascii="宋体" w:hAnsi="宋体" w:cs="宋体" w:hint="eastAsia"/>
                <w:bCs/>
                <w:sz w:val="18"/>
                <w:szCs w:val="18"/>
              </w:rPr>
              <w:t>/</w:t>
            </w:r>
          </w:p>
        </w:tc>
        <w:tc>
          <w:tcPr>
            <w:tcW w:w="4166" w:type="dxa"/>
            <w:tcBorders>
              <w:tl2br w:val="nil"/>
              <w:tr2bl w:val="nil"/>
            </w:tcBorders>
            <w:vAlign w:val="center"/>
          </w:tcPr>
          <w:p w:rsidR="000B570E" w:rsidRPr="001462A9" w:rsidRDefault="00271207">
            <w:pPr>
              <w:jc w:val="center"/>
              <w:rPr>
                <w:rFonts w:ascii="宋体" w:hAnsi="宋体" w:cs="宋体"/>
                <w:bCs/>
                <w:sz w:val="18"/>
                <w:szCs w:val="18"/>
              </w:rPr>
            </w:pPr>
            <w:r w:rsidRPr="001462A9">
              <w:rPr>
                <w:rFonts w:ascii="宋体" w:hAnsi="宋体" w:cs="宋体" w:hint="eastAsia"/>
                <w:bCs/>
                <w:sz w:val="18"/>
                <w:szCs w:val="18"/>
              </w:rPr>
              <w:t>≥98</w:t>
            </w:r>
          </w:p>
        </w:tc>
      </w:tr>
      <w:tr w:rsidR="001462A9" w:rsidRPr="001462A9">
        <w:tc>
          <w:tcPr>
            <w:tcW w:w="1334" w:type="dxa"/>
            <w:vMerge/>
            <w:tcBorders>
              <w:tl2br w:val="nil"/>
              <w:tr2bl w:val="nil"/>
            </w:tcBorders>
            <w:vAlign w:val="center"/>
          </w:tcPr>
          <w:p w:rsidR="000B570E" w:rsidRPr="001462A9" w:rsidRDefault="000B570E">
            <w:pPr>
              <w:widowControl/>
              <w:jc w:val="left"/>
              <w:rPr>
                <w:rFonts w:ascii="宋体" w:hAnsi="宋体" w:cs="宋体"/>
                <w:bCs/>
                <w:kern w:val="0"/>
                <w:sz w:val="18"/>
                <w:szCs w:val="18"/>
              </w:rPr>
            </w:pPr>
          </w:p>
        </w:tc>
        <w:tc>
          <w:tcPr>
            <w:tcW w:w="566" w:type="dxa"/>
            <w:tcBorders>
              <w:tl2br w:val="nil"/>
              <w:tr2bl w:val="nil"/>
            </w:tcBorders>
            <w:vAlign w:val="center"/>
          </w:tcPr>
          <w:p w:rsidR="000B570E" w:rsidRPr="001462A9" w:rsidRDefault="00271207">
            <w:pPr>
              <w:pStyle w:val="afff"/>
              <w:ind w:firstLineChars="0" w:firstLine="0"/>
              <w:jc w:val="center"/>
              <w:rPr>
                <w:rFonts w:hAnsi="宋体" w:cs="宋体"/>
                <w:bCs/>
                <w:sz w:val="18"/>
                <w:szCs w:val="18"/>
              </w:rPr>
            </w:pPr>
            <w:r w:rsidRPr="001462A9">
              <w:rPr>
                <w:rFonts w:hAnsi="宋体" w:cs="宋体" w:hint="eastAsia"/>
                <w:bCs/>
                <w:sz w:val="18"/>
                <w:szCs w:val="18"/>
              </w:rPr>
              <w:t>2</w:t>
            </w:r>
          </w:p>
        </w:tc>
        <w:tc>
          <w:tcPr>
            <w:tcW w:w="2552" w:type="dxa"/>
            <w:gridSpan w:val="3"/>
            <w:tcBorders>
              <w:tl2br w:val="nil"/>
              <w:tr2bl w:val="nil"/>
            </w:tcBorders>
            <w:vAlign w:val="center"/>
          </w:tcPr>
          <w:p w:rsidR="000B570E" w:rsidRPr="001462A9" w:rsidRDefault="00271207">
            <w:pPr>
              <w:jc w:val="left"/>
              <w:rPr>
                <w:rFonts w:ascii="宋体" w:hAnsi="宋体" w:cs="宋体"/>
                <w:bCs/>
                <w:sz w:val="18"/>
                <w:szCs w:val="18"/>
              </w:rPr>
            </w:pPr>
            <w:r w:rsidRPr="001462A9">
              <w:rPr>
                <w:rFonts w:ascii="宋体" w:hAnsi="宋体" w:cs="宋体" w:hint="eastAsia"/>
                <w:bCs/>
                <w:sz w:val="18"/>
                <w:szCs w:val="18"/>
              </w:rPr>
              <w:t>用户满意度</w:t>
            </w:r>
          </w:p>
        </w:tc>
        <w:tc>
          <w:tcPr>
            <w:tcW w:w="850" w:type="dxa"/>
            <w:tcBorders>
              <w:tl2br w:val="nil"/>
              <w:tr2bl w:val="nil"/>
            </w:tcBorders>
            <w:vAlign w:val="center"/>
          </w:tcPr>
          <w:p w:rsidR="000B570E" w:rsidRPr="001462A9" w:rsidRDefault="00271207">
            <w:pPr>
              <w:jc w:val="center"/>
              <w:rPr>
                <w:rFonts w:ascii="宋体" w:hAnsi="宋体" w:cs="宋体"/>
                <w:bCs/>
                <w:sz w:val="18"/>
                <w:szCs w:val="18"/>
              </w:rPr>
            </w:pPr>
            <w:r w:rsidRPr="001462A9">
              <w:rPr>
                <w:rFonts w:ascii="宋体" w:hAnsi="宋体" w:cs="宋体" w:hint="eastAsia"/>
                <w:bCs/>
                <w:sz w:val="18"/>
                <w:szCs w:val="18"/>
              </w:rPr>
              <w:t>/</w:t>
            </w:r>
          </w:p>
        </w:tc>
        <w:tc>
          <w:tcPr>
            <w:tcW w:w="4166" w:type="dxa"/>
            <w:tcBorders>
              <w:tl2br w:val="nil"/>
              <w:tr2bl w:val="nil"/>
            </w:tcBorders>
            <w:vAlign w:val="center"/>
          </w:tcPr>
          <w:p w:rsidR="000B570E" w:rsidRPr="001462A9" w:rsidRDefault="00271207">
            <w:pPr>
              <w:jc w:val="center"/>
              <w:rPr>
                <w:rFonts w:ascii="宋体" w:hAnsi="宋体" w:cs="宋体"/>
                <w:bCs/>
                <w:sz w:val="18"/>
                <w:szCs w:val="18"/>
              </w:rPr>
            </w:pPr>
            <w:r w:rsidRPr="001462A9">
              <w:rPr>
                <w:rFonts w:ascii="宋体" w:hAnsi="宋体" w:cs="宋体" w:hint="eastAsia"/>
                <w:bCs/>
                <w:sz w:val="18"/>
                <w:szCs w:val="18"/>
              </w:rPr>
              <w:t xml:space="preserve"> ≥80分</w:t>
            </w:r>
          </w:p>
        </w:tc>
      </w:tr>
      <w:tr w:rsidR="000B570E" w:rsidRPr="001462A9">
        <w:tc>
          <w:tcPr>
            <w:tcW w:w="1334" w:type="dxa"/>
            <w:vMerge/>
            <w:tcBorders>
              <w:tl2br w:val="nil"/>
              <w:tr2bl w:val="nil"/>
            </w:tcBorders>
            <w:vAlign w:val="center"/>
          </w:tcPr>
          <w:p w:rsidR="000B570E" w:rsidRPr="001462A9" w:rsidRDefault="000B570E">
            <w:pPr>
              <w:widowControl/>
              <w:jc w:val="left"/>
              <w:rPr>
                <w:rFonts w:ascii="宋体" w:hAnsi="宋体" w:cs="宋体"/>
                <w:bCs/>
                <w:kern w:val="0"/>
                <w:sz w:val="18"/>
                <w:szCs w:val="18"/>
              </w:rPr>
            </w:pPr>
          </w:p>
        </w:tc>
        <w:tc>
          <w:tcPr>
            <w:tcW w:w="566" w:type="dxa"/>
            <w:tcBorders>
              <w:tl2br w:val="nil"/>
              <w:tr2bl w:val="nil"/>
            </w:tcBorders>
            <w:vAlign w:val="center"/>
          </w:tcPr>
          <w:p w:rsidR="000B570E" w:rsidRPr="001462A9" w:rsidRDefault="00271207">
            <w:pPr>
              <w:pStyle w:val="afff"/>
              <w:ind w:firstLineChars="0" w:firstLine="0"/>
              <w:jc w:val="center"/>
              <w:rPr>
                <w:rFonts w:hAnsi="宋体" w:cs="宋体"/>
                <w:bCs/>
                <w:sz w:val="18"/>
                <w:szCs w:val="18"/>
              </w:rPr>
            </w:pPr>
            <w:r w:rsidRPr="001462A9">
              <w:rPr>
                <w:rFonts w:hAnsi="宋体" w:cs="宋体" w:hint="eastAsia"/>
                <w:bCs/>
                <w:sz w:val="18"/>
                <w:szCs w:val="18"/>
              </w:rPr>
              <w:t>3</w:t>
            </w:r>
          </w:p>
        </w:tc>
        <w:tc>
          <w:tcPr>
            <w:tcW w:w="2552" w:type="dxa"/>
            <w:gridSpan w:val="3"/>
            <w:tcBorders>
              <w:tl2br w:val="nil"/>
              <w:tr2bl w:val="nil"/>
            </w:tcBorders>
            <w:vAlign w:val="center"/>
          </w:tcPr>
          <w:p w:rsidR="000B570E" w:rsidRPr="001462A9" w:rsidRDefault="00271207">
            <w:pPr>
              <w:jc w:val="left"/>
              <w:rPr>
                <w:rFonts w:ascii="宋体" w:hAnsi="宋体" w:cs="宋体"/>
                <w:bCs/>
                <w:sz w:val="18"/>
                <w:szCs w:val="18"/>
              </w:rPr>
            </w:pPr>
            <w:r w:rsidRPr="001462A9">
              <w:rPr>
                <w:rFonts w:ascii="宋体" w:hAnsi="宋体" w:cs="宋体" w:hint="eastAsia"/>
                <w:bCs/>
                <w:sz w:val="18"/>
                <w:szCs w:val="18"/>
              </w:rPr>
              <w:t>故障情况</w:t>
            </w:r>
          </w:p>
        </w:tc>
        <w:tc>
          <w:tcPr>
            <w:tcW w:w="850" w:type="dxa"/>
            <w:tcBorders>
              <w:tl2br w:val="nil"/>
              <w:tr2bl w:val="nil"/>
            </w:tcBorders>
            <w:vAlign w:val="center"/>
          </w:tcPr>
          <w:p w:rsidR="000B570E" w:rsidRPr="001462A9" w:rsidRDefault="00271207">
            <w:pPr>
              <w:jc w:val="center"/>
              <w:rPr>
                <w:rFonts w:ascii="宋体" w:hAnsi="宋体" w:cs="宋体"/>
                <w:bCs/>
                <w:sz w:val="18"/>
                <w:szCs w:val="18"/>
              </w:rPr>
            </w:pPr>
            <w:r w:rsidRPr="001462A9">
              <w:rPr>
                <w:rFonts w:ascii="宋体" w:hAnsi="宋体" w:cs="宋体" w:hint="eastAsia"/>
                <w:bCs/>
                <w:sz w:val="18"/>
                <w:szCs w:val="18"/>
              </w:rPr>
              <w:t>/</w:t>
            </w:r>
          </w:p>
        </w:tc>
        <w:tc>
          <w:tcPr>
            <w:tcW w:w="4166" w:type="dxa"/>
            <w:tcBorders>
              <w:tl2br w:val="nil"/>
              <w:tr2bl w:val="nil"/>
            </w:tcBorders>
            <w:vAlign w:val="center"/>
          </w:tcPr>
          <w:p w:rsidR="000B570E" w:rsidRPr="001462A9" w:rsidRDefault="00271207">
            <w:pPr>
              <w:pStyle w:val="affb"/>
              <w:jc w:val="left"/>
              <w:rPr>
                <w:rFonts w:ascii="宋体" w:hAnsi="宋体" w:cs="宋体"/>
                <w:bCs/>
                <w:sz w:val="18"/>
                <w:szCs w:val="18"/>
              </w:rPr>
            </w:pPr>
            <w:r w:rsidRPr="001462A9">
              <w:rPr>
                <w:rFonts w:ascii="宋体" w:hAnsi="宋体" w:cs="宋体" w:hint="eastAsia"/>
                <w:bCs/>
                <w:sz w:val="18"/>
                <w:szCs w:val="18"/>
              </w:rPr>
              <w:t>在生产查定和用户调查中不允许发生严重故障、致命故障</w:t>
            </w:r>
          </w:p>
        </w:tc>
      </w:tr>
    </w:tbl>
    <w:p w:rsidR="000B570E" w:rsidRPr="001462A9" w:rsidRDefault="000B570E">
      <w:pPr>
        <w:pStyle w:val="afff"/>
      </w:pPr>
    </w:p>
    <w:p w:rsidR="000B570E" w:rsidRPr="001462A9" w:rsidRDefault="00271207">
      <w:pPr>
        <w:pStyle w:val="a7"/>
        <w:spacing w:beforeLines="0" w:before="0" w:afterLines="0" w:after="0"/>
        <w:rPr>
          <w:rFonts w:ascii="宋体" w:eastAsia="宋体" w:hAnsi="宋体"/>
        </w:rPr>
      </w:pPr>
      <w:bookmarkStart w:id="43" w:name="_Toc476293934"/>
      <w:r w:rsidRPr="001462A9">
        <w:rPr>
          <w:rFonts w:ascii="宋体" w:eastAsia="宋体" w:hAnsi="宋体" w:hint="eastAsia"/>
        </w:rPr>
        <w:t>一级指标均满足大纲要求时，推广鉴定结论为通过。否则，推广鉴定结论为不通过。</w:t>
      </w:r>
      <w:bookmarkEnd w:id="43"/>
    </w:p>
    <w:p w:rsidR="000B570E" w:rsidRPr="001462A9" w:rsidRDefault="00271207">
      <w:pPr>
        <w:pStyle w:val="a5"/>
      </w:pPr>
      <w:bookmarkStart w:id="44" w:name="_Toc476293935"/>
      <w:r w:rsidRPr="001462A9">
        <w:rPr>
          <w:rFonts w:hint="eastAsia"/>
        </w:rPr>
        <w:t>产品变更</w:t>
      </w:r>
      <w:bookmarkEnd w:id="44"/>
    </w:p>
    <w:p w:rsidR="000B570E" w:rsidRPr="001462A9" w:rsidRDefault="00271207">
      <w:pPr>
        <w:pStyle w:val="a6"/>
        <w:spacing w:beforeLines="0" w:before="0" w:afterLines="0" w:after="0"/>
        <w:rPr>
          <w:rFonts w:ascii="宋体" w:eastAsia="宋体" w:hAnsi="宋体"/>
        </w:rPr>
      </w:pPr>
      <w:bookmarkStart w:id="45" w:name="_Toc476293936"/>
      <w:r w:rsidRPr="001462A9">
        <w:rPr>
          <w:rFonts w:ascii="宋体" w:eastAsia="宋体" w:hAnsi="宋体" w:hint="eastAsia"/>
        </w:rPr>
        <w:t>通过推广鉴定的产品（包括涵盖机型），在证书有效期内其产品结构和特征参数变化情形、变化幅度和</w:t>
      </w:r>
      <w:proofErr w:type="gramStart"/>
      <w:r w:rsidRPr="001462A9">
        <w:rPr>
          <w:rFonts w:ascii="宋体" w:eastAsia="宋体" w:hAnsi="宋体" w:hint="eastAsia"/>
        </w:rPr>
        <w:t>要</w:t>
      </w:r>
      <w:proofErr w:type="gramEnd"/>
      <w:r w:rsidRPr="001462A9">
        <w:rPr>
          <w:rFonts w:ascii="宋体" w:eastAsia="宋体" w:hAnsi="宋体" w:hint="eastAsia"/>
        </w:rPr>
        <w:t>求见表8。</w:t>
      </w:r>
      <w:bookmarkEnd w:id="45"/>
    </w:p>
    <w:p w:rsidR="000B570E" w:rsidRPr="001462A9" w:rsidRDefault="00271207">
      <w:pPr>
        <w:pStyle w:val="af6"/>
        <w:spacing w:beforeLines="0" w:before="0" w:afterLines="0" w:after="0"/>
      </w:pPr>
      <w:r w:rsidRPr="001462A9">
        <w:rPr>
          <w:rFonts w:hint="eastAsia"/>
        </w:rPr>
        <w:t>产品结构和特征参数变化情形、变化幅度和要求</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2"/>
        <w:gridCol w:w="3179"/>
        <w:gridCol w:w="1349"/>
        <w:gridCol w:w="2412"/>
        <w:gridCol w:w="1948"/>
      </w:tblGrid>
      <w:tr w:rsidR="001462A9" w:rsidRPr="001462A9">
        <w:trPr>
          <w:trHeight w:val="90"/>
        </w:trPr>
        <w:tc>
          <w:tcPr>
            <w:tcW w:w="68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序号</w:t>
            </w:r>
          </w:p>
        </w:tc>
        <w:tc>
          <w:tcPr>
            <w:tcW w:w="3179"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项目</w:t>
            </w:r>
          </w:p>
        </w:tc>
        <w:tc>
          <w:tcPr>
            <w:tcW w:w="1349" w:type="dxa"/>
            <w:tcBorders>
              <w:tl2br w:val="nil"/>
              <w:tr2bl w:val="nil"/>
            </w:tcBorders>
            <w:vAlign w:val="center"/>
          </w:tcPr>
          <w:p w:rsidR="000B570E" w:rsidRPr="001462A9" w:rsidRDefault="00271207">
            <w:pPr>
              <w:jc w:val="center"/>
              <w:rPr>
                <w:rFonts w:ascii="宋体" w:hAnsi="宋体" w:cs="宋体"/>
                <w:sz w:val="18"/>
                <w:szCs w:val="18"/>
              </w:rPr>
            </w:pPr>
            <w:r w:rsidRPr="001462A9">
              <w:rPr>
                <w:rFonts w:ascii="宋体" w:hAnsi="宋体" w:hint="eastAsia"/>
                <w:bCs/>
                <w:sz w:val="18"/>
                <w:szCs w:val="18"/>
              </w:rPr>
              <w:t>变化情形</w:t>
            </w:r>
          </w:p>
        </w:tc>
        <w:tc>
          <w:tcPr>
            <w:tcW w:w="2412" w:type="dxa"/>
            <w:tcBorders>
              <w:tl2br w:val="nil"/>
              <w:tr2bl w:val="nil"/>
            </w:tcBorders>
            <w:vAlign w:val="center"/>
          </w:tcPr>
          <w:p w:rsidR="000B570E" w:rsidRPr="001462A9" w:rsidRDefault="00271207">
            <w:pPr>
              <w:jc w:val="center"/>
              <w:rPr>
                <w:rFonts w:ascii="宋体" w:hAnsi="宋体" w:cs="宋体"/>
                <w:sz w:val="18"/>
                <w:szCs w:val="18"/>
              </w:rPr>
            </w:pPr>
            <w:r w:rsidRPr="001462A9">
              <w:rPr>
                <w:rFonts w:ascii="宋体" w:hAnsi="宋体" w:hint="eastAsia"/>
                <w:bCs/>
                <w:sz w:val="18"/>
                <w:szCs w:val="18"/>
              </w:rPr>
              <w:t>变化幅度和要求</w:t>
            </w:r>
          </w:p>
        </w:tc>
        <w:tc>
          <w:tcPr>
            <w:tcW w:w="1948" w:type="dxa"/>
            <w:tcBorders>
              <w:tl2br w:val="nil"/>
              <w:tr2bl w:val="nil"/>
            </w:tcBorders>
            <w:vAlign w:val="center"/>
          </w:tcPr>
          <w:p w:rsidR="000B570E" w:rsidRPr="001462A9" w:rsidRDefault="00271207">
            <w:pPr>
              <w:jc w:val="center"/>
              <w:rPr>
                <w:rFonts w:ascii="宋体" w:hAnsi="宋体"/>
                <w:bCs/>
                <w:sz w:val="18"/>
                <w:szCs w:val="18"/>
              </w:rPr>
            </w:pPr>
            <w:r w:rsidRPr="001462A9">
              <w:rPr>
                <w:rFonts w:ascii="宋体" w:hAnsi="宋体" w:hint="eastAsia"/>
                <w:bCs/>
                <w:sz w:val="18"/>
                <w:szCs w:val="18"/>
              </w:rPr>
              <w:t>检查方法</w:t>
            </w:r>
          </w:p>
        </w:tc>
      </w:tr>
      <w:tr w:rsidR="001462A9" w:rsidRPr="001462A9">
        <w:tc>
          <w:tcPr>
            <w:tcW w:w="68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1</w:t>
            </w:r>
          </w:p>
        </w:tc>
        <w:tc>
          <w:tcPr>
            <w:tcW w:w="3179"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型号名称</w:t>
            </w:r>
          </w:p>
        </w:tc>
        <w:tc>
          <w:tcPr>
            <w:tcW w:w="1349"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bCs/>
                <w:sz w:val="18"/>
                <w:szCs w:val="18"/>
              </w:rPr>
              <w:t>不允许变化</w:t>
            </w:r>
          </w:p>
        </w:tc>
        <w:tc>
          <w:tcPr>
            <w:tcW w:w="2412" w:type="dxa"/>
            <w:tcBorders>
              <w:tl2br w:val="nil"/>
              <w:tr2bl w:val="nil"/>
            </w:tcBorders>
          </w:tcPr>
          <w:p w:rsidR="000B570E" w:rsidRPr="001462A9" w:rsidRDefault="00271207">
            <w:pPr>
              <w:pStyle w:val="aff9"/>
              <w:jc w:val="center"/>
              <w:rPr>
                <w:rFonts w:hAnsi="宋体"/>
                <w:sz w:val="18"/>
                <w:szCs w:val="18"/>
              </w:rPr>
            </w:pPr>
            <w:r w:rsidRPr="001462A9">
              <w:rPr>
                <w:rFonts w:hAnsi="宋体" w:hint="eastAsia"/>
                <w:sz w:val="18"/>
                <w:szCs w:val="18"/>
              </w:rPr>
              <w:t>/</w:t>
            </w:r>
          </w:p>
        </w:tc>
        <w:tc>
          <w:tcPr>
            <w:tcW w:w="1948"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w:t>
            </w:r>
          </w:p>
        </w:tc>
      </w:tr>
      <w:tr w:rsidR="001462A9" w:rsidRPr="001462A9">
        <w:tc>
          <w:tcPr>
            <w:tcW w:w="68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2</w:t>
            </w:r>
          </w:p>
        </w:tc>
        <w:tc>
          <w:tcPr>
            <w:tcW w:w="3179"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结构型式</w:t>
            </w:r>
            <w:r w:rsidRPr="001462A9">
              <w:rPr>
                <w:rFonts w:hAnsi="宋体"/>
                <w:sz w:val="18"/>
                <w:szCs w:val="18"/>
              </w:rPr>
              <w:t xml:space="preserve"> </w:t>
            </w:r>
          </w:p>
        </w:tc>
        <w:tc>
          <w:tcPr>
            <w:tcW w:w="1349"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bCs/>
                <w:sz w:val="18"/>
                <w:szCs w:val="18"/>
              </w:rPr>
              <w:t>不允许变化</w:t>
            </w:r>
          </w:p>
        </w:tc>
        <w:tc>
          <w:tcPr>
            <w:tcW w:w="2412" w:type="dxa"/>
            <w:tcBorders>
              <w:tl2br w:val="nil"/>
              <w:tr2bl w:val="nil"/>
            </w:tcBorders>
          </w:tcPr>
          <w:p w:rsidR="000B570E" w:rsidRPr="001462A9" w:rsidRDefault="00271207">
            <w:pPr>
              <w:pStyle w:val="aff9"/>
              <w:jc w:val="center"/>
              <w:rPr>
                <w:rFonts w:hAnsi="宋体"/>
                <w:sz w:val="18"/>
                <w:szCs w:val="18"/>
              </w:rPr>
            </w:pPr>
            <w:r w:rsidRPr="001462A9">
              <w:rPr>
                <w:rFonts w:hAnsi="宋体" w:hint="eastAsia"/>
                <w:sz w:val="18"/>
                <w:szCs w:val="18"/>
              </w:rPr>
              <w:t>/</w:t>
            </w:r>
          </w:p>
        </w:tc>
        <w:tc>
          <w:tcPr>
            <w:tcW w:w="1948"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w:t>
            </w:r>
          </w:p>
        </w:tc>
      </w:tr>
      <w:tr w:rsidR="001462A9" w:rsidRPr="001462A9">
        <w:tc>
          <w:tcPr>
            <w:tcW w:w="68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3</w:t>
            </w:r>
          </w:p>
        </w:tc>
        <w:tc>
          <w:tcPr>
            <w:tcW w:w="3179"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配套发动机标定功率</w:t>
            </w:r>
          </w:p>
        </w:tc>
        <w:tc>
          <w:tcPr>
            <w:tcW w:w="1349"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允许变化</w:t>
            </w:r>
          </w:p>
        </w:tc>
        <w:tc>
          <w:tcPr>
            <w:tcW w:w="2412" w:type="dxa"/>
            <w:tcBorders>
              <w:tl2br w:val="nil"/>
              <w:tr2bl w:val="nil"/>
            </w:tcBorders>
            <w:vAlign w:val="center"/>
          </w:tcPr>
          <w:p w:rsidR="000B570E" w:rsidRPr="001462A9" w:rsidRDefault="00271207">
            <w:pPr>
              <w:jc w:val="center"/>
              <w:rPr>
                <w:rFonts w:ascii="宋体" w:hAnsi="宋体"/>
                <w:sz w:val="18"/>
                <w:szCs w:val="18"/>
              </w:rPr>
            </w:pPr>
            <w:r w:rsidRPr="001462A9">
              <w:rPr>
                <w:rFonts w:ascii="宋体" w:hAnsi="宋体" w:hint="eastAsia"/>
                <w:bCs/>
                <w:sz w:val="18"/>
                <w:szCs w:val="18"/>
              </w:rPr>
              <w:t>不允许降低，变化幅度≤10%</w:t>
            </w:r>
          </w:p>
        </w:tc>
        <w:tc>
          <w:tcPr>
            <w:tcW w:w="1948" w:type="dxa"/>
            <w:tcBorders>
              <w:tl2br w:val="nil"/>
              <w:tr2bl w:val="nil"/>
            </w:tcBorders>
            <w:vAlign w:val="center"/>
          </w:tcPr>
          <w:p w:rsidR="000B570E" w:rsidRPr="001462A9" w:rsidRDefault="00271207">
            <w:pPr>
              <w:jc w:val="center"/>
              <w:rPr>
                <w:rFonts w:ascii="宋体" w:hAnsi="宋体" w:cs="宋体"/>
                <w:bCs/>
                <w:sz w:val="18"/>
                <w:szCs w:val="18"/>
              </w:rPr>
            </w:pPr>
            <w:r w:rsidRPr="001462A9">
              <w:rPr>
                <w:rFonts w:ascii="宋体" w:hAnsi="宋体" w:hint="eastAsia"/>
                <w:sz w:val="18"/>
                <w:szCs w:val="18"/>
              </w:rPr>
              <w:t>需提供排放达标证明</w:t>
            </w:r>
          </w:p>
        </w:tc>
      </w:tr>
      <w:tr w:rsidR="000B570E" w:rsidRPr="001462A9">
        <w:tc>
          <w:tcPr>
            <w:tcW w:w="68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4</w:t>
            </w:r>
          </w:p>
        </w:tc>
        <w:tc>
          <w:tcPr>
            <w:tcW w:w="3179"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配套发动机标定转速</w:t>
            </w:r>
          </w:p>
        </w:tc>
        <w:tc>
          <w:tcPr>
            <w:tcW w:w="1349" w:type="dxa"/>
            <w:tcBorders>
              <w:tl2br w:val="nil"/>
              <w:tr2bl w:val="nil"/>
            </w:tcBorders>
            <w:vAlign w:val="center"/>
          </w:tcPr>
          <w:p w:rsidR="000B570E" w:rsidRPr="001462A9" w:rsidRDefault="00271207">
            <w:pPr>
              <w:jc w:val="center"/>
              <w:rPr>
                <w:rFonts w:ascii="宋体" w:hAnsi="宋体"/>
                <w:bCs/>
                <w:sz w:val="18"/>
                <w:szCs w:val="18"/>
              </w:rPr>
            </w:pPr>
            <w:r w:rsidRPr="001462A9">
              <w:rPr>
                <w:rFonts w:ascii="宋体" w:hAnsi="宋体" w:hint="eastAsia"/>
                <w:bCs/>
                <w:sz w:val="18"/>
                <w:szCs w:val="18"/>
              </w:rPr>
              <w:t>允许变化</w:t>
            </w:r>
          </w:p>
        </w:tc>
        <w:tc>
          <w:tcPr>
            <w:tcW w:w="2412" w:type="dxa"/>
            <w:tcBorders>
              <w:tl2br w:val="nil"/>
              <w:tr2bl w:val="nil"/>
            </w:tcBorders>
            <w:vAlign w:val="center"/>
          </w:tcPr>
          <w:p w:rsidR="000B570E" w:rsidRPr="001462A9" w:rsidRDefault="00271207">
            <w:pPr>
              <w:jc w:val="center"/>
              <w:rPr>
                <w:rFonts w:ascii="宋体" w:hAnsi="宋体"/>
                <w:bCs/>
                <w:sz w:val="18"/>
                <w:szCs w:val="18"/>
              </w:rPr>
            </w:pPr>
            <w:r w:rsidRPr="001462A9">
              <w:rPr>
                <w:rFonts w:ascii="宋体" w:hAnsi="宋体" w:hint="eastAsia"/>
                <w:bCs/>
                <w:sz w:val="18"/>
                <w:szCs w:val="18"/>
              </w:rPr>
              <w:t>变化幅度≤5%</w:t>
            </w:r>
          </w:p>
        </w:tc>
        <w:tc>
          <w:tcPr>
            <w:tcW w:w="1948" w:type="dxa"/>
            <w:tcBorders>
              <w:tl2br w:val="nil"/>
              <w:tr2bl w:val="nil"/>
            </w:tcBorders>
            <w:vAlign w:val="center"/>
          </w:tcPr>
          <w:p w:rsidR="000B570E" w:rsidRPr="001462A9" w:rsidRDefault="00271207">
            <w:pPr>
              <w:jc w:val="center"/>
              <w:rPr>
                <w:rFonts w:ascii="宋体" w:hAnsi="宋体" w:cs="宋体"/>
                <w:bCs/>
                <w:sz w:val="18"/>
                <w:szCs w:val="18"/>
              </w:rPr>
            </w:pPr>
            <w:r w:rsidRPr="001462A9">
              <w:rPr>
                <w:rFonts w:ascii="宋体" w:hAnsi="宋体" w:cs="宋体" w:hint="eastAsia"/>
                <w:sz w:val="18"/>
                <w:szCs w:val="18"/>
              </w:rPr>
              <w:t>/</w:t>
            </w:r>
          </w:p>
        </w:tc>
      </w:tr>
    </w:tbl>
    <w:p w:rsidR="000B570E" w:rsidRPr="001462A9" w:rsidRDefault="000B570E"/>
    <w:p w:rsidR="000B570E" w:rsidRPr="001462A9" w:rsidRDefault="00271207">
      <w:pPr>
        <w:pStyle w:val="af6"/>
        <w:numPr>
          <w:ilvl w:val="0"/>
          <w:numId w:val="0"/>
        </w:numPr>
        <w:spacing w:beforeLines="0" w:before="0" w:afterLines="0" w:after="0"/>
      </w:pPr>
      <w:r w:rsidRPr="001462A9">
        <w:rPr>
          <w:rFonts w:hint="eastAsia"/>
        </w:rPr>
        <w:lastRenderedPageBreak/>
        <w:t>表8  产品结构和特征参数变化情形、变化幅度和要求（续）</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2"/>
        <w:gridCol w:w="2852"/>
        <w:gridCol w:w="1341"/>
        <w:gridCol w:w="2443"/>
        <w:gridCol w:w="2252"/>
      </w:tblGrid>
      <w:tr w:rsidR="001462A9" w:rsidRPr="001462A9">
        <w:tc>
          <w:tcPr>
            <w:tcW w:w="68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序号</w:t>
            </w:r>
          </w:p>
        </w:tc>
        <w:tc>
          <w:tcPr>
            <w:tcW w:w="2851"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项目</w:t>
            </w:r>
          </w:p>
        </w:tc>
        <w:tc>
          <w:tcPr>
            <w:tcW w:w="1341" w:type="dxa"/>
            <w:tcBorders>
              <w:tl2br w:val="nil"/>
              <w:tr2bl w:val="nil"/>
            </w:tcBorders>
            <w:vAlign w:val="center"/>
          </w:tcPr>
          <w:p w:rsidR="000B570E" w:rsidRPr="001462A9" w:rsidRDefault="00271207">
            <w:pPr>
              <w:jc w:val="center"/>
              <w:rPr>
                <w:rFonts w:hAnsi="宋体"/>
                <w:sz w:val="18"/>
                <w:szCs w:val="18"/>
              </w:rPr>
            </w:pPr>
            <w:r w:rsidRPr="001462A9">
              <w:rPr>
                <w:rFonts w:ascii="宋体" w:hAnsi="宋体" w:hint="eastAsia"/>
                <w:bCs/>
                <w:sz w:val="18"/>
                <w:szCs w:val="18"/>
              </w:rPr>
              <w:t>变化情形</w:t>
            </w:r>
          </w:p>
        </w:tc>
        <w:tc>
          <w:tcPr>
            <w:tcW w:w="2444" w:type="dxa"/>
            <w:tcBorders>
              <w:tl2br w:val="nil"/>
              <w:tr2bl w:val="nil"/>
            </w:tcBorders>
            <w:vAlign w:val="center"/>
          </w:tcPr>
          <w:p w:rsidR="000B570E" w:rsidRPr="001462A9" w:rsidRDefault="00271207">
            <w:pPr>
              <w:jc w:val="center"/>
              <w:rPr>
                <w:rFonts w:hAnsi="宋体"/>
                <w:sz w:val="18"/>
                <w:szCs w:val="18"/>
              </w:rPr>
            </w:pPr>
            <w:r w:rsidRPr="001462A9">
              <w:rPr>
                <w:rFonts w:ascii="宋体" w:hAnsi="宋体" w:hint="eastAsia"/>
                <w:bCs/>
                <w:sz w:val="18"/>
                <w:szCs w:val="18"/>
              </w:rPr>
              <w:t>变化幅度和要求</w:t>
            </w:r>
          </w:p>
        </w:tc>
        <w:tc>
          <w:tcPr>
            <w:tcW w:w="2252" w:type="dxa"/>
            <w:tcBorders>
              <w:tl2br w:val="nil"/>
              <w:tr2bl w:val="nil"/>
            </w:tcBorders>
            <w:vAlign w:val="center"/>
          </w:tcPr>
          <w:p w:rsidR="000B570E" w:rsidRPr="001462A9" w:rsidRDefault="00271207">
            <w:pPr>
              <w:jc w:val="center"/>
              <w:rPr>
                <w:rFonts w:hAnsi="宋体"/>
                <w:sz w:val="18"/>
                <w:szCs w:val="18"/>
              </w:rPr>
            </w:pPr>
            <w:r w:rsidRPr="001462A9">
              <w:rPr>
                <w:rFonts w:ascii="宋体" w:hAnsi="宋体" w:hint="eastAsia"/>
                <w:bCs/>
                <w:sz w:val="18"/>
                <w:szCs w:val="18"/>
              </w:rPr>
              <w:t>检查方法</w:t>
            </w:r>
          </w:p>
        </w:tc>
      </w:tr>
      <w:tr w:rsidR="001462A9" w:rsidRPr="001462A9">
        <w:tc>
          <w:tcPr>
            <w:tcW w:w="68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5</w:t>
            </w:r>
          </w:p>
        </w:tc>
        <w:tc>
          <w:tcPr>
            <w:tcW w:w="2851"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整机外形尺寸</w:t>
            </w:r>
            <w:r w:rsidRPr="001462A9">
              <w:rPr>
                <w:rFonts w:hAnsi="宋体"/>
                <w:sz w:val="18"/>
                <w:szCs w:val="18"/>
              </w:rPr>
              <w:t xml:space="preserve"> (</w:t>
            </w:r>
            <w:r w:rsidRPr="001462A9">
              <w:rPr>
                <w:rFonts w:hAnsi="宋体" w:hint="eastAsia"/>
                <w:sz w:val="18"/>
                <w:szCs w:val="18"/>
              </w:rPr>
              <w:t>长×宽×高</w:t>
            </w:r>
            <w:r w:rsidRPr="001462A9">
              <w:rPr>
                <w:rFonts w:hAnsi="宋体"/>
                <w:sz w:val="18"/>
                <w:szCs w:val="18"/>
              </w:rPr>
              <w:t>)</w:t>
            </w:r>
          </w:p>
        </w:tc>
        <w:tc>
          <w:tcPr>
            <w:tcW w:w="1341"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允许变化</w:t>
            </w:r>
          </w:p>
        </w:tc>
        <w:tc>
          <w:tcPr>
            <w:tcW w:w="2444" w:type="dxa"/>
            <w:tcBorders>
              <w:tl2br w:val="nil"/>
              <w:tr2bl w:val="nil"/>
            </w:tcBorders>
            <w:vAlign w:val="center"/>
          </w:tcPr>
          <w:p w:rsidR="000B570E" w:rsidRPr="001462A9" w:rsidRDefault="00271207">
            <w:pPr>
              <w:pStyle w:val="aff9"/>
              <w:jc w:val="center"/>
              <w:rPr>
                <w:rFonts w:hAnsi="宋体"/>
                <w:bCs/>
                <w:sz w:val="18"/>
                <w:szCs w:val="18"/>
              </w:rPr>
            </w:pPr>
            <w:r w:rsidRPr="001462A9">
              <w:rPr>
                <w:rFonts w:hAnsi="宋体" w:hint="eastAsia"/>
                <w:bCs/>
                <w:sz w:val="18"/>
                <w:szCs w:val="18"/>
              </w:rPr>
              <w:t>变化幅度≤10%</w:t>
            </w:r>
          </w:p>
        </w:tc>
        <w:tc>
          <w:tcPr>
            <w:tcW w:w="225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w:t>
            </w:r>
          </w:p>
        </w:tc>
      </w:tr>
      <w:tr w:rsidR="001462A9" w:rsidRPr="001462A9">
        <w:tc>
          <w:tcPr>
            <w:tcW w:w="68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6</w:t>
            </w:r>
          </w:p>
        </w:tc>
        <w:tc>
          <w:tcPr>
            <w:tcW w:w="2851"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割台宽度</w:t>
            </w:r>
          </w:p>
        </w:tc>
        <w:tc>
          <w:tcPr>
            <w:tcW w:w="1341"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允许变化</w:t>
            </w:r>
          </w:p>
        </w:tc>
        <w:tc>
          <w:tcPr>
            <w:tcW w:w="2444"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变化幅度≤10%</w:t>
            </w:r>
          </w:p>
        </w:tc>
        <w:tc>
          <w:tcPr>
            <w:tcW w:w="225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w:t>
            </w:r>
          </w:p>
        </w:tc>
      </w:tr>
      <w:tr w:rsidR="001462A9" w:rsidRPr="001462A9">
        <w:tc>
          <w:tcPr>
            <w:tcW w:w="68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7</w:t>
            </w:r>
          </w:p>
        </w:tc>
        <w:tc>
          <w:tcPr>
            <w:tcW w:w="2851"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最小离地间隙</w:t>
            </w:r>
          </w:p>
        </w:tc>
        <w:tc>
          <w:tcPr>
            <w:tcW w:w="1341"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bCs/>
                <w:sz w:val="18"/>
                <w:szCs w:val="18"/>
              </w:rPr>
              <w:t>不允许变化</w:t>
            </w:r>
          </w:p>
        </w:tc>
        <w:tc>
          <w:tcPr>
            <w:tcW w:w="2444" w:type="dxa"/>
            <w:tcBorders>
              <w:tl2br w:val="nil"/>
              <w:tr2bl w:val="nil"/>
            </w:tcBorders>
          </w:tcPr>
          <w:p w:rsidR="000B570E" w:rsidRPr="001462A9" w:rsidRDefault="00271207">
            <w:pPr>
              <w:pStyle w:val="aff9"/>
              <w:jc w:val="center"/>
              <w:rPr>
                <w:rFonts w:hAnsi="宋体"/>
                <w:sz w:val="18"/>
                <w:szCs w:val="18"/>
              </w:rPr>
            </w:pPr>
            <w:r w:rsidRPr="001462A9">
              <w:rPr>
                <w:rFonts w:hAnsi="宋体" w:hint="eastAsia"/>
                <w:sz w:val="18"/>
                <w:szCs w:val="18"/>
              </w:rPr>
              <w:t>不允许变小</w:t>
            </w:r>
          </w:p>
        </w:tc>
        <w:tc>
          <w:tcPr>
            <w:tcW w:w="225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w:t>
            </w:r>
          </w:p>
        </w:tc>
      </w:tr>
      <w:tr w:rsidR="001462A9" w:rsidRPr="001462A9">
        <w:tc>
          <w:tcPr>
            <w:tcW w:w="68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8</w:t>
            </w:r>
          </w:p>
        </w:tc>
        <w:tc>
          <w:tcPr>
            <w:tcW w:w="2851"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割刀型式</w:t>
            </w:r>
          </w:p>
        </w:tc>
        <w:tc>
          <w:tcPr>
            <w:tcW w:w="1341" w:type="dxa"/>
            <w:tcBorders>
              <w:tl2br w:val="nil"/>
              <w:tr2bl w:val="nil"/>
            </w:tcBorders>
            <w:vAlign w:val="center"/>
          </w:tcPr>
          <w:p w:rsidR="000B570E" w:rsidRPr="001462A9" w:rsidRDefault="00271207">
            <w:pPr>
              <w:pStyle w:val="aff9"/>
              <w:jc w:val="center"/>
              <w:rPr>
                <w:rFonts w:hAnsi="宋体"/>
                <w:bCs/>
                <w:sz w:val="18"/>
                <w:szCs w:val="18"/>
              </w:rPr>
            </w:pPr>
            <w:r w:rsidRPr="001462A9">
              <w:rPr>
                <w:rFonts w:hAnsi="宋体" w:hint="eastAsia"/>
                <w:bCs/>
                <w:sz w:val="18"/>
                <w:szCs w:val="18"/>
              </w:rPr>
              <w:t>允许变化</w:t>
            </w:r>
          </w:p>
        </w:tc>
        <w:tc>
          <w:tcPr>
            <w:tcW w:w="2444" w:type="dxa"/>
            <w:tcBorders>
              <w:tl2br w:val="nil"/>
              <w:tr2bl w:val="nil"/>
            </w:tcBorders>
          </w:tcPr>
          <w:p w:rsidR="000B570E" w:rsidRPr="001462A9" w:rsidRDefault="00271207">
            <w:pPr>
              <w:pStyle w:val="aff9"/>
              <w:jc w:val="center"/>
              <w:rPr>
                <w:rFonts w:hAnsi="宋体"/>
                <w:sz w:val="18"/>
                <w:szCs w:val="18"/>
              </w:rPr>
            </w:pPr>
            <w:r w:rsidRPr="001462A9">
              <w:rPr>
                <w:rFonts w:hAnsi="宋体" w:hint="eastAsia"/>
                <w:sz w:val="18"/>
                <w:szCs w:val="18"/>
              </w:rPr>
              <w:t>/</w:t>
            </w:r>
          </w:p>
        </w:tc>
        <w:tc>
          <w:tcPr>
            <w:tcW w:w="225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w:t>
            </w:r>
          </w:p>
        </w:tc>
      </w:tr>
      <w:tr w:rsidR="001462A9" w:rsidRPr="001462A9">
        <w:tc>
          <w:tcPr>
            <w:tcW w:w="68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9</w:t>
            </w:r>
          </w:p>
        </w:tc>
        <w:tc>
          <w:tcPr>
            <w:tcW w:w="2851" w:type="dxa"/>
            <w:tcBorders>
              <w:tl2br w:val="nil"/>
              <w:tr2bl w:val="nil"/>
            </w:tcBorders>
            <w:vAlign w:val="center"/>
          </w:tcPr>
          <w:p w:rsidR="000B570E" w:rsidRPr="001462A9" w:rsidRDefault="00271207">
            <w:pPr>
              <w:pStyle w:val="aff9"/>
              <w:jc w:val="left"/>
              <w:rPr>
                <w:rFonts w:hAnsi="宋体"/>
                <w:sz w:val="18"/>
                <w:szCs w:val="18"/>
              </w:rPr>
            </w:pPr>
            <w:proofErr w:type="gramStart"/>
            <w:r w:rsidRPr="001462A9">
              <w:rPr>
                <w:rFonts w:hAnsi="宋体" w:hint="eastAsia"/>
                <w:sz w:val="18"/>
                <w:szCs w:val="18"/>
              </w:rPr>
              <w:t>拨禾轮</w:t>
            </w:r>
            <w:proofErr w:type="gramEnd"/>
            <w:r w:rsidRPr="001462A9">
              <w:rPr>
                <w:rFonts w:hAnsi="宋体" w:hint="eastAsia"/>
                <w:sz w:val="18"/>
                <w:szCs w:val="18"/>
              </w:rPr>
              <w:t>型式</w:t>
            </w:r>
          </w:p>
        </w:tc>
        <w:tc>
          <w:tcPr>
            <w:tcW w:w="1341" w:type="dxa"/>
            <w:tcBorders>
              <w:tl2br w:val="nil"/>
              <w:tr2bl w:val="nil"/>
            </w:tcBorders>
            <w:vAlign w:val="center"/>
          </w:tcPr>
          <w:p w:rsidR="000B570E" w:rsidRPr="001462A9" w:rsidRDefault="00271207">
            <w:pPr>
              <w:jc w:val="center"/>
              <w:rPr>
                <w:rFonts w:ascii="宋体"/>
                <w:bCs/>
                <w:sz w:val="18"/>
                <w:szCs w:val="18"/>
              </w:rPr>
            </w:pPr>
            <w:r w:rsidRPr="001462A9">
              <w:rPr>
                <w:rFonts w:ascii="宋体" w:hAnsi="宋体" w:hint="eastAsia"/>
                <w:bCs/>
                <w:sz w:val="18"/>
                <w:szCs w:val="18"/>
              </w:rPr>
              <w:t>不允许变化</w:t>
            </w:r>
          </w:p>
        </w:tc>
        <w:tc>
          <w:tcPr>
            <w:tcW w:w="2444" w:type="dxa"/>
            <w:tcBorders>
              <w:tl2br w:val="nil"/>
              <w:tr2bl w:val="nil"/>
            </w:tcBorders>
          </w:tcPr>
          <w:p w:rsidR="000B570E" w:rsidRPr="001462A9" w:rsidRDefault="00271207">
            <w:pPr>
              <w:pStyle w:val="aff9"/>
              <w:jc w:val="center"/>
              <w:rPr>
                <w:rFonts w:hAnsi="宋体"/>
                <w:sz w:val="18"/>
                <w:szCs w:val="18"/>
              </w:rPr>
            </w:pPr>
            <w:r w:rsidRPr="001462A9">
              <w:rPr>
                <w:rFonts w:hAnsi="宋体" w:hint="eastAsia"/>
                <w:sz w:val="18"/>
                <w:szCs w:val="18"/>
              </w:rPr>
              <w:t>/</w:t>
            </w:r>
          </w:p>
        </w:tc>
        <w:tc>
          <w:tcPr>
            <w:tcW w:w="2252" w:type="dxa"/>
            <w:tcBorders>
              <w:tl2br w:val="nil"/>
              <w:tr2bl w:val="nil"/>
            </w:tcBorders>
            <w:vAlign w:val="center"/>
          </w:tcPr>
          <w:p w:rsidR="000B570E" w:rsidRPr="001462A9" w:rsidRDefault="00271207">
            <w:pPr>
              <w:pStyle w:val="aff9"/>
              <w:jc w:val="center"/>
              <w:rPr>
                <w:bCs/>
                <w:sz w:val="18"/>
                <w:szCs w:val="18"/>
              </w:rPr>
            </w:pPr>
            <w:r w:rsidRPr="001462A9">
              <w:rPr>
                <w:rFonts w:hAnsi="宋体" w:hint="eastAsia"/>
                <w:sz w:val="18"/>
                <w:szCs w:val="18"/>
              </w:rPr>
              <w:t>/</w:t>
            </w:r>
          </w:p>
        </w:tc>
      </w:tr>
      <w:tr w:rsidR="001462A9" w:rsidRPr="001462A9">
        <w:tc>
          <w:tcPr>
            <w:tcW w:w="68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10</w:t>
            </w:r>
          </w:p>
        </w:tc>
        <w:tc>
          <w:tcPr>
            <w:tcW w:w="2851"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脱粒机构布置方式</w:t>
            </w:r>
          </w:p>
        </w:tc>
        <w:tc>
          <w:tcPr>
            <w:tcW w:w="1341" w:type="dxa"/>
            <w:tcBorders>
              <w:tl2br w:val="nil"/>
              <w:tr2bl w:val="nil"/>
            </w:tcBorders>
            <w:vAlign w:val="center"/>
          </w:tcPr>
          <w:p w:rsidR="000B570E" w:rsidRPr="001462A9" w:rsidRDefault="00271207">
            <w:pPr>
              <w:jc w:val="center"/>
              <w:rPr>
                <w:rFonts w:ascii="宋体"/>
                <w:bCs/>
                <w:sz w:val="18"/>
                <w:szCs w:val="18"/>
              </w:rPr>
            </w:pPr>
            <w:r w:rsidRPr="001462A9">
              <w:rPr>
                <w:rFonts w:ascii="宋体" w:hAnsi="宋体" w:hint="eastAsia"/>
                <w:bCs/>
                <w:sz w:val="18"/>
                <w:szCs w:val="18"/>
              </w:rPr>
              <w:t>允许变化</w:t>
            </w:r>
          </w:p>
        </w:tc>
        <w:tc>
          <w:tcPr>
            <w:tcW w:w="2444" w:type="dxa"/>
            <w:tcBorders>
              <w:tl2br w:val="nil"/>
              <w:tr2bl w:val="nil"/>
            </w:tcBorders>
          </w:tcPr>
          <w:p w:rsidR="000B570E" w:rsidRPr="001462A9" w:rsidRDefault="00271207">
            <w:pPr>
              <w:pStyle w:val="aff9"/>
              <w:jc w:val="center"/>
              <w:rPr>
                <w:rFonts w:hAnsi="宋体"/>
                <w:sz w:val="18"/>
                <w:szCs w:val="18"/>
              </w:rPr>
            </w:pPr>
            <w:r w:rsidRPr="001462A9">
              <w:rPr>
                <w:rFonts w:hAnsi="宋体" w:hint="eastAsia"/>
                <w:sz w:val="18"/>
                <w:szCs w:val="18"/>
              </w:rPr>
              <w:t>/</w:t>
            </w:r>
          </w:p>
        </w:tc>
        <w:tc>
          <w:tcPr>
            <w:tcW w:w="2252" w:type="dxa"/>
            <w:tcBorders>
              <w:tl2br w:val="nil"/>
              <w:tr2bl w:val="nil"/>
            </w:tcBorders>
            <w:vAlign w:val="center"/>
          </w:tcPr>
          <w:p w:rsidR="000B570E" w:rsidRPr="001462A9" w:rsidRDefault="00271207">
            <w:pPr>
              <w:pStyle w:val="aff9"/>
              <w:jc w:val="center"/>
              <w:rPr>
                <w:bCs/>
                <w:sz w:val="18"/>
                <w:szCs w:val="18"/>
              </w:rPr>
            </w:pPr>
            <w:r w:rsidRPr="001462A9">
              <w:rPr>
                <w:rFonts w:hAnsi="宋体" w:hint="eastAsia"/>
                <w:sz w:val="18"/>
                <w:szCs w:val="18"/>
              </w:rPr>
              <w:t>/</w:t>
            </w:r>
          </w:p>
        </w:tc>
      </w:tr>
      <w:tr w:rsidR="001462A9" w:rsidRPr="001462A9">
        <w:tc>
          <w:tcPr>
            <w:tcW w:w="68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11</w:t>
            </w:r>
          </w:p>
        </w:tc>
        <w:tc>
          <w:tcPr>
            <w:tcW w:w="2851"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脱粒滚筒数量</w:t>
            </w:r>
          </w:p>
        </w:tc>
        <w:tc>
          <w:tcPr>
            <w:tcW w:w="1341" w:type="dxa"/>
            <w:tcBorders>
              <w:tl2br w:val="nil"/>
              <w:tr2bl w:val="nil"/>
            </w:tcBorders>
            <w:vAlign w:val="center"/>
          </w:tcPr>
          <w:p w:rsidR="000B570E" w:rsidRPr="001462A9" w:rsidRDefault="00271207">
            <w:pPr>
              <w:jc w:val="center"/>
              <w:rPr>
                <w:rFonts w:ascii="宋体"/>
                <w:bCs/>
                <w:sz w:val="18"/>
                <w:szCs w:val="18"/>
              </w:rPr>
            </w:pPr>
            <w:r w:rsidRPr="001462A9">
              <w:rPr>
                <w:rFonts w:ascii="宋体" w:hAnsi="宋体" w:hint="eastAsia"/>
                <w:bCs/>
                <w:sz w:val="18"/>
                <w:szCs w:val="18"/>
              </w:rPr>
              <w:t>不允许变化</w:t>
            </w:r>
          </w:p>
        </w:tc>
        <w:tc>
          <w:tcPr>
            <w:tcW w:w="2444" w:type="dxa"/>
            <w:tcBorders>
              <w:tl2br w:val="nil"/>
              <w:tr2bl w:val="nil"/>
            </w:tcBorders>
          </w:tcPr>
          <w:p w:rsidR="000B570E" w:rsidRPr="001462A9" w:rsidRDefault="00271207">
            <w:pPr>
              <w:pStyle w:val="aff9"/>
              <w:jc w:val="center"/>
              <w:rPr>
                <w:rFonts w:hAnsi="宋体"/>
                <w:sz w:val="18"/>
                <w:szCs w:val="18"/>
              </w:rPr>
            </w:pPr>
            <w:r w:rsidRPr="001462A9">
              <w:rPr>
                <w:rFonts w:hAnsi="宋体" w:hint="eastAsia"/>
                <w:sz w:val="18"/>
                <w:szCs w:val="18"/>
              </w:rPr>
              <w:t>/</w:t>
            </w:r>
          </w:p>
        </w:tc>
        <w:tc>
          <w:tcPr>
            <w:tcW w:w="2252" w:type="dxa"/>
            <w:tcBorders>
              <w:tl2br w:val="nil"/>
              <w:tr2bl w:val="nil"/>
            </w:tcBorders>
            <w:vAlign w:val="center"/>
          </w:tcPr>
          <w:p w:rsidR="000B570E" w:rsidRPr="001462A9" w:rsidRDefault="00271207">
            <w:pPr>
              <w:jc w:val="center"/>
              <w:rPr>
                <w:rFonts w:ascii="宋体" w:hAnsi="宋体" w:cs="宋体"/>
                <w:bCs/>
                <w:sz w:val="18"/>
                <w:szCs w:val="18"/>
              </w:rPr>
            </w:pPr>
            <w:r w:rsidRPr="001462A9">
              <w:rPr>
                <w:rFonts w:ascii="宋体" w:hAnsi="宋体" w:cs="宋体" w:hint="eastAsia"/>
                <w:sz w:val="18"/>
                <w:szCs w:val="18"/>
              </w:rPr>
              <w:t>/</w:t>
            </w:r>
          </w:p>
        </w:tc>
      </w:tr>
      <w:tr w:rsidR="001462A9" w:rsidRPr="001462A9">
        <w:trPr>
          <w:trHeight w:val="320"/>
        </w:trPr>
        <w:tc>
          <w:tcPr>
            <w:tcW w:w="68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12</w:t>
            </w:r>
          </w:p>
        </w:tc>
        <w:tc>
          <w:tcPr>
            <w:tcW w:w="2851"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主脱粒滚筒型式</w:t>
            </w:r>
          </w:p>
        </w:tc>
        <w:tc>
          <w:tcPr>
            <w:tcW w:w="1341"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bCs/>
                <w:sz w:val="18"/>
                <w:szCs w:val="18"/>
              </w:rPr>
              <w:t>不允许变化</w:t>
            </w:r>
          </w:p>
        </w:tc>
        <w:tc>
          <w:tcPr>
            <w:tcW w:w="2444" w:type="dxa"/>
            <w:tcBorders>
              <w:tl2br w:val="nil"/>
              <w:tr2bl w:val="nil"/>
            </w:tcBorders>
          </w:tcPr>
          <w:p w:rsidR="000B570E" w:rsidRPr="001462A9" w:rsidRDefault="00271207">
            <w:pPr>
              <w:pStyle w:val="aff9"/>
              <w:jc w:val="center"/>
              <w:rPr>
                <w:rFonts w:hAnsi="宋体"/>
                <w:sz w:val="18"/>
                <w:szCs w:val="18"/>
              </w:rPr>
            </w:pPr>
            <w:r w:rsidRPr="001462A9">
              <w:rPr>
                <w:rFonts w:hAnsi="宋体" w:cs="宋体" w:hint="eastAsia"/>
                <w:sz w:val="18"/>
                <w:szCs w:val="18"/>
              </w:rPr>
              <w:t>/</w:t>
            </w:r>
          </w:p>
        </w:tc>
        <w:tc>
          <w:tcPr>
            <w:tcW w:w="2252" w:type="dxa"/>
            <w:tcBorders>
              <w:tl2br w:val="nil"/>
              <w:tr2bl w:val="nil"/>
            </w:tcBorders>
            <w:vAlign w:val="center"/>
          </w:tcPr>
          <w:p w:rsidR="000B570E" w:rsidRPr="001462A9" w:rsidRDefault="00271207">
            <w:pPr>
              <w:jc w:val="center"/>
              <w:rPr>
                <w:rFonts w:ascii="宋体" w:hAnsi="宋体" w:cs="宋体"/>
                <w:sz w:val="18"/>
                <w:szCs w:val="18"/>
              </w:rPr>
            </w:pPr>
            <w:r w:rsidRPr="001462A9">
              <w:rPr>
                <w:rFonts w:ascii="宋体" w:hAnsi="宋体" w:cs="宋体" w:hint="eastAsia"/>
                <w:sz w:val="18"/>
                <w:szCs w:val="18"/>
              </w:rPr>
              <w:t>/</w:t>
            </w:r>
          </w:p>
        </w:tc>
      </w:tr>
      <w:tr w:rsidR="001462A9" w:rsidRPr="001462A9">
        <w:tc>
          <w:tcPr>
            <w:tcW w:w="68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13</w:t>
            </w:r>
          </w:p>
        </w:tc>
        <w:tc>
          <w:tcPr>
            <w:tcW w:w="2851"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副脱粒滚筒型式</w:t>
            </w:r>
          </w:p>
        </w:tc>
        <w:tc>
          <w:tcPr>
            <w:tcW w:w="1341" w:type="dxa"/>
            <w:tcBorders>
              <w:tl2br w:val="nil"/>
              <w:tr2bl w:val="nil"/>
            </w:tcBorders>
            <w:vAlign w:val="center"/>
          </w:tcPr>
          <w:p w:rsidR="000B570E" w:rsidRPr="001462A9" w:rsidRDefault="00271207">
            <w:pPr>
              <w:jc w:val="center"/>
              <w:rPr>
                <w:rFonts w:ascii="宋体" w:hAnsi="宋体" w:cs="宋体"/>
                <w:sz w:val="18"/>
                <w:szCs w:val="18"/>
              </w:rPr>
            </w:pPr>
            <w:r w:rsidRPr="001462A9">
              <w:rPr>
                <w:rFonts w:ascii="宋体" w:hAnsi="宋体" w:hint="eastAsia"/>
                <w:bCs/>
                <w:sz w:val="18"/>
                <w:szCs w:val="18"/>
              </w:rPr>
              <w:t>变化情形</w:t>
            </w:r>
          </w:p>
        </w:tc>
        <w:tc>
          <w:tcPr>
            <w:tcW w:w="2444" w:type="dxa"/>
            <w:tcBorders>
              <w:tl2br w:val="nil"/>
              <w:tr2bl w:val="nil"/>
            </w:tcBorders>
            <w:vAlign w:val="center"/>
          </w:tcPr>
          <w:p w:rsidR="000B570E" w:rsidRPr="001462A9" w:rsidRDefault="00271207">
            <w:pPr>
              <w:jc w:val="center"/>
              <w:rPr>
                <w:rFonts w:ascii="宋体" w:hAnsi="宋体" w:cs="宋体"/>
                <w:sz w:val="18"/>
                <w:szCs w:val="18"/>
              </w:rPr>
            </w:pPr>
            <w:r w:rsidRPr="001462A9">
              <w:rPr>
                <w:rFonts w:ascii="宋体" w:hAnsi="宋体" w:cs="宋体" w:hint="eastAsia"/>
                <w:sz w:val="18"/>
                <w:szCs w:val="18"/>
              </w:rPr>
              <w:t>/</w:t>
            </w:r>
          </w:p>
        </w:tc>
        <w:tc>
          <w:tcPr>
            <w:tcW w:w="2252" w:type="dxa"/>
            <w:tcBorders>
              <w:tl2br w:val="nil"/>
              <w:tr2bl w:val="nil"/>
            </w:tcBorders>
            <w:vAlign w:val="center"/>
          </w:tcPr>
          <w:p w:rsidR="000B570E" w:rsidRPr="001462A9" w:rsidRDefault="00271207">
            <w:pPr>
              <w:jc w:val="center"/>
              <w:rPr>
                <w:rFonts w:ascii="宋体" w:hAnsi="宋体"/>
                <w:bCs/>
                <w:sz w:val="18"/>
                <w:szCs w:val="18"/>
              </w:rPr>
            </w:pPr>
            <w:r w:rsidRPr="001462A9">
              <w:rPr>
                <w:rFonts w:ascii="宋体" w:hAnsi="宋体" w:cs="宋体" w:hint="eastAsia"/>
                <w:sz w:val="18"/>
                <w:szCs w:val="18"/>
              </w:rPr>
              <w:t>/</w:t>
            </w:r>
          </w:p>
        </w:tc>
      </w:tr>
      <w:tr w:rsidR="001462A9" w:rsidRPr="001462A9">
        <w:tc>
          <w:tcPr>
            <w:tcW w:w="68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14</w:t>
            </w:r>
          </w:p>
        </w:tc>
        <w:tc>
          <w:tcPr>
            <w:tcW w:w="2851"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主脱粒滚筒外形尺寸（外径×长）</w:t>
            </w:r>
          </w:p>
        </w:tc>
        <w:tc>
          <w:tcPr>
            <w:tcW w:w="1341"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bCs/>
                <w:sz w:val="18"/>
                <w:szCs w:val="18"/>
              </w:rPr>
              <w:t>不允许变化</w:t>
            </w:r>
          </w:p>
        </w:tc>
        <w:tc>
          <w:tcPr>
            <w:tcW w:w="2444" w:type="dxa"/>
            <w:tcBorders>
              <w:tl2br w:val="nil"/>
              <w:tr2bl w:val="nil"/>
            </w:tcBorders>
          </w:tcPr>
          <w:p w:rsidR="000B570E" w:rsidRPr="001462A9" w:rsidRDefault="00271207">
            <w:pPr>
              <w:jc w:val="center"/>
              <w:rPr>
                <w:rFonts w:hAnsi="宋体"/>
                <w:sz w:val="18"/>
                <w:szCs w:val="18"/>
              </w:rPr>
            </w:pPr>
            <w:r w:rsidRPr="001462A9">
              <w:rPr>
                <w:rFonts w:ascii="宋体" w:hAnsi="宋体" w:hint="eastAsia"/>
                <w:bCs/>
                <w:sz w:val="18"/>
                <w:szCs w:val="18"/>
              </w:rPr>
              <w:t>变化幅度≤10%</w:t>
            </w:r>
          </w:p>
        </w:tc>
        <w:tc>
          <w:tcPr>
            <w:tcW w:w="2252" w:type="dxa"/>
            <w:tcBorders>
              <w:tl2br w:val="nil"/>
              <w:tr2bl w:val="nil"/>
            </w:tcBorders>
            <w:vAlign w:val="center"/>
          </w:tcPr>
          <w:p w:rsidR="000B570E" w:rsidRPr="001462A9" w:rsidRDefault="00271207">
            <w:pPr>
              <w:pStyle w:val="aff9"/>
              <w:jc w:val="center"/>
              <w:rPr>
                <w:sz w:val="18"/>
                <w:szCs w:val="18"/>
              </w:rPr>
            </w:pPr>
            <w:r w:rsidRPr="001462A9">
              <w:rPr>
                <w:rFonts w:hAnsi="宋体" w:hint="eastAsia"/>
                <w:sz w:val="18"/>
                <w:szCs w:val="18"/>
              </w:rPr>
              <w:t>/</w:t>
            </w:r>
          </w:p>
        </w:tc>
      </w:tr>
      <w:tr w:rsidR="001462A9" w:rsidRPr="001462A9">
        <w:tc>
          <w:tcPr>
            <w:tcW w:w="68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15</w:t>
            </w:r>
          </w:p>
        </w:tc>
        <w:tc>
          <w:tcPr>
            <w:tcW w:w="2851"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副脱粒滚筒外形尺寸（外径×长）</w:t>
            </w:r>
          </w:p>
        </w:tc>
        <w:tc>
          <w:tcPr>
            <w:tcW w:w="1341"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bCs/>
                <w:sz w:val="18"/>
                <w:szCs w:val="18"/>
              </w:rPr>
              <w:t>不允许变化</w:t>
            </w:r>
          </w:p>
        </w:tc>
        <w:tc>
          <w:tcPr>
            <w:tcW w:w="2444" w:type="dxa"/>
            <w:tcBorders>
              <w:tl2br w:val="nil"/>
              <w:tr2bl w:val="nil"/>
            </w:tcBorders>
            <w:vAlign w:val="center"/>
          </w:tcPr>
          <w:p w:rsidR="000B570E" w:rsidRPr="001462A9" w:rsidRDefault="00271207">
            <w:pPr>
              <w:jc w:val="center"/>
              <w:rPr>
                <w:rFonts w:hAnsi="宋体"/>
                <w:sz w:val="18"/>
                <w:szCs w:val="18"/>
              </w:rPr>
            </w:pPr>
            <w:r w:rsidRPr="001462A9">
              <w:rPr>
                <w:rFonts w:ascii="宋体" w:hAnsi="宋体" w:hint="eastAsia"/>
                <w:bCs/>
                <w:sz w:val="18"/>
                <w:szCs w:val="18"/>
              </w:rPr>
              <w:t>变化幅度≤10%</w:t>
            </w:r>
          </w:p>
        </w:tc>
        <w:tc>
          <w:tcPr>
            <w:tcW w:w="2252" w:type="dxa"/>
            <w:tcBorders>
              <w:tl2br w:val="nil"/>
              <w:tr2bl w:val="nil"/>
            </w:tcBorders>
            <w:vAlign w:val="center"/>
          </w:tcPr>
          <w:p w:rsidR="000B570E" w:rsidRPr="001462A9" w:rsidRDefault="00271207">
            <w:pPr>
              <w:pStyle w:val="aff9"/>
              <w:jc w:val="center"/>
              <w:rPr>
                <w:sz w:val="18"/>
                <w:szCs w:val="18"/>
              </w:rPr>
            </w:pPr>
            <w:r w:rsidRPr="001462A9">
              <w:rPr>
                <w:rFonts w:hAnsi="宋体" w:hint="eastAsia"/>
                <w:sz w:val="18"/>
                <w:szCs w:val="18"/>
              </w:rPr>
              <w:t>/</w:t>
            </w:r>
          </w:p>
        </w:tc>
      </w:tr>
      <w:tr w:rsidR="001462A9" w:rsidRPr="001462A9">
        <w:tc>
          <w:tcPr>
            <w:tcW w:w="68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16</w:t>
            </w:r>
          </w:p>
        </w:tc>
        <w:tc>
          <w:tcPr>
            <w:tcW w:w="2851"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凹板</w:t>
            </w:r>
            <w:proofErr w:type="gramStart"/>
            <w:r w:rsidRPr="001462A9">
              <w:rPr>
                <w:rFonts w:hAnsi="宋体" w:hint="eastAsia"/>
                <w:sz w:val="18"/>
                <w:szCs w:val="18"/>
              </w:rPr>
              <w:t>筛</w:t>
            </w:r>
            <w:proofErr w:type="gramEnd"/>
            <w:r w:rsidRPr="001462A9">
              <w:rPr>
                <w:rFonts w:hAnsi="宋体" w:hint="eastAsia"/>
                <w:sz w:val="18"/>
                <w:szCs w:val="18"/>
              </w:rPr>
              <w:t>型式</w:t>
            </w:r>
          </w:p>
        </w:tc>
        <w:tc>
          <w:tcPr>
            <w:tcW w:w="1341"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bCs/>
                <w:sz w:val="18"/>
                <w:szCs w:val="18"/>
              </w:rPr>
              <w:t>不允许变化</w:t>
            </w:r>
          </w:p>
        </w:tc>
        <w:tc>
          <w:tcPr>
            <w:tcW w:w="2444" w:type="dxa"/>
            <w:tcBorders>
              <w:tl2br w:val="nil"/>
              <w:tr2bl w:val="nil"/>
            </w:tcBorders>
            <w:vAlign w:val="center"/>
          </w:tcPr>
          <w:p w:rsidR="000B570E" w:rsidRPr="001462A9" w:rsidRDefault="00271207">
            <w:pPr>
              <w:widowControl/>
              <w:jc w:val="center"/>
              <w:rPr>
                <w:rFonts w:asciiTheme="minorEastAsia" w:eastAsiaTheme="minorEastAsia" w:hAnsiTheme="minorEastAsia" w:cstheme="minorEastAsia"/>
                <w:sz w:val="18"/>
                <w:szCs w:val="18"/>
              </w:rPr>
            </w:pPr>
            <w:r w:rsidRPr="001462A9">
              <w:rPr>
                <w:rFonts w:asciiTheme="minorEastAsia" w:eastAsiaTheme="minorEastAsia" w:hAnsiTheme="minorEastAsia" w:cstheme="minorEastAsia" w:hint="eastAsia"/>
                <w:sz w:val="18"/>
                <w:szCs w:val="18"/>
              </w:rPr>
              <w:t>/</w:t>
            </w:r>
          </w:p>
        </w:tc>
        <w:tc>
          <w:tcPr>
            <w:tcW w:w="2252" w:type="dxa"/>
            <w:tcBorders>
              <w:tl2br w:val="nil"/>
              <w:tr2bl w:val="nil"/>
            </w:tcBorders>
            <w:vAlign w:val="center"/>
          </w:tcPr>
          <w:p w:rsidR="000B570E" w:rsidRPr="001462A9" w:rsidRDefault="00271207">
            <w:pPr>
              <w:widowControl/>
              <w:jc w:val="center"/>
              <w:rPr>
                <w:rFonts w:asciiTheme="minorEastAsia" w:eastAsiaTheme="minorEastAsia" w:hAnsiTheme="minorEastAsia" w:cstheme="minorEastAsia"/>
                <w:sz w:val="18"/>
                <w:szCs w:val="18"/>
              </w:rPr>
            </w:pPr>
            <w:r w:rsidRPr="001462A9">
              <w:rPr>
                <w:rFonts w:asciiTheme="minorEastAsia" w:eastAsiaTheme="minorEastAsia" w:hAnsiTheme="minorEastAsia" w:cstheme="minorEastAsia" w:hint="eastAsia"/>
                <w:sz w:val="18"/>
                <w:szCs w:val="18"/>
              </w:rPr>
              <w:t>/</w:t>
            </w:r>
          </w:p>
        </w:tc>
      </w:tr>
      <w:tr w:rsidR="001462A9" w:rsidRPr="001462A9">
        <w:tc>
          <w:tcPr>
            <w:tcW w:w="68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sz w:val="18"/>
                <w:szCs w:val="18"/>
              </w:rPr>
              <w:t>17</w:t>
            </w:r>
          </w:p>
        </w:tc>
        <w:tc>
          <w:tcPr>
            <w:tcW w:w="2851" w:type="dxa"/>
            <w:tcBorders>
              <w:tl2br w:val="nil"/>
              <w:tr2bl w:val="nil"/>
            </w:tcBorders>
            <w:vAlign w:val="center"/>
          </w:tcPr>
          <w:p w:rsidR="000B570E" w:rsidRPr="001462A9" w:rsidRDefault="00271207">
            <w:pPr>
              <w:jc w:val="left"/>
              <w:rPr>
                <w:rFonts w:ascii="宋体"/>
                <w:bCs/>
                <w:sz w:val="18"/>
                <w:szCs w:val="18"/>
              </w:rPr>
            </w:pPr>
            <w:r w:rsidRPr="001462A9">
              <w:rPr>
                <w:rFonts w:ascii="宋体" w:hAnsi="宋体" w:hint="eastAsia"/>
                <w:sz w:val="18"/>
                <w:szCs w:val="18"/>
              </w:rPr>
              <w:t>复脱方式</w:t>
            </w:r>
          </w:p>
        </w:tc>
        <w:tc>
          <w:tcPr>
            <w:tcW w:w="1341"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bCs/>
                <w:sz w:val="18"/>
                <w:szCs w:val="18"/>
              </w:rPr>
              <w:t>不允许变化</w:t>
            </w:r>
          </w:p>
        </w:tc>
        <w:tc>
          <w:tcPr>
            <w:tcW w:w="2444" w:type="dxa"/>
            <w:tcBorders>
              <w:tl2br w:val="nil"/>
              <w:tr2bl w:val="nil"/>
            </w:tcBorders>
            <w:vAlign w:val="center"/>
          </w:tcPr>
          <w:p w:rsidR="000B570E" w:rsidRPr="001462A9" w:rsidRDefault="00271207">
            <w:pPr>
              <w:jc w:val="center"/>
              <w:rPr>
                <w:rFonts w:ascii="宋体"/>
                <w:bCs/>
                <w:sz w:val="18"/>
                <w:szCs w:val="18"/>
              </w:rPr>
            </w:pPr>
            <w:r w:rsidRPr="001462A9">
              <w:rPr>
                <w:rFonts w:ascii="宋体" w:hAnsi="宋体" w:hint="eastAsia"/>
                <w:bCs/>
                <w:sz w:val="18"/>
                <w:szCs w:val="18"/>
              </w:rPr>
              <w:t>/</w:t>
            </w:r>
          </w:p>
        </w:tc>
        <w:tc>
          <w:tcPr>
            <w:tcW w:w="2252" w:type="dxa"/>
            <w:tcBorders>
              <w:tl2br w:val="nil"/>
              <w:tr2bl w:val="nil"/>
            </w:tcBorders>
            <w:vAlign w:val="center"/>
          </w:tcPr>
          <w:p w:rsidR="000B570E" w:rsidRPr="001462A9" w:rsidRDefault="00271207">
            <w:pPr>
              <w:pStyle w:val="aff9"/>
              <w:jc w:val="center"/>
              <w:rPr>
                <w:bCs/>
                <w:sz w:val="18"/>
                <w:szCs w:val="18"/>
              </w:rPr>
            </w:pPr>
            <w:r w:rsidRPr="001462A9">
              <w:rPr>
                <w:rFonts w:hAnsi="宋体" w:hint="eastAsia"/>
                <w:sz w:val="18"/>
                <w:szCs w:val="18"/>
              </w:rPr>
              <w:t>/</w:t>
            </w:r>
          </w:p>
        </w:tc>
      </w:tr>
      <w:tr w:rsidR="001462A9" w:rsidRPr="001462A9">
        <w:tc>
          <w:tcPr>
            <w:tcW w:w="68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18</w:t>
            </w:r>
          </w:p>
        </w:tc>
        <w:tc>
          <w:tcPr>
            <w:tcW w:w="2851" w:type="dxa"/>
            <w:tcBorders>
              <w:tl2br w:val="nil"/>
              <w:tr2bl w:val="nil"/>
            </w:tcBorders>
            <w:vAlign w:val="center"/>
          </w:tcPr>
          <w:p w:rsidR="000B570E" w:rsidRPr="001462A9" w:rsidRDefault="00271207">
            <w:pPr>
              <w:pStyle w:val="aff9"/>
              <w:jc w:val="left"/>
              <w:rPr>
                <w:bCs/>
                <w:sz w:val="18"/>
                <w:szCs w:val="18"/>
              </w:rPr>
            </w:pPr>
            <w:r w:rsidRPr="001462A9">
              <w:rPr>
                <w:rFonts w:hAnsi="宋体" w:hint="eastAsia"/>
                <w:sz w:val="18"/>
                <w:szCs w:val="18"/>
              </w:rPr>
              <w:t>风扇型式</w:t>
            </w:r>
          </w:p>
        </w:tc>
        <w:tc>
          <w:tcPr>
            <w:tcW w:w="1341"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bCs/>
                <w:sz w:val="18"/>
                <w:szCs w:val="18"/>
              </w:rPr>
              <w:t>不允许变化</w:t>
            </w:r>
          </w:p>
        </w:tc>
        <w:tc>
          <w:tcPr>
            <w:tcW w:w="2444" w:type="dxa"/>
            <w:tcBorders>
              <w:tl2br w:val="nil"/>
              <w:tr2bl w:val="nil"/>
            </w:tcBorders>
            <w:vAlign w:val="center"/>
          </w:tcPr>
          <w:p w:rsidR="000B570E" w:rsidRPr="001462A9" w:rsidRDefault="00271207">
            <w:pPr>
              <w:jc w:val="center"/>
              <w:rPr>
                <w:rFonts w:ascii="宋体"/>
                <w:bCs/>
                <w:sz w:val="18"/>
                <w:szCs w:val="18"/>
              </w:rPr>
            </w:pPr>
            <w:r w:rsidRPr="001462A9">
              <w:rPr>
                <w:rFonts w:ascii="宋体" w:hAnsi="宋体" w:hint="eastAsia"/>
                <w:bCs/>
                <w:sz w:val="18"/>
                <w:szCs w:val="18"/>
              </w:rPr>
              <w:t>/</w:t>
            </w:r>
          </w:p>
        </w:tc>
        <w:tc>
          <w:tcPr>
            <w:tcW w:w="2252" w:type="dxa"/>
            <w:tcBorders>
              <w:tl2br w:val="nil"/>
              <w:tr2bl w:val="nil"/>
            </w:tcBorders>
            <w:vAlign w:val="center"/>
          </w:tcPr>
          <w:p w:rsidR="000B570E" w:rsidRPr="001462A9" w:rsidRDefault="00271207">
            <w:pPr>
              <w:widowControl/>
              <w:jc w:val="center"/>
              <w:rPr>
                <w:rFonts w:ascii="宋体" w:hAnsi="Courier New" w:cs="Courier New"/>
                <w:bCs/>
                <w:sz w:val="18"/>
                <w:szCs w:val="18"/>
              </w:rPr>
            </w:pPr>
            <w:r w:rsidRPr="001462A9">
              <w:rPr>
                <w:rFonts w:asciiTheme="minorEastAsia" w:eastAsiaTheme="minorEastAsia" w:hAnsiTheme="minorEastAsia" w:cstheme="minorEastAsia" w:hint="eastAsia"/>
                <w:sz w:val="18"/>
                <w:szCs w:val="18"/>
              </w:rPr>
              <w:t>/</w:t>
            </w:r>
          </w:p>
        </w:tc>
      </w:tr>
      <w:tr w:rsidR="001462A9" w:rsidRPr="001462A9">
        <w:tc>
          <w:tcPr>
            <w:tcW w:w="68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19</w:t>
            </w:r>
          </w:p>
        </w:tc>
        <w:tc>
          <w:tcPr>
            <w:tcW w:w="2851"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风扇数量</w:t>
            </w:r>
          </w:p>
        </w:tc>
        <w:tc>
          <w:tcPr>
            <w:tcW w:w="1341" w:type="dxa"/>
            <w:tcBorders>
              <w:tl2br w:val="nil"/>
              <w:tr2bl w:val="nil"/>
            </w:tcBorders>
            <w:vAlign w:val="center"/>
          </w:tcPr>
          <w:p w:rsidR="000B570E" w:rsidRPr="001462A9" w:rsidRDefault="00271207">
            <w:pPr>
              <w:jc w:val="center"/>
              <w:rPr>
                <w:rFonts w:ascii="宋体"/>
                <w:bCs/>
                <w:sz w:val="18"/>
                <w:szCs w:val="18"/>
              </w:rPr>
            </w:pPr>
            <w:r w:rsidRPr="001462A9">
              <w:rPr>
                <w:rFonts w:hAnsi="宋体" w:hint="eastAsia"/>
                <w:bCs/>
                <w:sz w:val="18"/>
                <w:szCs w:val="18"/>
              </w:rPr>
              <w:t>不</w:t>
            </w:r>
            <w:r w:rsidRPr="001462A9">
              <w:rPr>
                <w:rFonts w:ascii="宋体" w:hAnsi="宋体" w:hint="eastAsia"/>
                <w:bCs/>
                <w:sz w:val="18"/>
                <w:szCs w:val="18"/>
              </w:rPr>
              <w:t>允许变化</w:t>
            </w:r>
          </w:p>
        </w:tc>
        <w:tc>
          <w:tcPr>
            <w:tcW w:w="2444" w:type="dxa"/>
            <w:tcBorders>
              <w:tl2br w:val="nil"/>
              <w:tr2bl w:val="nil"/>
            </w:tcBorders>
            <w:vAlign w:val="center"/>
          </w:tcPr>
          <w:p w:rsidR="000B570E" w:rsidRPr="001462A9" w:rsidRDefault="00271207">
            <w:pPr>
              <w:jc w:val="center"/>
              <w:rPr>
                <w:rFonts w:ascii="宋体" w:hAnsi="宋体"/>
                <w:bCs/>
                <w:sz w:val="18"/>
                <w:szCs w:val="18"/>
              </w:rPr>
            </w:pPr>
            <w:r w:rsidRPr="001462A9">
              <w:rPr>
                <w:rFonts w:ascii="宋体" w:hAnsi="宋体" w:hint="eastAsia"/>
                <w:bCs/>
                <w:sz w:val="18"/>
                <w:szCs w:val="18"/>
              </w:rPr>
              <w:t>/</w:t>
            </w:r>
          </w:p>
        </w:tc>
        <w:tc>
          <w:tcPr>
            <w:tcW w:w="2252" w:type="dxa"/>
            <w:tcBorders>
              <w:tl2br w:val="nil"/>
              <w:tr2bl w:val="nil"/>
            </w:tcBorders>
            <w:vAlign w:val="center"/>
          </w:tcPr>
          <w:p w:rsidR="000B570E" w:rsidRPr="001462A9" w:rsidRDefault="00271207">
            <w:pPr>
              <w:pStyle w:val="aff9"/>
              <w:jc w:val="center"/>
              <w:rPr>
                <w:bCs/>
                <w:sz w:val="18"/>
                <w:szCs w:val="18"/>
              </w:rPr>
            </w:pPr>
            <w:r w:rsidRPr="001462A9">
              <w:rPr>
                <w:rFonts w:hAnsi="宋体" w:hint="eastAsia"/>
                <w:sz w:val="18"/>
                <w:szCs w:val="18"/>
              </w:rPr>
              <w:t>/</w:t>
            </w:r>
          </w:p>
        </w:tc>
      </w:tr>
      <w:tr w:rsidR="001462A9" w:rsidRPr="001462A9">
        <w:tc>
          <w:tcPr>
            <w:tcW w:w="680"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20</w:t>
            </w:r>
          </w:p>
        </w:tc>
        <w:tc>
          <w:tcPr>
            <w:tcW w:w="2853"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轴距</w:t>
            </w:r>
          </w:p>
        </w:tc>
        <w:tc>
          <w:tcPr>
            <w:tcW w:w="1341" w:type="dxa"/>
            <w:tcBorders>
              <w:tl2br w:val="nil"/>
              <w:tr2bl w:val="nil"/>
            </w:tcBorders>
            <w:vAlign w:val="center"/>
          </w:tcPr>
          <w:p w:rsidR="000B570E" w:rsidRPr="001462A9" w:rsidRDefault="00271207">
            <w:pPr>
              <w:jc w:val="center"/>
              <w:rPr>
                <w:rFonts w:ascii="宋体" w:hAnsi="宋体"/>
                <w:bCs/>
                <w:sz w:val="18"/>
                <w:szCs w:val="18"/>
              </w:rPr>
            </w:pPr>
            <w:r w:rsidRPr="001462A9">
              <w:rPr>
                <w:rFonts w:ascii="宋体" w:hAnsi="宋体" w:hint="eastAsia"/>
                <w:bCs/>
                <w:sz w:val="18"/>
                <w:szCs w:val="18"/>
              </w:rPr>
              <w:t>允许变化</w:t>
            </w:r>
          </w:p>
        </w:tc>
        <w:tc>
          <w:tcPr>
            <w:tcW w:w="2444" w:type="dxa"/>
            <w:tcBorders>
              <w:tl2br w:val="nil"/>
              <w:tr2bl w:val="nil"/>
            </w:tcBorders>
            <w:vAlign w:val="center"/>
          </w:tcPr>
          <w:p w:rsidR="000B570E" w:rsidRPr="001462A9" w:rsidRDefault="00271207">
            <w:pPr>
              <w:jc w:val="center"/>
              <w:rPr>
                <w:rFonts w:ascii="宋体" w:hAnsi="宋体"/>
                <w:bCs/>
                <w:sz w:val="18"/>
                <w:szCs w:val="18"/>
              </w:rPr>
            </w:pPr>
            <w:r w:rsidRPr="001462A9">
              <w:rPr>
                <w:rFonts w:ascii="宋体" w:hAnsi="宋体" w:hint="eastAsia"/>
                <w:bCs/>
                <w:sz w:val="18"/>
                <w:szCs w:val="18"/>
              </w:rPr>
              <w:t>变化幅度≤10%</w:t>
            </w:r>
          </w:p>
        </w:tc>
        <w:tc>
          <w:tcPr>
            <w:tcW w:w="2252" w:type="dxa"/>
            <w:tcBorders>
              <w:tl2br w:val="nil"/>
              <w:tr2bl w:val="nil"/>
            </w:tcBorders>
            <w:vAlign w:val="center"/>
          </w:tcPr>
          <w:p w:rsidR="000B570E" w:rsidRPr="001462A9" w:rsidRDefault="00271207">
            <w:pPr>
              <w:pStyle w:val="aff9"/>
              <w:jc w:val="center"/>
              <w:rPr>
                <w:rFonts w:hAnsi="宋体"/>
                <w:bCs/>
                <w:sz w:val="18"/>
                <w:szCs w:val="18"/>
              </w:rPr>
            </w:pPr>
            <w:r w:rsidRPr="001462A9">
              <w:rPr>
                <w:rFonts w:hAnsi="宋体" w:hint="eastAsia"/>
                <w:sz w:val="18"/>
                <w:szCs w:val="18"/>
              </w:rPr>
              <w:t>/</w:t>
            </w:r>
          </w:p>
        </w:tc>
      </w:tr>
      <w:tr w:rsidR="001462A9" w:rsidRPr="001462A9">
        <w:trPr>
          <w:trHeight w:val="321"/>
        </w:trPr>
        <w:tc>
          <w:tcPr>
            <w:tcW w:w="680"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21</w:t>
            </w:r>
          </w:p>
        </w:tc>
        <w:tc>
          <w:tcPr>
            <w:tcW w:w="2853"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导向轮轮距</w:t>
            </w:r>
          </w:p>
        </w:tc>
        <w:tc>
          <w:tcPr>
            <w:tcW w:w="1341"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bCs/>
                <w:sz w:val="18"/>
                <w:szCs w:val="18"/>
              </w:rPr>
              <w:t>允许变化</w:t>
            </w:r>
          </w:p>
        </w:tc>
        <w:tc>
          <w:tcPr>
            <w:tcW w:w="2444" w:type="dxa"/>
            <w:tcBorders>
              <w:tl2br w:val="nil"/>
              <w:tr2bl w:val="nil"/>
            </w:tcBorders>
          </w:tcPr>
          <w:p w:rsidR="000B570E" w:rsidRPr="001462A9" w:rsidRDefault="00271207">
            <w:pPr>
              <w:pStyle w:val="aff9"/>
              <w:jc w:val="center"/>
              <w:rPr>
                <w:rFonts w:hAnsi="宋体"/>
                <w:sz w:val="18"/>
                <w:szCs w:val="18"/>
              </w:rPr>
            </w:pPr>
            <w:r w:rsidRPr="001462A9">
              <w:rPr>
                <w:rFonts w:hAnsi="宋体" w:hint="eastAsia"/>
                <w:bCs/>
                <w:sz w:val="18"/>
                <w:szCs w:val="18"/>
              </w:rPr>
              <w:t>变化幅度≤10%，不允许变小</w:t>
            </w:r>
          </w:p>
        </w:tc>
        <w:tc>
          <w:tcPr>
            <w:tcW w:w="2252" w:type="dxa"/>
            <w:tcBorders>
              <w:tl2br w:val="nil"/>
              <w:tr2bl w:val="nil"/>
            </w:tcBorders>
            <w:vAlign w:val="center"/>
          </w:tcPr>
          <w:p w:rsidR="000B570E" w:rsidRPr="001462A9" w:rsidRDefault="00271207">
            <w:pPr>
              <w:pStyle w:val="aff9"/>
              <w:jc w:val="center"/>
              <w:rPr>
                <w:sz w:val="18"/>
                <w:szCs w:val="18"/>
              </w:rPr>
            </w:pPr>
            <w:r w:rsidRPr="001462A9">
              <w:rPr>
                <w:rFonts w:hAnsi="宋体" w:hint="eastAsia"/>
                <w:sz w:val="18"/>
                <w:szCs w:val="18"/>
              </w:rPr>
              <w:t>/</w:t>
            </w:r>
          </w:p>
        </w:tc>
      </w:tr>
      <w:tr w:rsidR="001462A9" w:rsidRPr="001462A9">
        <w:tc>
          <w:tcPr>
            <w:tcW w:w="680"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22</w:t>
            </w:r>
          </w:p>
        </w:tc>
        <w:tc>
          <w:tcPr>
            <w:tcW w:w="2853"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驱动轮轮距</w:t>
            </w:r>
          </w:p>
        </w:tc>
        <w:tc>
          <w:tcPr>
            <w:tcW w:w="1341" w:type="dxa"/>
            <w:tcBorders>
              <w:tl2br w:val="nil"/>
              <w:tr2bl w:val="nil"/>
            </w:tcBorders>
            <w:vAlign w:val="center"/>
          </w:tcPr>
          <w:p w:rsidR="000B570E" w:rsidRPr="001462A9" w:rsidRDefault="00271207">
            <w:pPr>
              <w:widowControl/>
              <w:jc w:val="center"/>
              <w:rPr>
                <w:rFonts w:ascii="宋体" w:hAnsi="宋体" w:cs="Courier New"/>
                <w:sz w:val="18"/>
                <w:szCs w:val="18"/>
              </w:rPr>
            </w:pPr>
            <w:r w:rsidRPr="001462A9">
              <w:rPr>
                <w:rFonts w:hAnsi="宋体" w:hint="eastAsia"/>
                <w:bCs/>
                <w:sz w:val="18"/>
                <w:szCs w:val="18"/>
              </w:rPr>
              <w:t>允许变化</w:t>
            </w:r>
          </w:p>
        </w:tc>
        <w:tc>
          <w:tcPr>
            <w:tcW w:w="2444" w:type="dxa"/>
            <w:tcBorders>
              <w:tl2br w:val="nil"/>
              <w:tr2bl w:val="nil"/>
            </w:tcBorders>
            <w:vAlign w:val="center"/>
          </w:tcPr>
          <w:p w:rsidR="000B570E" w:rsidRPr="001462A9" w:rsidRDefault="00271207">
            <w:pPr>
              <w:widowControl/>
              <w:jc w:val="center"/>
              <w:rPr>
                <w:rFonts w:ascii="宋体" w:hAnsi="宋体" w:cs="Courier New"/>
                <w:sz w:val="18"/>
                <w:szCs w:val="18"/>
              </w:rPr>
            </w:pPr>
            <w:r w:rsidRPr="001462A9">
              <w:rPr>
                <w:rFonts w:ascii="宋体" w:hAnsi="宋体" w:hint="eastAsia"/>
                <w:bCs/>
                <w:sz w:val="18"/>
                <w:szCs w:val="18"/>
              </w:rPr>
              <w:t>变化幅度≤10%</w:t>
            </w:r>
            <w:r w:rsidRPr="001462A9">
              <w:rPr>
                <w:rFonts w:hAnsi="宋体" w:hint="eastAsia"/>
                <w:bCs/>
                <w:sz w:val="18"/>
                <w:szCs w:val="18"/>
              </w:rPr>
              <w:t>，不允许变小</w:t>
            </w:r>
          </w:p>
        </w:tc>
        <w:tc>
          <w:tcPr>
            <w:tcW w:w="2252" w:type="dxa"/>
            <w:tcBorders>
              <w:tl2br w:val="nil"/>
              <w:tr2bl w:val="nil"/>
            </w:tcBorders>
            <w:vAlign w:val="center"/>
          </w:tcPr>
          <w:p w:rsidR="000B570E" w:rsidRPr="001462A9" w:rsidRDefault="000B570E">
            <w:pPr>
              <w:widowControl/>
              <w:jc w:val="center"/>
              <w:rPr>
                <w:rFonts w:ascii="宋体" w:hAnsi="Courier New" w:cs="Courier New"/>
                <w:sz w:val="18"/>
                <w:szCs w:val="18"/>
              </w:rPr>
            </w:pPr>
          </w:p>
        </w:tc>
      </w:tr>
      <w:tr w:rsidR="001462A9" w:rsidRPr="001462A9">
        <w:tc>
          <w:tcPr>
            <w:tcW w:w="680"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23</w:t>
            </w:r>
          </w:p>
        </w:tc>
        <w:tc>
          <w:tcPr>
            <w:tcW w:w="2853"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变速机构型式</w:t>
            </w:r>
          </w:p>
        </w:tc>
        <w:tc>
          <w:tcPr>
            <w:tcW w:w="1341" w:type="dxa"/>
            <w:tcBorders>
              <w:tl2br w:val="nil"/>
              <w:tr2bl w:val="nil"/>
            </w:tcBorders>
            <w:vAlign w:val="center"/>
          </w:tcPr>
          <w:p w:rsidR="000B570E" w:rsidRPr="001462A9" w:rsidRDefault="00271207">
            <w:pPr>
              <w:widowControl/>
              <w:jc w:val="center"/>
              <w:rPr>
                <w:rFonts w:ascii="宋体" w:hAnsi="宋体" w:cs="Courier New"/>
                <w:sz w:val="18"/>
                <w:szCs w:val="18"/>
              </w:rPr>
            </w:pPr>
            <w:r w:rsidRPr="001462A9">
              <w:rPr>
                <w:rFonts w:hAnsi="宋体" w:hint="eastAsia"/>
                <w:bCs/>
                <w:sz w:val="18"/>
                <w:szCs w:val="18"/>
              </w:rPr>
              <w:t>不允许变化</w:t>
            </w:r>
          </w:p>
        </w:tc>
        <w:tc>
          <w:tcPr>
            <w:tcW w:w="2444" w:type="dxa"/>
            <w:tcBorders>
              <w:tl2br w:val="nil"/>
              <w:tr2bl w:val="nil"/>
            </w:tcBorders>
          </w:tcPr>
          <w:p w:rsidR="000B570E" w:rsidRPr="001462A9" w:rsidRDefault="00271207">
            <w:pPr>
              <w:pStyle w:val="aff9"/>
              <w:jc w:val="center"/>
              <w:rPr>
                <w:rFonts w:hAnsi="宋体"/>
                <w:sz w:val="18"/>
                <w:szCs w:val="18"/>
              </w:rPr>
            </w:pPr>
            <w:r w:rsidRPr="001462A9">
              <w:rPr>
                <w:rFonts w:hAnsi="宋体" w:hint="eastAsia"/>
                <w:sz w:val="18"/>
                <w:szCs w:val="18"/>
              </w:rPr>
              <w:t>/</w:t>
            </w:r>
          </w:p>
        </w:tc>
        <w:tc>
          <w:tcPr>
            <w:tcW w:w="2252" w:type="dxa"/>
            <w:tcBorders>
              <w:tl2br w:val="nil"/>
              <w:tr2bl w:val="nil"/>
            </w:tcBorders>
            <w:vAlign w:val="center"/>
          </w:tcPr>
          <w:p w:rsidR="000B570E" w:rsidRPr="001462A9" w:rsidRDefault="00271207">
            <w:pPr>
              <w:pStyle w:val="aff9"/>
              <w:jc w:val="center"/>
              <w:rPr>
                <w:sz w:val="18"/>
                <w:szCs w:val="18"/>
              </w:rPr>
            </w:pPr>
            <w:r w:rsidRPr="001462A9">
              <w:rPr>
                <w:rFonts w:hAnsi="宋体" w:hint="eastAsia"/>
                <w:sz w:val="18"/>
                <w:szCs w:val="18"/>
              </w:rPr>
              <w:t>/</w:t>
            </w:r>
          </w:p>
        </w:tc>
      </w:tr>
      <w:tr w:rsidR="001462A9" w:rsidRPr="001462A9">
        <w:tc>
          <w:tcPr>
            <w:tcW w:w="680"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24</w:t>
            </w:r>
          </w:p>
        </w:tc>
        <w:tc>
          <w:tcPr>
            <w:tcW w:w="2853"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制动器型式（前、后）</w:t>
            </w:r>
          </w:p>
        </w:tc>
        <w:tc>
          <w:tcPr>
            <w:tcW w:w="1341" w:type="dxa"/>
            <w:tcBorders>
              <w:tl2br w:val="nil"/>
              <w:tr2bl w:val="nil"/>
            </w:tcBorders>
            <w:vAlign w:val="center"/>
          </w:tcPr>
          <w:p w:rsidR="000B570E" w:rsidRPr="001462A9" w:rsidRDefault="00271207">
            <w:pPr>
              <w:pStyle w:val="af"/>
              <w:numPr>
                <w:ilvl w:val="0"/>
                <w:numId w:val="0"/>
              </w:numPr>
              <w:jc w:val="center"/>
              <w:rPr>
                <w:rFonts w:hAnsi="宋体" w:cs="Courier New"/>
                <w:sz w:val="18"/>
                <w:szCs w:val="18"/>
              </w:rPr>
            </w:pPr>
            <w:r w:rsidRPr="001462A9">
              <w:rPr>
                <w:rFonts w:hAnsi="宋体" w:hint="eastAsia"/>
                <w:bCs/>
                <w:sz w:val="18"/>
                <w:szCs w:val="18"/>
              </w:rPr>
              <w:t>允许变化</w:t>
            </w:r>
          </w:p>
        </w:tc>
        <w:tc>
          <w:tcPr>
            <w:tcW w:w="2444"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w:t>
            </w:r>
          </w:p>
        </w:tc>
        <w:tc>
          <w:tcPr>
            <w:tcW w:w="2252" w:type="dxa"/>
            <w:tcBorders>
              <w:tl2br w:val="nil"/>
              <w:tr2bl w:val="nil"/>
            </w:tcBorders>
            <w:vAlign w:val="center"/>
          </w:tcPr>
          <w:p w:rsidR="000B570E" w:rsidRPr="001462A9" w:rsidRDefault="00271207">
            <w:pPr>
              <w:pStyle w:val="aff9"/>
              <w:jc w:val="left"/>
              <w:rPr>
                <w:sz w:val="18"/>
                <w:szCs w:val="18"/>
              </w:rPr>
            </w:pPr>
            <w:r w:rsidRPr="001462A9">
              <w:rPr>
                <w:rFonts w:hint="eastAsia"/>
                <w:sz w:val="18"/>
                <w:szCs w:val="18"/>
              </w:rPr>
              <w:t>提供按4.2.1.1进行的制动性能检验报告。</w:t>
            </w:r>
          </w:p>
        </w:tc>
      </w:tr>
      <w:tr w:rsidR="001462A9" w:rsidRPr="001462A9">
        <w:tc>
          <w:tcPr>
            <w:tcW w:w="680"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25</w:t>
            </w:r>
          </w:p>
        </w:tc>
        <w:tc>
          <w:tcPr>
            <w:tcW w:w="2853"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驱动桥型式（前、后）</w:t>
            </w:r>
          </w:p>
        </w:tc>
        <w:tc>
          <w:tcPr>
            <w:tcW w:w="1341" w:type="dxa"/>
            <w:tcBorders>
              <w:tl2br w:val="nil"/>
              <w:tr2bl w:val="nil"/>
            </w:tcBorders>
            <w:vAlign w:val="center"/>
          </w:tcPr>
          <w:p w:rsidR="000B570E" w:rsidRPr="001462A9" w:rsidRDefault="00271207">
            <w:pPr>
              <w:widowControl/>
              <w:jc w:val="center"/>
              <w:rPr>
                <w:rFonts w:ascii="宋体" w:hAnsi="宋体" w:cs="Courier New"/>
                <w:sz w:val="18"/>
                <w:szCs w:val="18"/>
              </w:rPr>
            </w:pPr>
            <w:r w:rsidRPr="001462A9">
              <w:rPr>
                <w:rFonts w:hAnsi="宋体" w:hint="eastAsia"/>
                <w:bCs/>
                <w:sz w:val="18"/>
                <w:szCs w:val="18"/>
              </w:rPr>
              <w:t>不允许变化</w:t>
            </w:r>
          </w:p>
        </w:tc>
        <w:tc>
          <w:tcPr>
            <w:tcW w:w="2444" w:type="dxa"/>
            <w:tcBorders>
              <w:tl2br w:val="nil"/>
              <w:tr2bl w:val="nil"/>
            </w:tcBorders>
            <w:vAlign w:val="center"/>
          </w:tcPr>
          <w:p w:rsidR="000B570E" w:rsidRPr="001462A9" w:rsidRDefault="00271207">
            <w:pPr>
              <w:widowControl/>
              <w:jc w:val="center"/>
              <w:rPr>
                <w:rFonts w:asciiTheme="minorEastAsia" w:eastAsiaTheme="minorEastAsia" w:hAnsiTheme="minorEastAsia" w:cstheme="minorEastAsia"/>
                <w:sz w:val="18"/>
                <w:szCs w:val="18"/>
              </w:rPr>
            </w:pPr>
            <w:r w:rsidRPr="001462A9">
              <w:rPr>
                <w:rFonts w:asciiTheme="minorEastAsia" w:eastAsiaTheme="minorEastAsia" w:hAnsiTheme="minorEastAsia" w:cstheme="minorEastAsia" w:hint="eastAsia"/>
                <w:sz w:val="18"/>
                <w:szCs w:val="18"/>
              </w:rPr>
              <w:t>/</w:t>
            </w:r>
          </w:p>
        </w:tc>
        <w:tc>
          <w:tcPr>
            <w:tcW w:w="2252" w:type="dxa"/>
            <w:tcBorders>
              <w:tl2br w:val="nil"/>
              <w:tr2bl w:val="nil"/>
            </w:tcBorders>
            <w:vAlign w:val="center"/>
          </w:tcPr>
          <w:p w:rsidR="000B570E" w:rsidRPr="001462A9" w:rsidRDefault="00271207">
            <w:pPr>
              <w:widowControl/>
              <w:jc w:val="center"/>
              <w:rPr>
                <w:rFonts w:ascii="宋体" w:hAnsi="Courier New" w:cs="Courier New"/>
                <w:sz w:val="18"/>
                <w:szCs w:val="18"/>
              </w:rPr>
            </w:pPr>
            <w:r w:rsidRPr="001462A9">
              <w:rPr>
                <w:rFonts w:asciiTheme="minorEastAsia" w:eastAsiaTheme="minorEastAsia" w:hAnsiTheme="minorEastAsia" w:cstheme="minorEastAsia" w:hint="eastAsia"/>
                <w:sz w:val="18"/>
                <w:szCs w:val="18"/>
              </w:rPr>
              <w:t>/</w:t>
            </w:r>
          </w:p>
        </w:tc>
      </w:tr>
      <w:tr w:rsidR="001462A9" w:rsidRPr="001462A9">
        <w:tc>
          <w:tcPr>
            <w:tcW w:w="680"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26</w:t>
            </w:r>
          </w:p>
        </w:tc>
        <w:tc>
          <w:tcPr>
            <w:tcW w:w="2853" w:type="dxa"/>
            <w:tcBorders>
              <w:tl2br w:val="nil"/>
              <w:tr2bl w:val="nil"/>
            </w:tcBorders>
            <w:vAlign w:val="center"/>
          </w:tcPr>
          <w:p w:rsidR="000B570E" w:rsidRPr="001462A9" w:rsidRDefault="00271207">
            <w:pPr>
              <w:pStyle w:val="aff9"/>
              <w:rPr>
                <w:rFonts w:hAnsi="宋体"/>
                <w:sz w:val="18"/>
                <w:szCs w:val="18"/>
              </w:rPr>
            </w:pPr>
            <w:r w:rsidRPr="001462A9">
              <w:rPr>
                <w:rFonts w:hAnsi="宋体" w:hint="eastAsia"/>
                <w:sz w:val="18"/>
                <w:szCs w:val="18"/>
              </w:rPr>
              <w:t>驾驶室类型</w:t>
            </w:r>
          </w:p>
        </w:tc>
        <w:tc>
          <w:tcPr>
            <w:tcW w:w="1341" w:type="dxa"/>
            <w:tcBorders>
              <w:tl2br w:val="nil"/>
              <w:tr2bl w:val="nil"/>
            </w:tcBorders>
            <w:vAlign w:val="center"/>
          </w:tcPr>
          <w:p w:rsidR="000B570E" w:rsidRPr="001462A9" w:rsidRDefault="00271207">
            <w:pPr>
              <w:jc w:val="center"/>
              <w:rPr>
                <w:rFonts w:ascii="宋体"/>
                <w:bCs/>
                <w:sz w:val="18"/>
                <w:szCs w:val="18"/>
              </w:rPr>
            </w:pPr>
            <w:r w:rsidRPr="001462A9">
              <w:rPr>
                <w:rFonts w:ascii="宋体" w:hAnsi="宋体" w:hint="eastAsia"/>
                <w:bCs/>
                <w:sz w:val="18"/>
                <w:szCs w:val="18"/>
              </w:rPr>
              <w:t>允许变化</w:t>
            </w:r>
          </w:p>
        </w:tc>
        <w:tc>
          <w:tcPr>
            <w:tcW w:w="2444" w:type="dxa"/>
            <w:tcBorders>
              <w:tl2br w:val="nil"/>
              <w:tr2bl w:val="nil"/>
            </w:tcBorders>
            <w:vAlign w:val="center"/>
          </w:tcPr>
          <w:p w:rsidR="000B570E" w:rsidRPr="001462A9" w:rsidRDefault="00271207">
            <w:pPr>
              <w:jc w:val="center"/>
              <w:rPr>
                <w:rFonts w:asciiTheme="minorEastAsia" w:eastAsiaTheme="minorEastAsia" w:hAnsiTheme="minorEastAsia" w:cstheme="minorEastAsia"/>
                <w:bCs/>
                <w:sz w:val="18"/>
                <w:szCs w:val="18"/>
              </w:rPr>
            </w:pPr>
            <w:r w:rsidRPr="001462A9">
              <w:rPr>
                <w:rFonts w:asciiTheme="minorEastAsia" w:eastAsiaTheme="minorEastAsia" w:hAnsiTheme="minorEastAsia" w:cstheme="minorEastAsia" w:hint="eastAsia"/>
                <w:sz w:val="18"/>
                <w:szCs w:val="18"/>
              </w:rPr>
              <w:t>/</w:t>
            </w:r>
          </w:p>
        </w:tc>
        <w:tc>
          <w:tcPr>
            <w:tcW w:w="2252" w:type="dxa"/>
            <w:tcBorders>
              <w:tl2br w:val="nil"/>
              <w:tr2bl w:val="nil"/>
            </w:tcBorders>
            <w:vAlign w:val="center"/>
          </w:tcPr>
          <w:p w:rsidR="000B570E" w:rsidRPr="001462A9" w:rsidRDefault="00271207">
            <w:pPr>
              <w:pStyle w:val="aff9"/>
              <w:jc w:val="left"/>
              <w:rPr>
                <w:bCs/>
                <w:sz w:val="18"/>
                <w:szCs w:val="18"/>
              </w:rPr>
            </w:pPr>
            <w:r w:rsidRPr="001462A9">
              <w:rPr>
                <w:rFonts w:hint="eastAsia"/>
                <w:sz w:val="18"/>
                <w:szCs w:val="18"/>
              </w:rPr>
              <w:t>提供按4.2.1进行的制动性能和噪声检验报告。</w:t>
            </w:r>
          </w:p>
        </w:tc>
      </w:tr>
      <w:tr w:rsidR="001462A9" w:rsidRPr="001462A9">
        <w:tc>
          <w:tcPr>
            <w:tcW w:w="680"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27</w:t>
            </w:r>
          </w:p>
        </w:tc>
        <w:tc>
          <w:tcPr>
            <w:tcW w:w="2853"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茎秆切碎器型式</w:t>
            </w:r>
          </w:p>
        </w:tc>
        <w:tc>
          <w:tcPr>
            <w:tcW w:w="1341" w:type="dxa"/>
            <w:tcBorders>
              <w:tl2br w:val="nil"/>
              <w:tr2bl w:val="nil"/>
            </w:tcBorders>
            <w:vAlign w:val="center"/>
          </w:tcPr>
          <w:p w:rsidR="000B570E" w:rsidRPr="001462A9" w:rsidRDefault="00271207">
            <w:pPr>
              <w:widowControl/>
              <w:jc w:val="center"/>
              <w:rPr>
                <w:rFonts w:ascii="宋体"/>
                <w:bCs/>
                <w:sz w:val="18"/>
                <w:szCs w:val="18"/>
              </w:rPr>
            </w:pPr>
            <w:r w:rsidRPr="001462A9">
              <w:rPr>
                <w:rFonts w:hAnsi="宋体" w:hint="eastAsia"/>
                <w:bCs/>
                <w:sz w:val="18"/>
                <w:szCs w:val="18"/>
              </w:rPr>
              <w:t>不允许变化</w:t>
            </w:r>
          </w:p>
        </w:tc>
        <w:tc>
          <w:tcPr>
            <w:tcW w:w="2444" w:type="dxa"/>
            <w:tcBorders>
              <w:tl2br w:val="nil"/>
              <w:tr2bl w:val="nil"/>
            </w:tcBorders>
            <w:vAlign w:val="center"/>
          </w:tcPr>
          <w:p w:rsidR="000B570E" w:rsidRPr="001462A9" w:rsidRDefault="00271207">
            <w:pPr>
              <w:widowControl/>
              <w:jc w:val="center"/>
              <w:rPr>
                <w:rFonts w:asciiTheme="minorEastAsia" w:eastAsiaTheme="minorEastAsia" w:hAnsiTheme="minorEastAsia" w:cstheme="minorEastAsia"/>
                <w:bCs/>
                <w:sz w:val="18"/>
                <w:szCs w:val="18"/>
              </w:rPr>
            </w:pPr>
            <w:r w:rsidRPr="001462A9">
              <w:rPr>
                <w:rFonts w:asciiTheme="minorEastAsia" w:eastAsiaTheme="minorEastAsia" w:hAnsiTheme="minorEastAsia" w:cstheme="minorEastAsia" w:hint="eastAsia"/>
                <w:sz w:val="18"/>
                <w:szCs w:val="18"/>
              </w:rPr>
              <w:t>/</w:t>
            </w:r>
          </w:p>
        </w:tc>
        <w:tc>
          <w:tcPr>
            <w:tcW w:w="2252" w:type="dxa"/>
            <w:tcBorders>
              <w:tl2br w:val="nil"/>
              <w:tr2bl w:val="nil"/>
            </w:tcBorders>
            <w:vAlign w:val="center"/>
          </w:tcPr>
          <w:p w:rsidR="000B570E" w:rsidRPr="001462A9" w:rsidRDefault="00271207">
            <w:pPr>
              <w:widowControl/>
              <w:jc w:val="center"/>
              <w:rPr>
                <w:rFonts w:ascii="宋体" w:hAnsi="Courier New" w:cs="Courier New"/>
                <w:bCs/>
                <w:sz w:val="18"/>
                <w:szCs w:val="18"/>
              </w:rPr>
            </w:pPr>
            <w:r w:rsidRPr="001462A9">
              <w:rPr>
                <w:rFonts w:asciiTheme="minorEastAsia" w:eastAsiaTheme="minorEastAsia" w:hAnsiTheme="minorEastAsia" w:cstheme="minorEastAsia" w:hint="eastAsia"/>
                <w:sz w:val="18"/>
                <w:szCs w:val="18"/>
              </w:rPr>
              <w:t>/</w:t>
            </w:r>
          </w:p>
        </w:tc>
      </w:tr>
      <w:tr w:rsidR="001462A9" w:rsidRPr="001462A9">
        <w:tc>
          <w:tcPr>
            <w:tcW w:w="680"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28</w:t>
            </w:r>
          </w:p>
        </w:tc>
        <w:tc>
          <w:tcPr>
            <w:tcW w:w="2853" w:type="dxa"/>
            <w:tcBorders>
              <w:tl2br w:val="nil"/>
              <w:tr2bl w:val="nil"/>
            </w:tcBorders>
            <w:vAlign w:val="center"/>
          </w:tcPr>
          <w:p w:rsidR="000B570E" w:rsidRPr="001462A9" w:rsidRDefault="00271207">
            <w:pPr>
              <w:pStyle w:val="aff9"/>
              <w:jc w:val="left"/>
              <w:rPr>
                <w:rFonts w:hAnsi="宋体"/>
                <w:sz w:val="18"/>
                <w:szCs w:val="18"/>
              </w:rPr>
            </w:pPr>
            <w:r w:rsidRPr="001462A9">
              <w:rPr>
                <w:rFonts w:hAnsi="宋体" w:hint="eastAsia"/>
                <w:sz w:val="18"/>
                <w:szCs w:val="18"/>
              </w:rPr>
              <w:t>卸粮方式</w:t>
            </w:r>
          </w:p>
        </w:tc>
        <w:tc>
          <w:tcPr>
            <w:tcW w:w="1341"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bCs/>
                <w:sz w:val="18"/>
                <w:szCs w:val="18"/>
              </w:rPr>
              <w:t>允许变化</w:t>
            </w:r>
          </w:p>
        </w:tc>
        <w:tc>
          <w:tcPr>
            <w:tcW w:w="2444"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允许</w:t>
            </w:r>
            <w:proofErr w:type="gramStart"/>
            <w:r w:rsidRPr="001462A9">
              <w:rPr>
                <w:rFonts w:hAnsi="宋体" w:hint="eastAsia"/>
                <w:sz w:val="18"/>
                <w:szCs w:val="18"/>
              </w:rPr>
              <w:t>在原卸粮</w:t>
            </w:r>
            <w:proofErr w:type="gramEnd"/>
            <w:r w:rsidRPr="001462A9">
              <w:rPr>
                <w:rFonts w:hAnsi="宋体" w:hint="eastAsia"/>
                <w:sz w:val="18"/>
                <w:szCs w:val="18"/>
              </w:rPr>
              <w:t>方式范围内变</w:t>
            </w:r>
          </w:p>
        </w:tc>
        <w:tc>
          <w:tcPr>
            <w:tcW w:w="2252" w:type="dxa"/>
            <w:tcBorders>
              <w:tl2br w:val="nil"/>
              <w:tr2bl w:val="nil"/>
            </w:tcBorders>
            <w:vAlign w:val="center"/>
          </w:tcPr>
          <w:p w:rsidR="000B570E" w:rsidRPr="001462A9" w:rsidRDefault="00271207">
            <w:pPr>
              <w:pStyle w:val="aff9"/>
              <w:jc w:val="center"/>
              <w:rPr>
                <w:sz w:val="18"/>
                <w:szCs w:val="18"/>
              </w:rPr>
            </w:pPr>
            <w:r w:rsidRPr="001462A9">
              <w:rPr>
                <w:rFonts w:hAnsi="宋体" w:hint="eastAsia"/>
                <w:sz w:val="18"/>
                <w:szCs w:val="18"/>
              </w:rPr>
              <w:t>/</w:t>
            </w:r>
          </w:p>
        </w:tc>
      </w:tr>
      <w:tr w:rsidR="001462A9" w:rsidRPr="001462A9">
        <w:tc>
          <w:tcPr>
            <w:tcW w:w="682" w:type="dxa"/>
            <w:tcBorders>
              <w:tl2br w:val="nil"/>
              <w:tr2bl w:val="nil"/>
            </w:tcBorders>
            <w:vAlign w:val="center"/>
          </w:tcPr>
          <w:p w:rsidR="000B570E" w:rsidRPr="001462A9" w:rsidRDefault="00271207">
            <w:pPr>
              <w:pStyle w:val="aff9"/>
              <w:jc w:val="center"/>
              <w:rPr>
                <w:rFonts w:hAnsi="宋体"/>
                <w:sz w:val="18"/>
                <w:szCs w:val="18"/>
              </w:rPr>
            </w:pPr>
            <w:r w:rsidRPr="001462A9">
              <w:rPr>
                <w:rFonts w:hAnsi="宋体" w:hint="eastAsia"/>
                <w:sz w:val="18"/>
                <w:szCs w:val="18"/>
              </w:rPr>
              <w:t>备注</w:t>
            </w:r>
          </w:p>
        </w:tc>
        <w:tc>
          <w:tcPr>
            <w:tcW w:w="8888" w:type="dxa"/>
            <w:gridSpan w:val="4"/>
            <w:tcBorders>
              <w:tl2br w:val="nil"/>
              <w:tr2bl w:val="nil"/>
            </w:tcBorders>
            <w:vAlign w:val="center"/>
          </w:tcPr>
          <w:p w:rsidR="000B570E" w:rsidRPr="001462A9" w:rsidRDefault="00271207">
            <w:pPr>
              <w:contextualSpacing/>
              <w:jc w:val="left"/>
              <w:rPr>
                <w:rFonts w:ascii="宋体" w:hAnsi="宋体"/>
                <w:bCs/>
                <w:sz w:val="18"/>
                <w:szCs w:val="18"/>
              </w:rPr>
            </w:pPr>
            <w:r w:rsidRPr="001462A9">
              <w:rPr>
                <w:rFonts w:ascii="宋体" w:hAnsi="宋体" w:hint="eastAsia"/>
                <w:bCs/>
                <w:sz w:val="18"/>
                <w:szCs w:val="18"/>
              </w:rPr>
              <w:t>1.型号名称原则上不允许变化，如确需变化，按相关规定申报办理。</w:t>
            </w:r>
          </w:p>
          <w:p w:rsidR="000B570E" w:rsidRPr="001462A9" w:rsidRDefault="00271207">
            <w:pPr>
              <w:pStyle w:val="aff9"/>
              <w:jc w:val="left"/>
              <w:rPr>
                <w:sz w:val="18"/>
                <w:szCs w:val="18"/>
              </w:rPr>
            </w:pPr>
            <w:r w:rsidRPr="001462A9">
              <w:rPr>
                <w:rFonts w:hAnsi="宋体" w:hint="eastAsia"/>
                <w:bCs/>
                <w:sz w:val="18"/>
                <w:szCs w:val="18"/>
              </w:rPr>
              <w:t>2.配套发动机功率、转速变化要求收获机配套的所有发动机最大功率差不超过试验样机功率的10%，最大转速差不超过试验样机转速的5%。</w:t>
            </w:r>
          </w:p>
        </w:tc>
      </w:tr>
    </w:tbl>
    <w:p w:rsidR="000B570E" w:rsidRPr="001462A9" w:rsidRDefault="00271207">
      <w:pPr>
        <w:pStyle w:val="a6"/>
      </w:pPr>
      <w:bookmarkStart w:id="46" w:name="_Toc476293937"/>
      <w:r w:rsidRPr="001462A9">
        <w:rPr>
          <w:rFonts w:ascii="宋体" w:eastAsia="宋体" w:hAnsi="宋体" w:hint="eastAsia"/>
        </w:rPr>
        <w:t>产品结构和特征参数的变更符合表8要求且无需检查确认的，以及表8未列出的，企业自主变更并保存变更批准文件。</w:t>
      </w:r>
      <w:bookmarkEnd w:id="46"/>
    </w:p>
    <w:p w:rsidR="000B570E" w:rsidRPr="001462A9" w:rsidRDefault="00271207">
      <w:pPr>
        <w:pStyle w:val="a6"/>
        <w:rPr>
          <w:rFonts w:ascii="宋体" w:eastAsia="宋体" w:hAnsi="宋体"/>
        </w:rPr>
      </w:pPr>
      <w:bookmarkStart w:id="47" w:name="_Toc529174254"/>
      <w:bookmarkStart w:id="48" w:name="_Toc529174350"/>
      <w:r w:rsidRPr="001462A9">
        <w:rPr>
          <w:rFonts w:ascii="宋体" w:eastAsia="宋体" w:hAnsi="宋体" w:hint="eastAsia"/>
        </w:rPr>
        <w:t>表8中允许变化但需检查确认的，企业按相关规定申报变更。</w:t>
      </w:r>
      <w:bookmarkEnd w:id="47"/>
      <w:bookmarkEnd w:id="48"/>
    </w:p>
    <w:p w:rsidR="000B570E" w:rsidRPr="001462A9" w:rsidRDefault="00271207">
      <w:pPr>
        <w:pStyle w:val="afff"/>
        <w:ind w:firstLineChars="0" w:firstLine="0"/>
      </w:pPr>
      <w:r w:rsidRPr="001462A9">
        <w:rPr>
          <w:rFonts w:ascii="黑体" w:eastAsia="黑体" w:hAnsi="黑体" w:cs="黑体" w:hint="eastAsia"/>
        </w:rPr>
        <w:t xml:space="preserve">5.4  </w:t>
      </w:r>
      <w:bookmarkStart w:id="49" w:name="_Toc452449050"/>
      <w:bookmarkStart w:id="50" w:name="_Toc529174255"/>
      <w:bookmarkStart w:id="51" w:name="_Toc452885944"/>
      <w:bookmarkStart w:id="52" w:name="_Toc529174351"/>
      <w:r w:rsidRPr="001462A9">
        <w:rPr>
          <w:rFonts w:hAnsi="宋体" w:hint="eastAsia"/>
        </w:rPr>
        <w:t>因执行国家法律法规提出的新要求或强制性标准新要求而造成产品结构和特征参数变化，与表8要求不一致的，应申报变更确认。</w:t>
      </w:r>
      <w:bookmarkEnd w:id="49"/>
      <w:bookmarkEnd w:id="50"/>
      <w:bookmarkEnd w:id="51"/>
      <w:bookmarkEnd w:id="52"/>
    </w:p>
    <w:p w:rsidR="000B570E" w:rsidRPr="001462A9" w:rsidRDefault="000B570E">
      <w:pPr>
        <w:pStyle w:val="afff"/>
      </w:pPr>
    </w:p>
    <w:p w:rsidR="000B570E" w:rsidRPr="001462A9" w:rsidRDefault="000B570E">
      <w:pPr>
        <w:pStyle w:val="afff"/>
      </w:pPr>
    </w:p>
    <w:p w:rsidR="000B570E" w:rsidRPr="001462A9" w:rsidRDefault="000B570E">
      <w:pPr>
        <w:pStyle w:val="afff"/>
      </w:pPr>
    </w:p>
    <w:p w:rsidR="000B570E" w:rsidRPr="001462A9" w:rsidRDefault="000B570E">
      <w:pPr>
        <w:pStyle w:val="afff"/>
      </w:pPr>
    </w:p>
    <w:p w:rsidR="000B570E" w:rsidRPr="001462A9" w:rsidRDefault="00271207">
      <w:pPr>
        <w:pStyle w:val="af7"/>
      </w:pPr>
      <w:r w:rsidRPr="001462A9">
        <w:lastRenderedPageBreak/>
        <w:br/>
      </w:r>
      <w:bookmarkStart w:id="53" w:name="_Toc476293948"/>
      <w:r w:rsidRPr="001462A9">
        <w:rPr>
          <w:rFonts w:hint="eastAsia"/>
        </w:rPr>
        <w:t>（规范性附录）</w:t>
      </w:r>
      <w:r w:rsidRPr="001462A9">
        <w:br/>
      </w:r>
      <w:r w:rsidRPr="001462A9">
        <w:rPr>
          <w:rFonts w:hint="eastAsia"/>
        </w:rPr>
        <w:t>产品规格表</w:t>
      </w:r>
      <w:bookmarkEnd w:id="53"/>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18"/>
        <w:gridCol w:w="3828"/>
        <w:gridCol w:w="991"/>
        <w:gridCol w:w="3933"/>
      </w:tblGrid>
      <w:tr w:rsidR="001462A9" w:rsidRPr="001462A9">
        <w:tc>
          <w:tcPr>
            <w:tcW w:w="81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序号</w:t>
            </w:r>
          </w:p>
        </w:tc>
        <w:tc>
          <w:tcPr>
            <w:tcW w:w="382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项目</w:t>
            </w:r>
          </w:p>
        </w:tc>
        <w:tc>
          <w:tcPr>
            <w:tcW w:w="991"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单位</w:t>
            </w:r>
          </w:p>
        </w:tc>
        <w:tc>
          <w:tcPr>
            <w:tcW w:w="3933"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设计值</w:t>
            </w:r>
          </w:p>
        </w:tc>
      </w:tr>
      <w:tr w:rsidR="001462A9" w:rsidRPr="001462A9">
        <w:tc>
          <w:tcPr>
            <w:tcW w:w="81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1</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型号名称</w:t>
            </w:r>
          </w:p>
        </w:tc>
        <w:tc>
          <w:tcPr>
            <w:tcW w:w="991" w:type="dxa"/>
            <w:tcBorders>
              <w:tl2br w:val="nil"/>
              <w:tr2bl w:val="nil"/>
            </w:tcBorders>
            <w:vAlign w:val="center"/>
          </w:tcPr>
          <w:p w:rsidR="000B570E" w:rsidRPr="001462A9" w:rsidRDefault="00271207">
            <w:pPr>
              <w:jc w:val="center"/>
              <w:rPr>
                <w:rFonts w:ascii="宋体" w:hAnsi="宋体"/>
                <w:sz w:val="18"/>
                <w:szCs w:val="18"/>
              </w:rPr>
            </w:pPr>
            <w:r w:rsidRPr="001462A9">
              <w:rPr>
                <w:rFonts w:ascii="宋体" w:hAnsi="宋体" w:hint="eastAsia"/>
                <w:sz w:val="18"/>
                <w:szCs w:val="18"/>
              </w:rPr>
              <w:t>/</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2</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结构型式</w:t>
            </w:r>
            <w:r w:rsidRPr="001462A9">
              <w:rPr>
                <w:rFonts w:hint="eastAsia"/>
                <w:sz w:val="18"/>
                <w:szCs w:val="18"/>
              </w:rPr>
              <w:t xml:space="preserve"> </w:t>
            </w:r>
          </w:p>
        </w:tc>
        <w:tc>
          <w:tcPr>
            <w:tcW w:w="991" w:type="dxa"/>
            <w:tcBorders>
              <w:tl2br w:val="nil"/>
              <w:tr2bl w:val="nil"/>
            </w:tcBorders>
            <w:vAlign w:val="center"/>
          </w:tcPr>
          <w:p w:rsidR="000B570E" w:rsidRPr="001462A9" w:rsidRDefault="00271207">
            <w:pPr>
              <w:jc w:val="center"/>
              <w:rPr>
                <w:rFonts w:ascii="宋体" w:hAnsi="宋体"/>
                <w:sz w:val="18"/>
                <w:szCs w:val="18"/>
              </w:rPr>
            </w:pPr>
            <w:r w:rsidRPr="001462A9">
              <w:rPr>
                <w:rFonts w:ascii="宋体" w:hAnsi="宋体" w:hint="eastAsia"/>
                <w:sz w:val="18"/>
                <w:szCs w:val="18"/>
              </w:rPr>
              <w:t>/</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3</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配套发动机生产企业</w:t>
            </w:r>
          </w:p>
        </w:tc>
        <w:tc>
          <w:tcPr>
            <w:tcW w:w="991" w:type="dxa"/>
            <w:tcBorders>
              <w:tl2br w:val="nil"/>
              <w:tr2bl w:val="nil"/>
            </w:tcBorders>
            <w:vAlign w:val="center"/>
          </w:tcPr>
          <w:p w:rsidR="000B570E" w:rsidRPr="001462A9" w:rsidRDefault="00271207">
            <w:pPr>
              <w:jc w:val="center"/>
              <w:rPr>
                <w:rFonts w:ascii="宋体" w:hAnsi="宋体"/>
                <w:sz w:val="18"/>
                <w:szCs w:val="18"/>
              </w:rPr>
            </w:pPr>
            <w:r w:rsidRPr="001462A9">
              <w:rPr>
                <w:rFonts w:ascii="宋体" w:hAnsi="宋体" w:hint="eastAsia"/>
                <w:sz w:val="18"/>
                <w:szCs w:val="18"/>
              </w:rPr>
              <w:t>/</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4</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配套发动机牌号型号</w:t>
            </w:r>
          </w:p>
        </w:tc>
        <w:tc>
          <w:tcPr>
            <w:tcW w:w="991" w:type="dxa"/>
            <w:tcBorders>
              <w:tl2br w:val="nil"/>
              <w:tr2bl w:val="nil"/>
            </w:tcBorders>
            <w:vAlign w:val="center"/>
          </w:tcPr>
          <w:p w:rsidR="000B570E" w:rsidRPr="001462A9" w:rsidRDefault="00271207">
            <w:pPr>
              <w:jc w:val="center"/>
              <w:rPr>
                <w:rFonts w:ascii="宋体" w:hAnsi="宋体"/>
                <w:sz w:val="18"/>
                <w:szCs w:val="18"/>
              </w:rPr>
            </w:pPr>
            <w:r w:rsidRPr="001462A9">
              <w:rPr>
                <w:rFonts w:ascii="宋体" w:hAnsi="宋体" w:hint="eastAsia"/>
                <w:sz w:val="18"/>
                <w:szCs w:val="18"/>
              </w:rPr>
              <w:t>/</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5</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配套发动机结构型式</w:t>
            </w:r>
          </w:p>
        </w:tc>
        <w:tc>
          <w:tcPr>
            <w:tcW w:w="991" w:type="dxa"/>
            <w:tcBorders>
              <w:tl2br w:val="nil"/>
              <w:tr2bl w:val="nil"/>
            </w:tcBorders>
            <w:vAlign w:val="center"/>
          </w:tcPr>
          <w:p w:rsidR="000B570E" w:rsidRPr="001462A9" w:rsidRDefault="00271207">
            <w:pPr>
              <w:jc w:val="center"/>
              <w:rPr>
                <w:rFonts w:ascii="宋体" w:hAnsi="宋体"/>
                <w:sz w:val="18"/>
                <w:szCs w:val="18"/>
              </w:rPr>
            </w:pPr>
            <w:r w:rsidRPr="001462A9">
              <w:rPr>
                <w:rFonts w:ascii="宋体" w:hAnsi="宋体" w:hint="eastAsia"/>
                <w:sz w:val="18"/>
                <w:szCs w:val="18"/>
              </w:rPr>
              <w:t>/</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6</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配套发动机气缸数量</w:t>
            </w:r>
          </w:p>
        </w:tc>
        <w:tc>
          <w:tcPr>
            <w:tcW w:w="991"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缸</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7</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配套发动机定功率</w:t>
            </w:r>
          </w:p>
        </w:tc>
        <w:tc>
          <w:tcPr>
            <w:tcW w:w="991"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kW</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8</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配套发动机标定转速</w:t>
            </w:r>
          </w:p>
        </w:tc>
        <w:tc>
          <w:tcPr>
            <w:tcW w:w="991"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r/min</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9</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整机外形尺寸</w:t>
            </w:r>
            <w:r w:rsidRPr="001462A9">
              <w:rPr>
                <w:rFonts w:hint="eastAsia"/>
                <w:sz w:val="18"/>
                <w:szCs w:val="18"/>
              </w:rPr>
              <w:t xml:space="preserve"> (</w:t>
            </w:r>
            <w:r w:rsidRPr="001462A9">
              <w:rPr>
                <w:rFonts w:hint="eastAsia"/>
                <w:sz w:val="18"/>
                <w:szCs w:val="18"/>
              </w:rPr>
              <w:t>长×宽×高</w:t>
            </w:r>
            <w:r w:rsidRPr="001462A9">
              <w:rPr>
                <w:rFonts w:hint="eastAsia"/>
                <w:sz w:val="18"/>
                <w:szCs w:val="18"/>
              </w:rPr>
              <w:t>)</w:t>
            </w:r>
          </w:p>
        </w:tc>
        <w:tc>
          <w:tcPr>
            <w:tcW w:w="991"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mm</w:t>
            </w:r>
          </w:p>
        </w:tc>
        <w:tc>
          <w:tcPr>
            <w:tcW w:w="3933"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w:t>
            </w:r>
            <w:r w:rsidRPr="001462A9">
              <w:rPr>
                <w:rFonts w:hint="eastAsia"/>
                <w:sz w:val="18"/>
                <w:szCs w:val="18"/>
              </w:rPr>
              <w:t xml:space="preserve">          </w:t>
            </w:r>
            <w:r w:rsidRPr="001462A9">
              <w:rPr>
                <w:rFonts w:hint="eastAsia"/>
                <w:sz w:val="18"/>
                <w:szCs w:val="18"/>
              </w:rPr>
              <w:t>×</w:t>
            </w:r>
            <w:r w:rsidRPr="001462A9">
              <w:rPr>
                <w:rFonts w:hint="eastAsia"/>
                <w:sz w:val="18"/>
                <w:szCs w:val="18"/>
              </w:rPr>
              <w:t xml:space="preserve"> </w:t>
            </w:r>
          </w:p>
        </w:tc>
      </w:tr>
      <w:tr w:rsidR="001462A9" w:rsidRPr="001462A9">
        <w:tc>
          <w:tcPr>
            <w:tcW w:w="81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10</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整机质量</w:t>
            </w:r>
          </w:p>
        </w:tc>
        <w:tc>
          <w:tcPr>
            <w:tcW w:w="991"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kg</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11</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割台宽度</w:t>
            </w:r>
          </w:p>
        </w:tc>
        <w:tc>
          <w:tcPr>
            <w:tcW w:w="991"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mm</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12</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最小离地间隙</w:t>
            </w:r>
          </w:p>
        </w:tc>
        <w:tc>
          <w:tcPr>
            <w:tcW w:w="991"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mm</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13</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割刀型式</w:t>
            </w:r>
          </w:p>
        </w:tc>
        <w:tc>
          <w:tcPr>
            <w:tcW w:w="991" w:type="dxa"/>
            <w:tcBorders>
              <w:tl2br w:val="nil"/>
              <w:tr2bl w:val="nil"/>
            </w:tcBorders>
            <w:vAlign w:val="center"/>
          </w:tcPr>
          <w:p w:rsidR="000B570E" w:rsidRPr="001462A9" w:rsidRDefault="00271207">
            <w:pPr>
              <w:jc w:val="center"/>
              <w:rPr>
                <w:sz w:val="18"/>
                <w:szCs w:val="18"/>
              </w:rPr>
            </w:pPr>
            <w:r w:rsidRPr="001462A9">
              <w:rPr>
                <w:rFonts w:ascii="宋体" w:hAnsi="宋体" w:hint="eastAsia"/>
                <w:sz w:val="18"/>
                <w:szCs w:val="18"/>
              </w:rPr>
              <w:t>/</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14</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喂入量</w:t>
            </w:r>
          </w:p>
        </w:tc>
        <w:tc>
          <w:tcPr>
            <w:tcW w:w="991" w:type="dxa"/>
            <w:tcBorders>
              <w:tl2br w:val="nil"/>
              <w:tr2bl w:val="nil"/>
            </w:tcBorders>
            <w:vAlign w:val="center"/>
          </w:tcPr>
          <w:p w:rsidR="000B570E" w:rsidRPr="001462A9" w:rsidRDefault="00271207">
            <w:pPr>
              <w:jc w:val="center"/>
              <w:rPr>
                <w:rFonts w:ascii="宋体" w:hAnsi="宋体"/>
                <w:sz w:val="18"/>
                <w:szCs w:val="18"/>
              </w:rPr>
            </w:pPr>
            <w:r w:rsidRPr="001462A9">
              <w:rPr>
                <w:rFonts w:hint="eastAsia"/>
                <w:sz w:val="18"/>
                <w:szCs w:val="18"/>
              </w:rPr>
              <w:t>kg/s</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15</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作业速度</w:t>
            </w:r>
            <w:r w:rsidRPr="001462A9">
              <w:rPr>
                <w:rFonts w:hint="eastAsia"/>
                <w:sz w:val="18"/>
                <w:szCs w:val="18"/>
              </w:rPr>
              <w:t xml:space="preserve"> </w:t>
            </w:r>
          </w:p>
        </w:tc>
        <w:tc>
          <w:tcPr>
            <w:tcW w:w="991"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km/h</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16</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作业小时生产率</w:t>
            </w:r>
          </w:p>
        </w:tc>
        <w:tc>
          <w:tcPr>
            <w:tcW w:w="991"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hm</w:t>
            </w:r>
            <w:r w:rsidRPr="001462A9">
              <w:rPr>
                <w:rFonts w:hint="eastAsia"/>
                <w:sz w:val="18"/>
                <w:szCs w:val="18"/>
                <w:vertAlign w:val="superscript"/>
              </w:rPr>
              <w:t>2</w:t>
            </w:r>
            <w:r w:rsidRPr="001462A9">
              <w:rPr>
                <w:rFonts w:hint="eastAsia"/>
                <w:sz w:val="18"/>
                <w:szCs w:val="18"/>
              </w:rPr>
              <w:t>/h</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17</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单位面积燃油消耗量</w:t>
            </w:r>
          </w:p>
        </w:tc>
        <w:tc>
          <w:tcPr>
            <w:tcW w:w="991"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kg/hm</w:t>
            </w:r>
            <w:r w:rsidRPr="001462A9">
              <w:rPr>
                <w:rFonts w:hint="eastAsia"/>
                <w:sz w:val="18"/>
                <w:szCs w:val="18"/>
                <w:vertAlign w:val="superscript"/>
              </w:rPr>
              <w:t>2</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18</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割</w:t>
            </w:r>
            <w:proofErr w:type="gramStart"/>
            <w:r w:rsidRPr="001462A9">
              <w:rPr>
                <w:rFonts w:hint="eastAsia"/>
                <w:sz w:val="18"/>
                <w:szCs w:val="18"/>
              </w:rPr>
              <w:t>台搅龙型式</w:t>
            </w:r>
            <w:proofErr w:type="gramEnd"/>
          </w:p>
        </w:tc>
        <w:tc>
          <w:tcPr>
            <w:tcW w:w="991" w:type="dxa"/>
            <w:tcBorders>
              <w:tl2br w:val="nil"/>
              <w:tr2bl w:val="nil"/>
            </w:tcBorders>
            <w:vAlign w:val="center"/>
          </w:tcPr>
          <w:p w:rsidR="000B570E" w:rsidRPr="001462A9" w:rsidRDefault="00271207">
            <w:pPr>
              <w:jc w:val="center"/>
              <w:rPr>
                <w:sz w:val="18"/>
                <w:szCs w:val="18"/>
              </w:rPr>
            </w:pPr>
            <w:r w:rsidRPr="001462A9">
              <w:rPr>
                <w:rFonts w:ascii="宋体" w:hAnsi="宋体" w:hint="eastAsia"/>
                <w:sz w:val="18"/>
                <w:szCs w:val="18"/>
              </w:rPr>
              <w:t>/</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19</w:t>
            </w:r>
          </w:p>
        </w:tc>
        <w:tc>
          <w:tcPr>
            <w:tcW w:w="3828" w:type="dxa"/>
            <w:tcBorders>
              <w:tl2br w:val="nil"/>
              <w:tr2bl w:val="nil"/>
            </w:tcBorders>
            <w:vAlign w:val="center"/>
          </w:tcPr>
          <w:p w:rsidR="000B570E" w:rsidRPr="001462A9" w:rsidRDefault="00271207">
            <w:pPr>
              <w:rPr>
                <w:sz w:val="18"/>
                <w:szCs w:val="18"/>
              </w:rPr>
            </w:pPr>
            <w:proofErr w:type="gramStart"/>
            <w:r w:rsidRPr="001462A9">
              <w:rPr>
                <w:rFonts w:hint="eastAsia"/>
                <w:sz w:val="18"/>
                <w:szCs w:val="18"/>
              </w:rPr>
              <w:t>拨禾轮</w:t>
            </w:r>
            <w:proofErr w:type="gramEnd"/>
            <w:r w:rsidRPr="001462A9">
              <w:rPr>
                <w:rFonts w:hint="eastAsia"/>
                <w:sz w:val="18"/>
                <w:szCs w:val="18"/>
              </w:rPr>
              <w:t>型式</w:t>
            </w:r>
          </w:p>
        </w:tc>
        <w:tc>
          <w:tcPr>
            <w:tcW w:w="991" w:type="dxa"/>
            <w:tcBorders>
              <w:tl2br w:val="nil"/>
              <w:tr2bl w:val="nil"/>
            </w:tcBorders>
            <w:vAlign w:val="center"/>
          </w:tcPr>
          <w:p w:rsidR="000B570E" w:rsidRPr="001462A9" w:rsidRDefault="00271207">
            <w:pPr>
              <w:jc w:val="center"/>
              <w:rPr>
                <w:rFonts w:ascii="宋体" w:hAnsi="宋体"/>
                <w:sz w:val="18"/>
                <w:szCs w:val="18"/>
              </w:rPr>
            </w:pPr>
            <w:r w:rsidRPr="001462A9">
              <w:rPr>
                <w:rFonts w:ascii="宋体" w:hAnsi="宋体" w:hint="eastAsia"/>
                <w:sz w:val="18"/>
                <w:szCs w:val="18"/>
              </w:rPr>
              <w:t>/</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pStyle w:val="aff9"/>
              <w:spacing w:line="260" w:lineRule="exact"/>
              <w:jc w:val="center"/>
              <w:rPr>
                <w:sz w:val="18"/>
                <w:szCs w:val="18"/>
              </w:rPr>
            </w:pPr>
            <w:r w:rsidRPr="001462A9">
              <w:rPr>
                <w:rFonts w:hAnsi="宋体" w:hint="eastAsia"/>
                <w:sz w:val="18"/>
                <w:szCs w:val="18"/>
              </w:rPr>
              <w:t>20</w:t>
            </w:r>
          </w:p>
        </w:tc>
        <w:tc>
          <w:tcPr>
            <w:tcW w:w="3828" w:type="dxa"/>
            <w:tcBorders>
              <w:tl2br w:val="nil"/>
              <w:tr2bl w:val="nil"/>
            </w:tcBorders>
            <w:vAlign w:val="center"/>
          </w:tcPr>
          <w:p w:rsidR="000B570E" w:rsidRPr="001462A9" w:rsidRDefault="00271207">
            <w:pPr>
              <w:rPr>
                <w:sz w:val="18"/>
                <w:szCs w:val="18"/>
              </w:rPr>
            </w:pPr>
            <w:proofErr w:type="gramStart"/>
            <w:r w:rsidRPr="001462A9">
              <w:rPr>
                <w:rFonts w:hint="eastAsia"/>
                <w:sz w:val="18"/>
                <w:szCs w:val="18"/>
              </w:rPr>
              <w:t>拨禾轮</w:t>
            </w:r>
            <w:proofErr w:type="gramEnd"/>
            <w:r w:rsidRPr="001462A9">
              <w:rPr>
                <w:rFonts w:hint="eastAsia"/>
                <w:sz w:val="18"/>
                <w:szCs w:val="18"/>
              </w:rPr>
              <w:t>直径</w:t>
            </w:r>
          </w:p>
        </w:tc>
        <w:tc>
          <w:tcPr>
            <w:tcW w:w="991"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mm</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pStyle w:val="aff9"/>
              <w:spacing w:line="260" w:lineRule="exact"/>
              <w:jc w:val="center"/>
              <w:rPr>
                <w:sz w:val="18"/>
                <w:szCs w:val="18"/>
              </w:rPr>
            </w:pPr>
            <w:r w:rsidRPr="001462A9">
              <w:rPr>
                <w:rFonts w:hAnsi="宋体" w:hint="eastAsia"/>
                <w:sz w:val="18"/>
                <w:szCs w:val="18"/>
              </w:rPr>
              <w:t>21</w:t>
            </w:r>
          </w:p>
        </w:tc>
        <w:tc>
          <w:tcPr>
            <w:tcW w:w="3828" w:type="dxa"/>
            <w:tcBorders>
              <w:tl2br w:val="nil"/>
              <w:tr2bl w:val="nil"/>
            </w:tcBorders>
            <w:vAlign w:val="center"/>
          </w:tcPr>
          <w:p w:rsidR="000B570E" w:rsidRPr="001462A9" w:rsidRDefault="00271207">
            <w:pPr>
              <w:rPr>
                <w:sz w:val="18"/>
                <w:szCs w:val="18"/>
              </w:rPr>
            </w:pPr>
            <w:proofErr w:type="gramStart"/>
            <w:r w:rsidRPr="001462A9">
              <w:rPr>
                <w:rFonts w:hint="eastAsia"/>
                <w:sz w:val="18"/>
                <w:szCs w:val="18"/>
              </w:rPr>
              <w:t>拨禾轮板数</w:t>
            </w:r>
            <w:proofErr w:type="gramEnd"/>
          </w:p>
        </w:tc>
        <w:tc>
          <w:tcPr>
            <w:tcW w:w="991" w:type="dxa"/>
            <w:tcBorders>
              <w:tl2br w:val="nil"/>
              <w:tr2bl w:val="nil"/>
            </w:tcBorders>
            <w:vAlign w:val="center"/>
          </w:tcPr>
          <w:p w:rsidR="000B570E" w:rsidRPr="001462A9" w:rsidRDefault="00271207">
            <w:pPr>
              <w:jc w:val="center"/>
              <w:rPr>
                <w:sz w:val="18"/>
                <w:szCs w:val="18"/>
              </w:rPr>
            </w:pPr>
            <w:proofErr w:type="gramStart"/>
            <w:r w:rsidRPr="001462A9">
              <w:rPr>
                <w:rFonts w:hint="eastAsia"/>
                <w:sz w:val="18"/>
                <w:szCs w:val="18"/>
              </w:rPr>
              <w:t>个</w:t>
            </w:r>
            <w:proofErr w:type="gramEnd"/>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pStyle w:val="aff9"/>
              <w:spacing w:line="260" w:lineRule="exact"/>
              <w:jc w:val="center"/>
              <w:rPr>
                <w:sz w:val="18"/>
                <w:szCs w:val="18"/>
              </w:rPr>
            </w:pPr>
            <w:r w:rsidRPr="001462A9">
              <w:rPr>
                <w:rFonts w:hAnsi="宋体" w:hint="eastAsia"/>
                <w:sz w:val="18"/>
                <w:szCs w:val="18"/>
              </w:rPr>
              <w:t>22</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脱粒机构布置方式</w:t>
            </w:r>
          </w:p>
        </w:tc>
        <w:tc>
          <w:tcPr>
            <w:tcW w:w="991" w:type="dxa"/>
            <w:tcBorders>
              <w:tl2br w:val="nil"/>
              <w:tr2bl w:val="nil"/>
            </w:tcBorders>
            <w:vAlign w:val="center"/>
          </w:tcPr>
          <w:p w:rsidR="000B570E" w:rsidRPr="001462A9" w:rsidRDefault="00271207">
            <w:pPr>
              <w:jc w:val="center"/>
              <w:rPr>
                <w:rFonts w:ascii="宋体" w:hAnsi="宋体"/>
                <w:sz w:val="18"/>
                <w:szCs w:val="18"/>
              </w:rPr>
            </w:pPr>
            <w:r w:rsidRPr="001462A9">
              <w:rPr>
                <w:rFonts w:ascii="宋体" w:hAnsi="宋体" w:hint="eastAsia"/>
                <w:sz w:val="18"/>
                <w:szCs w:val="18"/>
              </w:rPr>
              <w:t>/</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pStyle w:val="aff9"/>
              <w:spacing w:line="260" w:lineRule="exact"/>
              <w:jc w:val="center"/>
              <w:rPr>
                <w:sz w:val="18"/>
                <w:szCs w:val="18"/>
              </w:rPr>
            </w:pPr>
            <w:r w:rsidRPr="001462A9">
              <w:rPr>
                <w:rFonts w:hAnsi="宋体" w:hint="eastAsia"/>
                <w:sz w:val="18"/>
                <w:szCs w:val="18"/>
              </w:rPr>
              <w:t>23</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脱粒滚筒数量</w:t>
            </w:r>
          </w:p>
        </w:tc>
        <w:tc>
          <w:tcPr>
            <w:tcW w:w="991" w:type="dxa"/>
            <w:tcBorders>
              <w:tl2br w:val="nil"/>
              <w:tr2bl w:val="nil"/>
            </w:tcBorders>
            <w:vAlign w:val="center"/>
          </w:tcPr>
          <w:p w:rsidR="000B570E" w:rsidRPr="001462A9" w:rsidRDefault="00271207">
            <w:pPr>
              <w:jc w:val="center"/>
              <w:rPr>
                <w:sz w:val="18"/>
                <w:szCs w:val="18"/>
              </w:rPr>
            </w:pPr>
            <w:proofErr w:type="gramStart"/>
            <w:r w:rsidRPr="001462A9">
              <w:rPr>
                <w:rFonts w:hint="eastAsia"/>
                <w:sz w:val="18"/>
                <w:szCs w:val="18"/>
              </w:rPr>
              <w:t>个</w:t>
            </w:r>
            <w:proofErr w:type="gramEnd"/>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pStyle w:val="aff9"/>
              <w:spacing w:line="260" w:lineRule="exact"/>
              <w:jc w:val="center"/>
              <w:rPr>
                <w:sz w:val="18"/>
                <w:szCs w:val="18"/>
              </w:rPr>
            </w:pPr>
            <w:r w:rsidRPr="001462A9">
              <w:rPr>
                <w:rFonts w:hAnsi="宋体" w:hint="eastAsia"/>
                <w:sz w:val="18"/>
                <w:szCs w:val="18"/>
              </w:rPr>
              <w:t>24</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主脱粒滚筒型式</w:t>
            </w:r>
          </w:p>
        </w:tc>
        <w:tc>
          <w:tcPr>
            <w:tcW w:w="991" w:type="dxa"/>
            <w:tcBorders>
              <w:tl2br w:val="nil"/>
              <w:tr2bl w:val="nil"/>
            </w:tcBorders>
            <w:vAlign w:val="center"/>
          </w:tcPr>
          <w:p w:rsidR="000B570E" w:rsidRPr="001462A9" w:rsidRDefault="00271207">
            <w:pPr>
              <w:jc w:val="center"/>
              <w:rPr>
                <w:rFonts w:ascii="宋体" w:hAnsi="宋体"/>
                <w:sz w:val="18"/>
                <w:szCs w:val="18"/>
              </w:rPr>
            </w:pPr>
            <w:r w:rsidRPr="001462A9">
              <w:rPr>
                <w:rFonts w:ascii="宋体" w:hAnsi="宋体" w:hint="eastAsia"/>
                <w:sz w:val="18"/>
                <w:szCs w:val="18"/>
              </w:rPr>
              <w:t>/</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pStyle w:val="aff9"/>
              <w:spacing w:line="260" w:lineRule="exact"/>
              <w:jc w:val="center"/>
              <w:rPr>
                <w:sz w:val="18"/>
                <w:szCs w:val="18"/>
              </w:rPr>
            </w:pPr>
            <w:r w:rsidRPr="001462A9">
              <w:rPr>
                <w:rFonts w:hAnsi="宋体" w:hint="eastAsia"/>
                <w:sz w:val="18"/>
                <w:szCs w:val="18"/>
              </w:rPr>
              <w:t>25</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副脱粒滚筒型式</w:t>
            </w:r>
          </w:p>
        </w:tc>
        <w:tc>
          <w:tcPr>
            <w:tcW w:w="991" w:type="dxa"/>
            <w:tcBorders>
              <w:tl2br w:val="nil"/>
              <w:tr2bl w:val="nil"/>
            </w:tcBorders>
            <w:vAlign w:val="center"/>
          </w:tcPr>
          <w:p w:rsidR="000B570E" w:rsidRPr="001462A9" w:rsidRDefault="00271207">
            <w:pPr>
              <w:jc w:val="center"/>
              <w:rPr>
                <w:rFonts w:ascii="宋体" w:hAnsi="宋体"/>
                <w:sz w:val="18"/>
                <w:szCs w:val="18"/>
              </w:rPr>
            </w:pPr>
            <w:r w:rsidRPr="001462A9">
              <w:rPr>
                <w:rFonts w:ascii="宋体" w:hAnsi="宋体" w:hint="eastAsia"/>
                <w:sz w:val="18"/>
                <w:szCs w:val="18"/>
              </w:rPr>
              <w:t>/</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pStyle w:val="aff9"/>
              <w:spacing w:line="260" w:lineRule="exact"/>
              <w:jc w:val="center"/>
              <w:rPr>
                <w:sz w:val="18"/>
                <w:szCs w:val="18"/>
              </w:rPr>
            </w:pPr>
            <w:r w:rsidRPr="001462A9">
              <w:rPr>
                <w:rFonts w:hAnsi="宋体" w:hint="eastAsia"/>
                <w:sz w:val="18"/>
                <w:szCs w:val="18"/>
              </w:rPr>
              <w:t>26</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主脱粒滚筒尺寸</w:t>
            </w:r>
            <w:r w:rsidRPr="001462A9">
              <w:rPr>
                <w:rFonts w:hint="eastAsia"/>
                <w:sz w:val="18"/>
                <w:szCs w:val="18"/>
              </w:rPr>
              <w:t>(</w:t>
            </w:r>
            <w:r w:rsidRPr="001462A9">
              <w:rPr>
                <w:rFonts w:hint="eastAsia"/>
                <w:sz w:val="18"/>
                <w:szCs w:val="18"/>
              </w:rPr>
              <w:t>外径×长度</w:t>
            </w:r>
            <w:r w:rsidRPr="001462A9">
              <w:rPr>
                <w:rFonts w:hint="eastAsia"/>
                <w:sz w:val="18"/>
                <w:szCs w:val="18"/>
              </w:rPr>
              <w:t>)</w:t>
            </w:r>
          </w:p>
        </w:tc>
        <w:tc>
          <w:tcPr>
            <w:tcW w:w="991"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mm</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pStyle w:val="aff9"/>
              <w:spacing w:line="260" w:lineRule="exact"/>
              <w:jc w:val="center"/>
              <w:rPr>
                <w:sz w:val="18"/>
                <w:szCs w:val="18"/>
              </w:rPr>
            </w:pPr>
            <w:r w:rsidRPr="001462A9">
              <w:rPr>
                <w:rFonts w:hAnsi="宋体" w:hint="eastAsia"/>
                <w:sz w:val="18"/>
                <w:szCs w:val="18"/>
              </w:rPr>
              <w:t>27</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副脱粒滚筒尺寸</w:t>
            </w:r>
            <w:r w:rsidRPr="001462A9">
              <w:rPr>
                <w:rFonts w:hint="eastAsia"/>
                <w:sz w:val="18"/>
                <w:szCs w:val="18"/>
              </w:rPr>
              <w:t>(</w:t>
            </w:r>
            <w:r w:rsidRPr="001462A9">
              <w:rPr>
                <w:rFonts w:hint="eastAsia"/>
                <w:sz w:val="18"/>
                <w:szCs w:val="18"/>
              </w:rPr>
              <w:t>外径×长度</w:t>
            </w:r>
            <w:r w:rsidRPr="001462A9">
              <w:rPr>
                <w:rFonts w:hint="eastAsia"/>
                <w:sz w:val="18"/>
                <w:szCs w:val="18"/>
              </w:rPr>
              <w:t>)</w:t>
            </w:r>
          </w:p>
        </w:tc>
        <w:tc>
          <w:tcPr>
            <w:tcW w:w="991"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mm</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pStyle w:val="aff9"/>
              <w:spacing w:line="260" w:lineRule="exact"/>
              <w:jc w:val="center"/>
              <w:rPr>
                <w:sz w:val="18"/>
                <w:szCs w:val="18"/>
              </w:rPr>
            </w:pPr>
            <w:r w:rsidRPr="001462A9">
              <w:rPr>
                <w:rFonts w:hAnsi="宋体" w:hint="eastAsia"/>
                <w:sz w:val="18"/>
                <w:szCs w:val="18"/>
              </w:rPr>
              <w:t>28</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凹板</w:t>
            </w:r>
            <w:proofErr w:type="gramStart"/>
            <w:r w:rsidRPr="001462A9">
              <w:rPr>
                <w:rFonts w:hint="eastAsia"/>
                <w:sz w:val="18"/>
                <w:szCs w:val="18"/>
              </w:rPr>
              <w:t>筛</w:t>
            </w:r>
            <w:proofErr w:type="gramEnd"/>
            <w:r w:rsidRPr="001462A9">
              <w:rPr>
                <w:rFonts w:hint="eastAsia"/>
                <w:sz w:val="18"/>
                <w:szCs w:val="18"/>
              </w:rPr>
              <w:t>型式</w:t>
            </w:r>
          </w:p>
        </w:tc>
        <w:tc>
          <w:tcPr>
            <w:tcW w:w="991" w:type="dxa"/>
            <w:tcBorders>
              <w:tl2br w:val="nil"/>
              <w:tr2bl w:val="nil"/>
            </w:tcBorders>
            <w:vAlign w:val="center"/>
          </w:tcPr>
          <w:p w:rsidR="000B570E" w:rsidRPr="001462A9" w:rsidRDefault="00271207">
            <w:pPr>
              <w:jc w:val="center"/>
              <w:rPr>
                <w:rFonts w:ascii="宋体" w:hAnsi="宋体"/>
                <w:sz w:val="18"/>
                <w:szCs w:val="18"/>
              </w:rPr>
            </w:pPr>
            <w:r w:rsidRPr="001462A9">
              <w:rPr>
                <w:rFonts w:ascii="宋体" w:hAnsi="宋体" w:hint="eastAsia"/>
                <w:sz w:val="18"/>
                <w:szCs w:val="18"/>
              </w:rPr>
              <w:t>/</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pStyle w:val="aff9"/>
              <w:spacing w:line="260" w:lineRule="exact"/>
              <w:jc w:val="center"/>
              <w:rPr>
                <w:sz w:val="18"/>
                <w:szCs w:val="18"/>
              </w:rPr>
            </w:pPr>
            <w:r w:rsidRPr="001462A9">
              <w:rPr>
                <w:rFonts w:hAnsi="宋体" w:hint="eastAsia"/>
                <w:sz w:val="18"/>
                <w:szCs w:val="18"/>
              </w:rPr>
              <w:t>29</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风扇型式</w:t>
            </w:r>
          </w:p>
        </w:tc>
        <w:tc>
          <w:tcPr>
            <w:tcW w:w="991" w:type="dxa"/>
            <w:tcBorders>
              <w:tl2br w:val="nil"/>
              <w:tr2bl w:val="nil"/>
            </w:tcBorders>
            <w:vAlign w:val="center"/>
          </w:tcPr>
          <w:p w:rsidR="000B570E" w:rsidRPr="001462A9" w:rsidRDefault="00271207">
            <w:pPr>
              <w:jc w:val="center"/>
              <w:rPr>
                <w:rFonts w:ascii="宋体" w:hAnsi="宋体"/>
                <w:sz w:val="18"/>
                <w:szCs w:val="18"/>
              </w:rPr>
            </w:pPr>
            <w:r w:rsidRPr="001462A9">
              <w:rPr>
                <w:rFonts w:ascii="宋体" w:hAnsi="宋体" w:hint="eastAsia"/>
                <w:sz w:val="18"/>
                <w:szCs w:val="18"/>
              </w:rPr>
              <w:t>/</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pStyle w:val="aff9"/>
              <w:spacing w:line="260" w:lineRule="exact"/>
              <w:jc w:val="center"/>
              <w:rPr>
                <w:sz w:val="18"/>
                <w:szCs w:val="18"/>
              </w:rPr>
            </w:pPr>
            <w:r w:rsidRPr="001462A9">
              <w:rPr>
                <w:rFonts w:hAnsi="宋体" w:hint="eastAsia"/>
                <w:sz w:val="18"/>
                <w:szCs w:val="18"/>
              </w:rPr>
              <w:t>30</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风扇直径</w:t>
            </w:r>
          </w:p>
        </w:tc>
        <w:tc>
          <w:tcPr>
            <w:tcW w:w="991"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mm</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pStyle w:val="aff9"/>
              <w:spacing w:line="260" w:lineRule="exact"/>
              <w:jc w:val="center"/>
              <w:rPr>
                <w:sz w:val="18"/>
                <w:szCs w:val="18"/>
              </w:rPr>
            </w:pPr>
            <w:r w:rsidRPr="001462A9">
              <w:rPr>
                <w:rFonts w:hAnsi="宋体" w:hint="eastAsia"/>
                <w:sz w:val="18"/>
                <w:szCs w:val="18"/>
              </w:rPr>
              <w:t>31</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风扇数量</w:t>
            </w:r>
          </w:p>
        </w:tc>
        <w:tc>
          <w:tcPr>
            <w:tcW w:w="991" w:type="dxa"/>
            <w:tcBorders>
              <w:tl2br w:val="nil"/>
              <w:tr2bl w:val="nil"/>
            </w:tcBorders>
            <w:vAlign w:val="center"/>
          </w:tcPr>
          <w:p w:rsidR="000B570E" w:rsidRPr="001462A9" w:rsidRDefault="00271207">
            <w:pPr>
              <w:jc w:val="center"/>
              <w:rPr>
                <w:sz w:val="18"/>
                <w:szCs w:val="18"/>
              </w:rPr>
            </w:pPr>
            <w:proofErr w:type="gramStart"/>
            <w:r w:rsidRPr="001462A9">
              <w:rPr>
                <w:rFonts w:hint="eastAsia"/>
                <w:sz w:val="18"/>
                <w:szCs w:val="18"/>
              </w:rPr>
              <w:t>个</w:t>
            </w:r>
            <w:proofErr w:type="gramEnd"/>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pStyle w:val="aff9"/>
              <w:spacing w:line="260" w:lineRule="exact"/>
              <w:jc w:val="center"/>
              <w:rPr>
                <w:sz w:val="18"/>
                <w:szCs w:val="18"/>
              </w:rPr>
            </w:pPr>
            <w:r w:rsidRPr="001462A9">
              <w:rPr>
                <w:rFonts w:hAnsi="宋体" w:hint="eastAsia"/>
                <w:sz w:val="18"/>
                <w:szCs w:val="18"/>
              </w:rPr>
              <w:t>32</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驱动方式</w:t>
            </w:r>
          </w:p>
        </w:tc>
        <w:tc>
          <w:tcPr>
            <w:tcW w:w="991" w:type="dxa"/>
            <w:tcBorders>
              <w:tl2br w:val="nil"/>
              <w:tr2bl w:val="nil"/>
            </w:tcBorders>
            <w:vAlign w:val="center"/>
          </w:tcPr>
          <w:p w:rsidR="000B570E" w:rsidRPr="001462A9" w:rsidRDefault="00271207">
            <w:pPr>
              <w:jc w:val="center"/>
              <w:rPr>
                <w:rFonts w:ascii="宋体" w:hAnsi="宋体"/>
                <w:sz w:val="18"/>
                <w:szCs w:val="18"/>
              </w:rPr>
            </w:pPr>
            <w:r w:rsidRPr="001462A9">
              <w:rPr>
                <w:rFonts w:ascii="宋体" w:hAnsi="宋体" w:hint="eastAsia"/>
                <w:sz w:val="18"/>
                <w:szCs w:val="18"/>
              </w:rPr>
              <w:t>/</w:t>
            </w:r>
          </w:p>
        </w:tc>
        <w:tc>
          <w:tcPr>
            <w:tcW w:w="3933" w:type="dxa"/>
            <w:tcBorders>
              <w:tl2br w:val="nil"/>
              <w:tr2bl w:val="nil"/>
            </w:tcBorders>
            <w:vAlign w:val="center"/>
          </w:tcPr>
          <w:p w:rsidR="000B570E" w:rsidRPr="001462A9" w:rsidRDefault="00271207">
            <w:pPr>
              <w:jc w:val="center"/>
              <w:rPr>
                <w:sz w:val="18"/>
                <w:szCs w:val="18"/>
              </w:rPr>
            </w:pPr>
            <w:r w:rsidRPr="001462A9">
              <w:rPr>
                <w:rFonts w:hAnsi="宋体" w:hint="eastAsia"/>
                <w:sz w:val="18"/>
                <w:szCs w:val="18"/>
              </w:rPr>
              <w:t>□</w:t>
            </w:r>
            <w:r w:rsidRPr="001462A9">
              <w:rPr>
                <w:rFonts w:hAnsi="宋体" w:hint="eastAsia"/>
                <w:sz w:val="18"/>
                <w:szCs w:val="18"/>
              </w:rPr>
              <w:t>4</w:t>
            </w:r>
            <w:r w:rsidRPr="001462A9">
              <w:rPr>
                <w:rFonts w:hAnsi="宋体" w:hint="eastAsia"/>
                <w:sz w:val="18"/>
                <w:szCs w:val="18"/>
              </w:rPr>
              <w:t>×</w:t>
            </w:r>
            <w:r w:rsidRPr="001462A9">
              <w:rPr>
                <w:rFonts w:hAnsi="宋体" w:hint="eastAsia"/>
                <w:sz w:val="18"/>
                <w:szCs w:val="18"/>
              </w:rPr>
              <w:t xml:space="preserve">2    </w:t>
            </w:r>
            <w:r w:rsidRPr="001462A9">
              <w:rPr>
                <w:rFonts w:hAnsi="宋体" w:hint="eastAsia"/>
                <w:sz w:val="18"/>
                <w:szCs w:val="18"/>
              </w:rPr>
              <w:t>□</w:t>
            </w:r>
            <w:r w:rsidRPr="001462A9">
              <w:rPr>
                <w:rFonts w:hAnsi="宋体" w:hint="eastAsia"/>
                <w:sz w:val="18"/>
                <w:szCs w:val="18"/>
              </w:rPr>
              <w:t>4</w:t>
            </w:r>
            <w:r w:rsidRPr="001462A9">
              <w:rPr>
                <w:rFonts w:hAnsi="宋体" w:hint="eastAsia"/>
                <w:sz w:val="18"/>
                <w:szCs w:val="18"/>
              </w:rPr>
              <w:t>×</w:t>
            </w:r>
            <w:r w:rsidRPr="001462A9">
              <w:rPr>
                <w:rFonts w:hAnsi="宋体" w:hint="eastAsia"/>
                <w:sz w:val="18"/>
                <w:szCs w:val="18"/>
              </w:rPr>
              <w:t>4</w:t>
            </w:r>
          </w:p>
        </w:tc>
      </w:tr>
      <w:tr w:rsidR="001462A9" w:rsidRPr="001462A9">
        <w:tc>
          <w:tcPr>
            <w:tcW w:w="818" w:type="dxa"/>
            <w:tcBorders>
              <w:tl2br w:val="nil"/>
              <w:tr2bl w:val="nil"/>
            </w:tcBorders>
            <w:vAlign w:val="center"/>
          </w:tcPr>
          <w:p w:rsidR="000B570E" w:rsidRPr="001462A9" w:rsidRDefault="00271207">
            <w:pPr>
              <w:pStyle w:val="aff9"/>
              <w:spacing w:line="260" w:lineRule="exact"/>
              <w:jc w:val="center"/>
              <w:rPr>
                <w:sz w:val="18"/>
                <w:szCs w:val="18"/>
              </w:rPr>
            </w:pPr>
            <w:r w:rsidRPr="001462A9">
              <w:rPr>
                <w:rFonts w:hAnsi="宋体" w:hint="eastAsia"/>
                <w:sz w:val="18"/>
                <w:szCs w:val="18"/>
              </w:rPr>
              <w:t>33</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制动器型式（前、后）</w:t>
            </w:r>
          </w:p>
        </w:tc>
        <w:tc>
          <w:tcPr>
            <w:tcW w:w="991" w:type="dxa"/>
            <w:tcBorders>
              <w:tl2br w:val="nil"/>
              <w:tr2bl w:val="nil"/>
            </w:tcBorders>
            <w:vAlign w:val="center"/>
          </w:tcPr>
          <w:p w:rsidR="000B570E" w:rsidRPr="001462A9" w:rsidRDefault="00271207">
            <w:pPr>
              <w:jc w:val="center"/>
              <w:rPr>
                <w:rFonts w:ascii="宋体" w:hAnsi="宋体"/>
                <w:sz w:val="18"/>
                <w:szCs w:val="18"/>
              </w:rPr>
            </w:pPr>
            <w:r w:rsidRPr="001462A9">
              <w:rPr>
                <w:rFonts w:ascii="宋体" w:hAnsi="宋体" w:hint="eastAsia"/>
                <w:sz w:val="18"/>
                <w:szCs w:val="18"/>
              </w:rPr>
              <w:t>/</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pStyle w:val="aff9"/>
              <w:spacing w:line="260" w:lineRule="exact"/>
              <w:jc w:val="center"/>
              <w:rPr>
                <w:sz w:val="18"/>
                <w:szCs w:val="18"/>
              </w:rPr>
            </w:pPr>
            <w:r w:rsidRPr="001462A9">
              <w:rPr>
                <w:rFonts w:hAnsi="宋体" w:hint="eastAsia"/>
                <w:sz w:val="18"/>
                <w:szCs w:val="18"/>
              </w:rPr>
              <w:t>34</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变速箱型式</w:t>
            </w:r>
          </w:p>
        </w:tc>
        <w:tc>
          <w:tcPr>
            <w:tcW w:w="991" w:type="dxa"/>
            <w:tcBorders>
              <w:tl2br w:val="nil"/>
              <w:tr2bl w:val="nil"/>
            </w:tcBorders>
            <w:vAlign w:val="center"/>
          </w:tcPr>
          <w:p w:rsidR="000B570E" w:rsidRPr="001462A9" w:rsidRDefault="00271207">
            <w:pPr>
              <w:jc w:val="center"/>
              <w:rPr>
                <w:rFonts w:ascii="宋体" w:hAnsi="宋体"/>
                <w:sz w:val="18"/>
                <w:szCs w:val="18"/>
              </w:rPr>
            </w:pPr>
            <w:r w:rsidRPr="001462A9">
              <w:rPr>
                <w:rFonts w:ascii="宋体" w:hAnsi="宋体" w:hint="eastAsia"/>
                <w:sz w:val="18"/>
                <w:szCs w:val="18"/>
              </w:rPr>
              <w:t>/</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35</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驱动桥型式（前、后）</w:t>
            </w:r>
          </w:p>
        </w:tc>
        <w:tc>
          <w:tcPr>
            <w:tcW w:w="991" w:type="dxa"/>
            <w:tcBorders>
              <w:tl2br w:val="nil"/>
              <w:tr2bl w:val="nil"/>
            </w:tcBorders>
            <w:vAlign w:val="center"/>
          </w:tcPr>
          <w:p w:rsidR="000B570E" w:rsidRPr="001462A9" w:rsidRDefault="00271207">
            <w:pPr>
              <w:jc w:val="center"/>
              <w:rPr>
                <w:rFonts w:ascii="宋体" w:hAnsi="宋体"/>
                <w:sz w:val="18"/>
                <w:szCs w:val="18"/>
              </w:rPr>
            </w:pPr>
            <w:r w:rsidRPr="001462A9">
              <w:rPr>
                <w:rFonts w:ascii="宋体" w:hAnsi="宋体" w:hint="eastAsia"/>
                <w:sz w:val="18"/>
                <w:szCs w:val="18"/>
              </w:rPr>
              <w:t>/</w:t>
            </w:r>
          </w:p>
        </w:tc>
        <w:tc>
          <w:tcPr>
            <w:tcW w:w="3933" w:type="dxa"/>
            <w:tcBorders>
              <w:tl2br w:val="nil"/>
              <w:tr2bl w:val="nil"/>
            </w:tcBorders>
            <w:vAlign w:val="center"/>
          </w:tcPr>
          <w:p w:rsidR="000B570E" w:rsidRPr="001462A9" w:rsidRDefault="00271207">
            <w:pPr>
              <w:jc w:val="center"/>
              <w:rPr>
                <w:sz w:val="18"/>
                <w:szCs w:val="18"/>
              </w:rPr>
            </w:pPr>
            <w:r w:rsidRPr="001462A9">
              <w:rPr>
                <w:rFonts w:hAnsi="宋体" w:hint="eastAsia"/>
                <w:sz w:val="18"/>
                <w:szCs w:val="18"/>
              </w:rPr>
              <w:t>□静液压驱动</w:t>
            </w:r>
            <w:r w:rsidRPr="001462A9">
              <w:rPr>
                <w:rFonts w:hAnsi="宋体" w:hint="eastAsia"/>
                <w:sz w:val="18"/>
                <w:szCs w:val="18"/>
              </w:rPr>
              <w:t xml:space="preserve">    </w:t>
            </w:r>
            <w:r w:rsidRPr="001462A9">
              <w:rPr>
                <w:rFonts w:hAnsi="宋体" w:hint="eastAsia"/>
                <w:sz w:val="18"/>
                <w:szCs w:val="18"/>
              </w:rPr>
              <w:t>□机械驱动</w:t>
            </w:r>
          </w:p>
        </w:tc>
      </w:tr>
      <w:tr w:rsidR="001462A9" w:rsidRPr="001462A9">
        <w:tc>
          <w:tcPr>
            <w:tcW w:w="818" w:type="dxa"/>
            <w:tcBorders>
              <w:tl2br w:val="nil"/>
              <w:tr2bl w:val="nil"/>
            </w:tcBorders>
            <w:vAlign w:val="center"/>
          </w:tcPr>
          <w:p w:rsidR="000B570E" w:rsidRPr="001462A9" w:rsidRDefault="00271207">
            <w:pPr>
              <w:pStyle w:val="aff9"/>
              <w:spacing w:line="260" w:lineRule="exact"/>
              <w:jc w:val="center"/>
              <w:rPr>
                <w:sz w:val="18"/>
                <w:szCs w:val="18"/>
              </w:rPr>
            </w:pPr>
            <w:r w:rsidRPr="001462A9">
              <w:rPr>
                <w:rFonts w:hAnsi="宋体" w:hint="eastAsia"/>
                <w:sz w:val="18"/>
                <w:szCs w:val="18"/>
              </w:rPr>
              <w:t>36</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导向轮轮胎规格</w:t>
            </w:r>
          </w:p>
        </w:tc>
        <w:tc>
          <w:tcPr>
            <w:tcW w:w="991" w:type="dxa"/>
            <w:tcBorders>
              <w:tl2br w:val="nil"/>
              <w:tr2bl w:val="nil"/>
            </w:tcBorders>
            <w:vAlign w:val="center"/>
          </w:tcPr>
          <w:p w:rsidR="000B570E" w:rsidRPr="001462A9" w:rsidRDefault="00271207">
            <w:pPr>
              <w:jc w:val="center"/>
              <w:rPr>
                <w:rFonts w:ascii="宋体" w:hAnsi="宋体"/>
                <w:sz w:val="18"/>
                <w:szCs w:val="18"/>
              </w:rPr>
            </w:pPr>
            <w:r w:rsidRPr="001462A9">
              <w:rPr>
                <w:rFonts w:ascii="宋体" w:hAnsi="宋体" w:hint="eastAsia"/>
                <w:sz w:val="18"/>
                <w:szCs w:val="18"/>
              </w:rPr>
              <w:t>/</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pStyle w:val="aff9"/>
              <w:spacing w:line="260" w:lineRule="exact"/>
              <w:jc w:val="center"/>
              <w:rPr>
                <w:sz w:val="18"/>
                <w:szCs w:val="18"/>
              </w:rPr>
            </w:pPr>
            <w:r w:rsidRPr="001462A9">
              <w:rPr>
                <w:rFonts w:hAnsi="宋体" w:hint="eastAsia"/>
                <w:sz w:val="18"/>
                <w:szCs w:val="18"/>
              </w:rPr>
              <w:lastRenderedPageBreak/>
              <w:t>37</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驱动轮轮胎规格</w:t>
            </w:r>
          </w:p>
        </w:tc>
        <w:tc>
          <w:tcPr>
            <w:tcW w:w="991" w:type="dxa"/>
            <w:tcBorders>
              <w:tl2br w:val="nil"/>
              <w:tr2bl w:val="nil"/>
            </w:tcBorders>
            <w:vAlign w:val="center"/>
          </w:tcPr>
          <w:p w:rsidR="000B570E" w:rsidRPr="001462A9" w:rsidRDefault="00271207">
            <w:pPr>
              <w:jc w:val="center"/>
              <w:rPr>
                <w:rFonts w:ascii="宋体" w:hAnsi="宋体"/>
                <w:sz w:val="18"/>
                <w:szCs w:val="18"/>
              </w:rPr>
            </w:pPr>
            <w:r w:rsidRPr="001462A9">
              <w:rPr>
                <w:rFonts w:ascii="宋体" w:hAnsi="宋体" w:hint="eastAsia"/>
                <w:sz w:val="18"/>
                <w:szCs w:val="18"/>
              </w:rPr>
              <w:t>/</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pStyle w:val="aff9"/>
              <w:spacing w:line="260" w:lineRule="exact"/>
              <w:jc w:val="center"/>
              <w:rPr>
                <w:sz w:val="18"/>
                <w:szCs w:val="18"/>
              </w:rPr>
            </w:pPr>
            <w:r w:rsidRPr="001462A9">
              <w:rPr>
                <w:rFonts w:hAnsi="宋体" w:hint="eastAsia"/>
                <w:sz w:val="18"/>
                <w:szCs w:val="18"/>
              </w:rPr>
              <w:t>38</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导向轮轮距</w:t>
            </w:r>
          </w:p>
        </w:tc>
        <w:tc>
          <w:tcPr>
            <w:tcW w:w="991"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mm</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pStyle w:val="aff9"/>
              <w:spacing w:line="260" w:lineRule="exact"/>
              <w:jc w:val="center"/>
              <w:rPr>
                <w:sz w:val="18"/>
                <w:szCs w:val="18"/>
              </w:rPr>
            </w:pPr>
            <w:r w:rsidRPr="001462A9">
              <w:rPr>
                <w:rFonts w:hAnsi="宋体" w:hint="eastAsia"/>
                <w:sz w:val="18"/>
                <w:szCs w:val="18"/>
              </w:rPr>
              <w:t>39</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驱动轮轮距</w:t>
            </w:r>
          </w:p>
        </w:tc>
        <w:tc>
          <w:tcPr>
            <w:tcW w:w="991"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mm</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pStyle w:val="aff9"/>
              <w:spacing w:line="260" w:lineRule="exact"/>
              <w:jc w:val="center"/>
              <w:rPr>
                <w:sz w:val="18"/>
                <w:szCs w:val="18"/>
              </w:rPr>
            </w:pPr>
            <w:r w:rsidRPr="001462A9">
              <w:rPr>
                <w:rFonts w:hAnsi="宋体" w:hint="eastAsia"/>
                <w:sz w:val="18"/>
                <w:szCs w:val="18"/>
              </w:rPr>
              <w:t>40</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轴距</w:t>
            </w:r>
          </w:p>
        </w:tc>
        <w:tc>
          <w:tcPr>
            <w:tcW w:w="991"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mm</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pStyle w:val="aff9"/>
              <w:spacing w:line="260" w:lineRule="exact"/>
              <w:jc w:val="center"/>
              <w:rPr>
                <w:sz w:val="18"/>
                <w:szCs w:val="18"/>
              </w:rPr>
            </w:pPr>
            <w:r w:rsidRPr="001462A9">
              <w:rPr>
                <w:rFonts w:hAnsi="宋体" w:hint="eastAsia"/>
                <w:sz w:val="18"/>
                <w:szCs w:val="18"/>
              </w:rPr>
              <w:t>41</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作业挡位</w:t>
            </w:r>
          </w:p>
        </w:tc>
        <w:tc>
          <w:tcPr>
            <w:tcW w:w="991" w:type="dxa"/>
            <w:tcBorders>
              <w:tl2br w:val="nil"/>
              <w:tr2bl w:val="nil"/>
            </w:tcBorders>
            <w:vAlign w:val="center"/>
          </w:tcPr>
          <w:p w:rsidR="000B570E" w:rsidRPr="001462A9" w:rsidRDefault="00271207">
            <w:pPr>
              <w:jc w:val="center"/>
              <w:rPr>
                <w:rFonts w:ascii="宋体" w:hAnsi="宋体"/>
                <w:sz w:val="18"/>
                <w:szCs w:val="18"/>
              </w:rPr>
            </w:pPr>
            <w:r w:rsidRPr="001462A9">
              <w:rPr>
                <w:rFonts w:ascii="宋体" w:hAnsi="宋体" w:hint="eastAsia"/>
                <w:sz w:val="18"/>
                <w:szCs w:val="18"/>
              </w:rPr>
              <w:t>/</w:t>
            </w:r>
          </w:p>
        </w:tc>
        <w:tc>
          <w:tcPr>
            <w:tcW w:w="3933" w:type="dxa"/>
            <w:tcBorders>
              <w:tl2br w:val="nil"/>
              <w:tr2bl w:val="nil"/>
            </w:tcBorders>
            <w:vAlign w:val="center"/>
          </w:tcPr>
          <w:p w:rsidR="000B570E" w:rsidRPr="001462A9" w:rsidRDefault="000B570E">
            <w:pPr>
              <w:rPr>
                <w:sz w:val="18"/>
                <w:szCs w:val="18"/>
              </w:rPr>
            </w:pPr>
          </w:p>
        </w:tc>
      </w:tr>
      <w:tr w:rsidR="001462A9" w:rsidRPr="001462A9">
        <w:tc>
          <w:tcPr>
            <w:tcW w:w="81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42</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驾驶室类型</w:t>
            </w:r>
          </w:p>
        </w:tc>
        <w:tc>
          <w:tcPr>
            <w:tcW w:w="991" w:type="dxa"/>
            <w:tcBorders>
              <w:tl2br w:val="nil"/>
              <w:tr2bl w:val="nil"/>
            </w:tcBorders>
            <w:vAlign w:val="center"/>
          </w:tcPr>
          <w:p w:rsidR="000B570E" w:rsidRPr="001462A9" w:rsidRDefault="00271207">
            <w:pPr>
              <w:jc w:val="center"/>
              <w:rPr>
                <w:rFonts w:ascii="宋体" w:hAnsi="宋体"/>
                <w:sz w:val="18"/>
                <w:szCs w:val="18"/>
              </w:rPr>
            </w:pPr>
            <w:r w:rsidRPr="001462A9">
              <w:rPr>
                <w:rFonts w:ascii="宋体" w:hAnsi="宋体"/>
                <w:sz w:val="18"/>
                <w:szCs w:val="18"/>
              </w:rPr>
              <w:t>/</w:t>
            </w:r>
          </w:p>
        </w:tc>
        <w:tc>
          <w:tcPr>
            <w:tcW w:w="3933" w:type="dxa"/>
            <w:tcBorders>
              <w:tl2br w:val="nil"/>
              <w:tr2bl w:val="nil"/>
            </w:tcBorders>
            <w:vAlign w:val="center"/>
          </w:tcPr>
          <w:p w:rsidR="000B570E" w:rsidRPr="001462A9" w:rsidRDefault="00271207">
            <w:pPr>
              <w:rPr>
                <w:sz w:val="18"/>
                <w:szCs w:val="18"/>
              </w:rPr>
            </w:pPr>
            <w:r w:rsidRPr="001462A9">
              <w:rPr>
                <w:rFonts w:hAnsi="宋体" w:hint="eastAsia"/>
                <w:sz w:val="18"/>
                <w:szCs w:val="18"/>
              </w:rPr>
              <w:t>□</w:t>
            </w:r>
            <w:r w:rsidRPr="001462A9">
              <w:rPr>
                <w:rFonts w:hAnsi="宋体" w:cs="Courier New" w:hint="eastAsia"/>
                <w:sz w:val="18"/>
                <w:szCs w:val="18"/>
              </w:rPr>
              <w:t>无</w:t>
            </w:r>
            <w:r w:rsidRPr="001462A9">
              <w:rPr>
                <w:rFonts w:hAnsi="宋体" w:hint="eastAsia"/>
                <w:sz w:val="18"/>
                <w:szCs w:val="18"/>
              </w:rPr>
              <w:t>驾驶室</w:t>
            </w:r>
            <w:r w:rsidRPr="001462A9">
              <w:rPr>
                <w:rFonts w:hAnsi="宋体" w:hint="eastAsia"/>
                <w:sz w:val="18"/>
                <w:szCs w:val="18"/>
              </w:rPr>
              <w:t xml:space="preserve">  </w:t>
            </w:r>
            <w:r w:rsidRPr="001462A9">
              <w:rPr>
                <w:rFonts w:hAnsi="宋体" w:hint="eastAsia"/>
                <w:sz w:val="18"/>
                <w:szCs w:val="18"/>
              </w:rPr>
              <w:t>□简易式</w:t>
            </w:r>
            <w:r w:rsidRPr="001462A9">
              <w:rPr>
                <w:rFonts w:hAnsi="宋体" w:hint="eastAsia"/>
                <w:sz w:val="18"/>
                <w:szCs w:val="18"/>
              </w:rPr>
              <w:t xml:space="preserve">  </w:t>
            </w:r>
            <w:r w:rsidRPr="001462A9">
              <w:rPr>
                <w:rFonts w:hAnsi="宋体" w:hint="eastAsia"/>
                <w:sz w:val="18"/>
                <w:szCs w:val="18"/>
              </w:rPr>
              <w:t>□普通式</w:t>
            </w:r>
            <w:r w:rsidRPr="001462A9">
              <w:rPr>
                <w:rFonts w:hAnsi="宋体" w:hint="eastAsia"/>
                <w:sz w:val="18"/>
                <w:szCs w:val="18"/>
              </w:rPr>
              <w:t xml:space="preserve">  </w:t>
            </w:r>
            <w:r w:rsidRPr="001462A9">
              <w:rPr>
                <w:rFonts w:hAnsi="宋体" w:hint="eastAsia"/>
                <w:sz w:val="18"/>
                <w:szCs w:val="18"/>
              </w:rPr>
              <w:t>□封闭式</w:t>
            </w:r>
          </w:p>
        </w:tc>
      </w:tr>
      <w:tr w:rsidR="001462A9" w:rsidRPr="001462A9">
        <w:tc>
          <w:tcPr>
            <w:tcW w:w="81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43</w:t>
            </w:r>
          </w:p>
        </w:tc>
        <w:tc>
          <w:tcPr>
            <w:tcW w:w="3828" w:type="dxa"/>
            <w:tcBorders>
              <w:tl2br w:val="nil"/>
              <w:tr2bl w:val="nil"/>
            </w:tcBorders>
            <w:vAlign w:val="center"/>
          </w:tcPr>
          <w:p w:rsidR="000B570E" w:rsidRPr="001462A9" w:rsidRDefault="00271207">
            <w:pPr>
              <w:rPr>
                <w:sz w:val="18"/>
                <w:szCs w:val="18"/>
              </w:rPr>
            </w:pPr>
            <w:r w:rsidRPr="001462A9">
              <w:rPr>
                <w:rFonts w:hint="eastAsia"/>
                <w:sz w:val="18"/>
                <w:szCs w:val="18"/>
              </w:rPr>
              <w:t>茎秆切碎器型式</w:t>
            </w:r>
          </w:p>
        </w:tc>
        <w:tc>
          <w:tcPr>
            <w:tcW w:w="991" w:type="dxa"/>
            <w:tcBorders>
              <w:tl2br w:val="nil"/>
              <w:tr2bl w:val="nil"/>
            </w:tcBorders>
            <w:vAlign w:val="center"/>
          </w:tcPr>
          <w:p w:rsidR="000B570E" w:rsidRPr="001462A9" w:rsidRDefault="00271207">
            <w:pPr>
              <w:jc w:val="center"/>
              <w:rPr>
                <w:rFonts w:ascii="宋体" w:hAnsi="宋体"/>
                <w:sz w:val="18"/>
                <w:szCs w:val="18"/>
              </w:rPr>
            </w:pPr>
            <w:r w:rsidRPr="001462A9">
              <w:rPr>
                <w:rFonts w:ascii="宋体" w:hAnsi="宋体" w:hint="eastAsia"/>
                <w:sz w:val="18"/>
                <w:szCs w:val="18"/>
              </w:rPr>
              <w:t>/</w:t>
            </w:r>
          </w:p>
        </w:tc>
        <w:tc>
          <w:tcPr>
            <w:tcW w:w="3933" w:type="dxa"/>
            <w:tcBorders>
              <w:tl2br w:val="nil"/>
              <w:tr2bl w:val="nil"/>
            </w:tcBorders>
            <w:vAlign w:val="center"/>
          </w:tcPr>
          <w:p w:rsidR="000B570E" w:rsidRPr="001462A9" w:rsidRDefault="000B570E">
            <w:pPr>
              <w:rPr>
                <w:sz w:val="18"/>
                <w:szCs w:val="18"/>
              </w:rPr>
            </w:pPr>
          </w:p>
        </w:tc>
      </w:tr>
      <w:tr w:rsidR="000B570E" w:rsidRPr="001462A9">
        <w:tc>
          <w:tcPr>
            <w:tcW w:w="818" w:type="dxa"/>
            <w:tcBorders>
              <w:tl2br w:val="nil"/>
              <w:tr2bl w:val="nil"/>
            </w:tcBorders>
            <w:vAlign w:val="center"/>
          </w:tcPr>
          <w:p w:rsidR="000B570E" w:rsidRPr="001462A9" w:rsidRDefault="00271207">
            <w:pPr>
              <w:jc w:val="center"/>
              <w:rPr>
                <w:sz w:val="18"/>
                <w:szCs w:val="18"/>
              </w:rPr>
            </w:pPr>
            <w:r w:rsidRPr="001462A9">
              <w:rPr>
                <w:rFonts w:hint="eastAsia"/>
                <w:sz w:val="18"/>
                <w:szCs w:val="18"/>
              </w:rPr>
              <w:t>44</w:t>
            </w:r>
          </w:p>
        </w:tc>
        <w:tc>
          <w:tcPr>
            <w:tcW w:w="3828" w:type="dxa"/>
            <w:tcBorders>
              <w:tl2br w:val="nil"/>
              <w:tr2bl w:val="nil"/>
            </w:tcBorders>
            <w:vAlign w:val="center"/>
          </w:tcPr>
          <w:p w:rsidR="000B570E" w:rsidRPr="001462A9" w:rsidRDefault="00271207">
            <w:pPr>
              <w:pStyle w:val="aff9"/>
              <w:spacing w:line="300" w:lineRule="exact"/>
              <w:rPr>
                <w:sz w:val="18"/>
                <w:szCs w:val="18"/>
              </w:rPr>
            </w:pPr>
            <w:r w:rsidRPr="001462A9">
              <w:rPr>
                <w:rFonts w:hAnsi="宋体" w:hint="eastAsia"/>
                <w:sz w:val="18"/>
                <w:szCs w:val="18"/>
              </w:rPr>
              <w:t>卸粮方式</w:t>
            </w:r>
          </w:p>
        </w:tc>
        <w:tc>
          <w:tcPr>
            <w:tcW w:w="991" w:type="dxa"/>
            <w:tcBorders>
              <w:tl2br w:val="nil"/>
              <w:tr2bl w:val="nil"/>
            </w:tcBorders>
            <w:vAlign w:val="center"/>
          </w:tcPr>
          <w:p w:rsidR="000B570E" w:rsidRPr="001462A9" w:rsidRDefault="00271207">
            <w:pPr>
              <w:pStyle w:val="aff9"/>
              <w:spacing w:line="260" w:lineRule="exact"/>
              <w:jc w:val="center"/>
              <w:rPr>
                <w:rFonts w:hAnsi="宋体"/>
                <w:sz w:val="18"/>
                <w:szCs w:val="18"/>
              </w:rPr>
            </w:pPr>
            <w:r w:rsidRPr="001462A9">
              <w:rPr>
                <w:rFonts w:hAnsi="宋体" w:hint="eastAsia"/>
                <w:sz w:val="18"/>
                <w:szCs w:val="18"/>
              </w:rPr>
              <w:t>/</w:t>
            </w:r>
          </w:p>
        </w:tc>
        <w:tc>
          <w:tcPr>
            <w:tcW w:w="3933" w:type="dxa"/>
            <w:tcBorders>
              <w:tl2br w:val="nil"/>
              <w:tr2bl w:val="nil"/>
            </w:tcBorders>
            <w:vAlign w:val="center"/>
          </w:tcPr>
          <w:p w:rsidR="000B570E" w:rsidRPr="001462A9" w:rsidRDefault="00271207">
            <w:pPr>
              <w:pStyle w:val="aff9"/>
              <w:spacing w:line="260" w:lineRule="exact"/>
              <w:jc w:val="center"/>
              <w:rPr>
                <w:sz w:val="18"/>
                <w:szCs w:val="18"/>
              </w:rPr>
            </w:pPr>
            <w:r w:rsidRPr="001462A9">
              <w:rPr>
                <w:rFonts w:hAnsi="宋体" w:hint="eastAsia"/>
                <w:sz w:val="18"/>
                <w:szCs w:val="18"/>
              </w:rPr>
              <w:t>□人工接粮   □机械自动卸粮</w:t>
            </w:r>
          </w:p>
        </w:tc>
      </w:tr>
    </w:tbl>
    <w:p w:rsidR="000B570E" w:rsidRPr="001462A9" w:rsidRDefault="000B570E">
      <w:pPr>
        <w:pStyle w:val="afff"/>
        <w:ind w:firstLineChars="0" w:firstLine="0"/>
      </w:pPr>
    </w:p>
    <w:p w:rsidR="000B570E" w:rsidRPr="001462A9" w:rsidRDefault="00271207">
      <w:pPr>
        <w:pStyle w:val="afff"/>
        <w:ind w:firstLineChars="0" w:firstLine="0"/>
      </w:pPr>
      <w:r w:rsidRPr="001462A9">
        <w:rPr>
          <w:rFonts w:hint="eastAsia"/>
        </w:rPr>
        <w:t>企业负责人：                       （公章）                           年      月      日</w:t>
      </w:r>
    </w:p>
    <w:p w:rsidR="000B570E" w:rsidRPr="001462A9" w:rsidRDefault="000B570E">
      <w:pPr>
        <w:pStyle w:val="ab"/>
        <w:rPr>
          <w:color w:val="auto"/>
        </w:rPr>
      </w:pPr>
    </w:p>
    <w:p w:rsidR="000B570E" w:rsidRPr="001462A9" w:rsidRDefault="000B570E">
      <w:pPr>
        <w:pStyle w:val="af4"/>
        <w:rPr>
          <w:color w:val="auto"/>
        </w:rPr>
      </w:pPr>
    </w:p>
    <w:p w:rsidR="000B570E" w:rsidRPr="001462A9" w:rsidRDefault="00271207">
      <w:pPr>
        <w:pStyle w:val="af7"/>
      </w:pPr>
      <w:r w:rsidRPr="001462A9">
        <w:br/>
      </w:r>
      <w:bookmarkStart w:id="54" w:name="_Toc476293949"/>
      <w:r w:rsidRPr="001462A9">
        <w:rPr>
          <w:rFonts w:hint="eastAsia"/>
        </w:rPr>
        <w:t>（规范性附录）</w:t>
      </w:r>
      <w:r w:rsidRPr="001462A9">
        <w:br/>
      </w:r>
      <w:r w:rsidRPr="001462A9">
        <w:rPr>
          <w:rFonts w:hint="eastAsia"/>
        </w:rPr>
        <w:t>安全性检查明细表</w:t>
      </w:r>
      <w:bookmarkEnd w:id="54"/>
    </w:p>
    <w:tbl>
      <w:tblPr>
        <w:tblW w:w="950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33"/>
        <w:gridCol w:w="399"/>
        <w:gridCol w:w="1726"/>
        <w:gridCol w:w="6742"/>
      </w:tblGrid>
      <w:tr w:rsidR="001462A9" w:rsidRPr="001462A9">
        <w:trPr>
          <w:cantSplit/>
          <w:trHeight w:val="90"/>
        </w:trPr>
        <w:tc>
          <w:tcPr>
            <w:tcW w:w="633" w:type="dxa"/>
            <w:tcBorders>
              <w:tl2br w:val="nil"/>
              <w:tr2bl w:val="nil"/>
            </w:tcBorders>
            <w:vAlign w:val="center"/>
          </w:tcPr>
          <w:p w:rsidR="000B570E" w:rsidRPr="001462A9" w:rsidRDefault="00271207">
            <w:pPr>
              <w:jc w:val="center"/>
              <w:rPr>
                <w:rFonts w:ascii="宋体"/>
                <w:caps/>
                <w:sz w:val="18"/>
                <w:szCs w:val="18"/>
              </w:rPr>
            </w:pPr>
            <w:r w:rsidRPr="001462A9">
              <w:rPr>
                <w:rFonts w:ascii="宋体" w:hAnsi="宋体" w:hint="eastAsia"/>
                <w:caps/>
                <w:sz w:val="18"/>
                <w:szCs w:val="18"/>
              </w:rPr>
              <w:t>序号</w:t>
            </w:r>
          </w:p>
        </w:tc>
        <w:tc>
          <w:tcPr>
            <w:tcW w:w="2125" w:type="dxa"/>
            <w:gridSpan w:val="2"/>
            <w:tcBorders>
              <w:tl2br w:val="nil"/>
              <w:tr2bl w:val="nil"/>
            </w:tcBorders>
            <w:vAlign w:val="center"/>
          </w:tcPr>
          <w:p w:rsidR="000B570E" w:rsidRPr="001462A9" w:rsidRDefault="00271207">
            <w:pPr>
              <w:jc w:val="center"/>
              <w:rPr>
                <w:rFonts w:ascii="宋体"/>
                <w:caps/>
                <w:sz w:val="18"/>
                <w:szCs w:val="18"/>
              </w:rPr>
            </w:pPr>
            <w:r w:rsidRPr="001462A9">
              <w:rPr>
                <w:rFonts w:ascii="宋体" w:hAnsi="宋体" w:hint="eastAsia"/>
                <w:caps/>
                <w:sz w:val="18"/>
                <w:szCs w:val="18"/>
              </w:rPr>
              <w:t>检验项目</w:t>
            </w:r>
          </w:p>
        </w:tc>
        <w:tc>
          <w:tcPr>
            <w:tcW w:w="6742" w:type="dxa"/>
            <w:tcBorders>
              <w:tl2br w:val="nil"/>
              <w:tr2bl w:val="nil"/>
            </w:tcBorders>
            <w:vAlign w:val="center"/>
          </w:tcPr>
          <w:p w:rsidR="000B570E" w:rsidRPr="001462A9" w:rsidRDefault="00271207">
            <w:pPr>
              <w:jc w:val="center"/>
              <w:rPr>
                <w:rFonts w:ascii="宋体"/>
                <w:caps/>
                <w:sz w:val="18"/>
                <w:szCs w:val="18"/>
              </w:rPr>
            </w:pPr>
            <w:r w:rsidRPr="001462A9">
              <w:rPr>
                <w:rFonts w:ascii="宋体" w:hAnsi="宋体" w:hint="eastAsia"/>
                <w:caps/>
                <w:sz w:val="18"/>
                <w:szCs w:val="18"/>
              </w:rPr>
              <w:t>合格指标说明</w:t>
            </w:r>
          </w:p>
        </w:tc>
      </w:tr>
      <w:tr w:rsidR="001462A9" w:rsidRPr="001462A9">
        <w:trPr>
          <w:cantSplit/>
          <w:trHeight w:val="90"/>
        </w:trPr>
        <w:tc>
          <w:tcPr>
            <w:tcW w:w="633" w:type="dxa"/>
            <w:vMerge w:val="restart"/>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1</w:t>
            </w:r>
          </w:p>
        </w:tc>
        <w:tc>
          <w:tcPr>
            <w:tcW w:w="399" w:type="dxa"/>
            <w:vMerge w:val="restart"/>
            <w:tcBorders>
              <w:tl2br w:val="nil"/>
              <w:tr2bl w:val="nil"/>
            </w:tcBorders>
            <w:vAlign w:val="center"/>
          </w:tcPr>
          <w:p w:rsidR="000B570E" w:rsidRPr="001462A9" w:rsidRDefault="00271207">
            <w:pPr>
              <w:rPr>
                <w:rFonts w:ascii="宋体"/>
                <w:sz w:val="18"/>
                <w:szCs w:val="18"/>
              </w:rPr>
            </w:pPr>
            <w:r w:rsidRPr="001462A9">
              <w:rPr>
                <w:rFonts w:ascii="宋体" w:hAnsi="宋体" w:hint="eastAsia"/>
                <w:sz w:val="18"/>
                <w:szCs w:val="18"/>
              </w:rPr>
              <w:t>安全防护</w:t>
            </w:r>
          </w:p>
        </w:tc>
        <w:tc>
          <w:tcPr>
            <w:tcW w:w="1726" w:type="dxa"/>
            <w:tcBorders>
              <w:tl2br w:val="nil"/>
              <w:tr2bl w:val="nil"/>
            </w:tcBorders>
            <w:vAlign w:val="center"/>
          </w:tcPr>
          <w:p w:rsidR="000B570E" w:rsidRPr="001462A9" w:rsidRDefault="00271207">
            <w:pPr>
              <w:rPr>
                <w:rFonts w:ascii="宋体"/>
                <w:sz w:val="18"/>
                <w:szCs w:val="18"/>
              </w:rPr>
            </w:pPr>
            <w:r w:rsidRPr="001462A9">
              <w:rPr>
                <w:rFonts w:ascii="宋体" w:hAnsi="宋体" w:hint="eastAsia"/>
                <w:sz w:val="18"/>
                <w:szCs w:val="18"/>
              </w:rPr>
              <w:t>防护装置</w:t>
            </w:r>
          </w:p>
        </w:tc>
        <w:tc>
          <w:tcPr>
            <w:tcW w:w="6742" w:type="dxa"/>
            <w:tcBorders>
              <w:tl2br w:val="nil"/>
              <w:tr2bl w:val="nil"/>
            </w:tcBorders>
            <w:vAlign w:val="center"/>
          </w:tcPr>
          <w:p w:rsidR="000B570E" w:rsidRPr="001462A9" w:rsidRDefault="00271207">
            <w:pPr>
              <w:numPr>
                <w:ilvl w:val="0"/>
                <w:numId w:val="20"/>
              </w:numPr>
              <w:snapToGrid w:val="0"/>
              <w:ind w:firstLineChars="200" w:firstLine="360"/>
              <w:jc w:val="left"/>
              <w:rPr>
                <w:rFonts w:ascii="宋体" w:hAnsi="宋体"/>
                <w:sz w:val="18"/>
                <w:szCs w:val="18"/>
              </w:rPr>
            </w:pPr>
            <w:r w:rsidRPr="001462A9">
              <w:rPr>
                <w:rFonts w:ascii="宋体" w:hAnsi="宋体" w:hint="eastAsia"/>
                <w:sz w:val="18"/>
                <w:szCs w:val="18"/>
              </w:rPr>
              <w:t>各传动轴、带轮、齿轮、链轮、传动带和链条等外露运动件应有防护装置,风扇进风口、割刀端部等操作者能意外触及的部位，液压软管、管路及其附件应有防护装置；</w:t>
            </w:r>
          </w:p>
          <w:p w:rsidR="000B570E" w:rsidRPr="001462A9" w:rsidRDefault="00271207">
            <w:pPr>
              <w:numPr>
                <w:ilvl w:val="0"/>
                <w:numId w:val="20"/>
              </w:numPr>
              <w:snapToGrid w:val="0"/>
              <w:ind w:firstLineChars="200" w:firstLine="360"/>
              <w:jc w:val="left"/>
              <w:rPr>
                <w:rFonts w:ascii="宋体" w:hAnsi="宋体"/>
                <w:sz w:val="18"/>
                <w:szCs w:val="18"/>
              </w:rPr>
            </w:pPr>
            <w:r w:rsidRPr="001462A9">
              <w:rPr>
                <w:rFonts w:ascii="宋体" w:hAnsi="宋体" w:hint="eastAsia"/>
                <w:sz w:val="18"/>
                <w:szCs w:val="18"/>
              </w:rPr>
              <w:t>排气管根部以后至消声器间应有全覆盖的隔热措施；</w:t>
            </w:r>
          </w:p>
          <w:p w:rsidR="000B570E" w:rsidRPr="001462A9" w:rsidRDefault="00271207">
            <w:pPr>
              <w:numPr>
                <w:ilvl w:val="0"/>
                <w:numId w:val="20"/>
              </w:numPr>
              <w:snapToGrid w:val="0"/>
              <w:ind w:firstLineChars="200" w:firstLine="360"/>
              <w:jc w:val="left"/>
              <w:rPr>
                <w:rFonts w:ascii="宋体" w:hAnsi="宋体"/>
                <w:sz w:val="18"/>
                <w:szCs w:val="18"/>
              </w:rPr>
            </w:pPr>
            <w:r w:rsidRPr="001462A9">
              <w:rPr>
                <w:rFonts w:ascii="宋体" w:hAnsi="宋体" w:hint="eastAsia"/>
                <w:sz w:val="18"/>
                <w:szCs w:val="18"/>
              </w:rPr>
              <w:t>散热器外侧应设有网罩等防护装置，防止散热</w:t>
            </w:r>
            <w:proofErr w:type="gramStart"/>
            <w:r w:rsidRPr="001462A9">
              <w:rPr>
                <w:rFonts w:ascii="宋体" w:hAnsi="宋体" w:hint="eastAsia"/>
                <w:sz w:val="18"/>
                <w:szCs w:val="18"/>
              </w:rPr>
              <w:t>芯被颖糠</w:t>
            </w:r>
            <w:proofErr w:type="gramEnd"/>
            <w:r w:rsidRPr="001462A9">
              <w:rPr>
                <w:rFonts w:ascii="宋体" w:hAnsi="宋体" w:hint="eastAsia"/>
                <w:sz w:val="18"/>
                <w:szCs w:val="18"/>
              </w:rPr>
              <w:t>、茎秆堵塞。</w:t>
            </w:r>
          </w:p>
          <w:p w:rsidR="000B570E" w:rsidRPr="001462A9" w:rsidRDefault="00271207">
            <w:pPr>
              <w:ind w:firstLineChars="200" w:firstLine="360"/>
              <w:rPr>
                <w:rFonts w:ascii="宋体"/>
                <w:kern w:val="0"/>
                <w:sz w:val="18"/>
                <w:szCs w:val="18"/>
              </w:rPr>
            </w:pPr>
            <w:r w:rsidRPr="001462A9">
              <w:rPr>
                <w:rFonts w:ascii="宋体" w:hAnsi="宋体" w:hint="eastAsia"/>
                <w:sz w:val="18"/>
                <w:szCs w:val="18"/>
              </w:rPr>
              <w:t>d)对散热器等特殊部位需用网眼防护的，其网眼内切圆直径不大于4mm，防护距离不小于2mm。</w:t>
            </w:r>
          </w:p>
        </w:tc>
      </w:tr>
      <w:tr w:rsidR="001462A9" w:rsidRPr="001462A9">
        <w:trPr>
          <w:cantSplit/>
          <w:trHeight w:val="90"/>
        </w:trPr>
        <w:tc>
          <w:tcPr>
            <w:tcW w:w="633" w:type="dxa"/>
            <w:vMerge/>
            <w:tcBorders>
              <w:tl2br w:val="nil"/>
              <w:tr2bl w:val="nil"/>
            </w:tcBorders>
            <w:vAlign w:val="center"/>
          </w:tcPr>
          <w:p w:rsidR="000B570E" w:rsidRPr="001462A9" w:rsidRDefault="000B570E">
            <w:pPr>
              <w:widowControl/>
              <w:jc w:val="left"/>
              <w:rPr>
                <w:rFonts w:ascii="宋体"/>
                <w:sz w:val="18"/>
                <w:szCs w:val="18"/>
              </w:rPr>
            </w:pPr>
          </w:p>
        </w:tc>
        <w:tc>
          <w:tcPr>
            <w:tcW w:w="399" w:type="dxa"/>
            <w:vMerge/>
            <w:tcBorders>
              <w:tl2br w:val="nil"/>
              <w:tr2bl w:val="nil"/>
            </w:tcBorders>
            <w:vAlign w:val="center"/>
          </w:tcPr>
          <w:p w:rsidR="000B570E" w:rsidRPr="001462A9" w:rsidRDefault="000B570E">
            <w:pPr>
              <w:widowControl/>
              <w:jc w:val="left"/>
              <w:rPr>
                <w:rFonts w:ascii="宋体"/>
                <w:sz w:val="18"/>
                <w:szCs w:val="18"/>
              </w:rPr>
            </w:pPr>
          </w:p>
        </w:tc>
        <w:tc>
          <w:tcPr>
            <w:tcW w:w="1726" w:type="dxa"/>
            <w:tcBorders>
              <w:tl2br w:val="nil"/>
              <w:tr2bl w:val="nil"/>
            </w:tcBorders>
            <w:vAlign w:val="center"/>
          </w:tcPr>
          <w:p w:rsidR="000B570E" w:rsidRPr="001462A9" w:rsidRDefault="00271207">
            <w:pPr>
              <w:rPr>
                <w:rFonts w:ascii="宋体"/>
                <w:sz w:val="18"/>
                <w:szCs w:val="18"/>
              </w:rPr>
            </w:pPr>
            <w:r w:rsidRPr="001462A9">
              <w:rPr>
                <w:rFonts w:ascii="宋体" w:hAnsi="宋体" w:hint="eastAsia"/>
                <w:sz w:val="18"/>
                <w:szCs w:val="18"/>
              </w:rPr>
              <w:t>驾驶室紧急出口</w:t>
            </w:r>
          </w:p>
        </w:tc>
        <w:tc>
          <w:tcPr>
            <w:tcW w:w="6742" w:type="dxa"/>
            <w:tcBorders>
              <w:tl2br w:val="nil"/>
              <w:tr2bl w:val="nil"/>
            </w:tcBorders>
            <w:vAlign w:val="center"/>
          </w:tcPr>
          <w:p w:rsidR="000B570E" w:rsidRPr="001462A9" w:rsidRDefault="00271207">
            <w:pPr>
              <w:ind w:firstLineChars="200" w:firstLine="360"/>
              <w:rPr>
                <w:rFonts w:ascii="宋体"/>
                <w:sz w:val="18"/>
                <w:szCs w:val="18"/>
              </w:rPr>
            </w:pPr>
            <w:r w:rsidRPr="001462A9">
              <w:rPr>
                <w:rFonts w:ascii="宋体" w:hAnsi="宋体" w:hint="eastAsia"/>
                <w:sz w:val="18"/>
                <w:szCs w:val="18"/>
              </w:rPr>
              <w:t>a)驾驶室至少应有两个在不同面上的紧急出口(含驾驶室门道）；</w:t>
            </w:r>
          </w:p>
          <w:p w:rsidR="000B570E" w:rsidRPr="001462A9" w:rsidRDefault="00271207">
            <w:pPr>
              <w:ind w:firstLineChars="200" w:firstLine="360"/>
              <w:rPr>
                <w:rFonts w:ascii="宋体"/>
                <w:sz w:val="18"/>
                <w:szCs w:val="18"/>
              </w:rPr>
            </w:pPr>
            <w:r w:rsidRPr="001462A9">
              <w:rPr>
                <w:rFonts w:ascii="宋体" w:hAnsi="宋体" w:hint="eastAsia"/>
                <w:sz w:val="18"/>
                <w:szCs w:val="18"/>
              </w:rPr>
              <w:t>b)紧急出口横截面应至少能包容一个</w:t>
            </w:r>
            <w:r w:rsidRPr="001462A9">
              <w:rPr>
                <w:rFonts w:ascii="宋体" w:hAnsi="宋体" w:cs="宋体" w:hint="eastAsia"/>
                <w:sz w:val="18"/>
                <w:szCs w:val="18"/>
              </w:rPr>
              <w:t>640 mm×440mm</w:t>
            </w:r>
            <w:r w:rsidRPr="001462A9">
              <w:rPr>
                <w:rFonts w:ascii="宋体" w:hAnsi="宋体" w:hint="eastAsia"/>
                <w:sz w:val="18"/>
                <w:szCs w:val="18"/>
              </w:rPr>
              <w:t>的椭圆；</w:t>
            </w:r>
          </w:p>
          <w:p w:rsidR="000B570E" w:rsidRPr="001462A9" w:rsidRDefault="00271207">
            <w:pPr>
              <w:ind w:firstLineChars="200" w:firstLine="360"/>
              <w:rPr>
                <w:rFonts w:ascii="宋体"/>
                <w:sz w:val="18"/>
                <w:szCs w:val="18"/>
              </w:rPr>
            </w:pPr>
            <w:r w:rsidRPr="001462A9">
              <w:rPr>
                <w:rFonts w:ascii="宋体" w:hAnsi="宋体" w:hint="eastAsia"/>
                <w:sz w:val="18"/>
                <w:szCs w:val="18"/>
              </w:rPr>
              <w:t>c)驾驶室前风挡玻璃必须采用安全玻璃，玻璃上应有3C标志；</w:t>
            </w:r>
          </w:p>
          <w:p w:rsidR="000B570E" w:rsidRPr="001462A9" w:rsidRDefault="00271207">
            <w:pPr>
              <w:ind w:firstLineChars="200" w:firstLine="360"/>
              <w:rPr>
                <w:rFonts w:ascii="宋体"/>
                <w:sz w:val="18"/>
                <w:szCs w:val="18"/>
              </w:rPr>
            </w:pPr>
            <w:r w:rsidRPr="001462A9">
              <w:rPr>
                <w:rFonts w:ascii="宋体" w:hAnsi="宋体" w:hint="eastAsia"/>
                <w:sz w:val="18"/>
                <w:szCs w:val="18"/>
              </w:rPr>
              <w:t>d)使用安全玻璃作为紧急出口的，应在</w:t>
            </w:r>
            <w:proofErr w:type="gramStart"/>
            <w:r w:rsidRPr="001462A9">
              <w:rPr>
                <w:rFonts w:ascii="宋体" w:hAnsi="宋体" w:hint="eastAsia"/>
                <w:sz w:val="18"/>
                <w:szCs w:val="18"/>
              </w:rPr>
              <w:t>便于取卸的</w:t>
            </w:r>
            <w:proofErr w:type="gramEnd"/>
            <w:r w:rsidRPr="001462A9">
              <w:rPr>
                <w:rFonts w:ascii="宋体" w:hAnsi="宋体" w:hint="eastAsia"/>
                <w:sz w:val="18"/>
                <w:szCs w:val="18"/>
              </w:rPr>
              <w:t>位置配备能敲碎玻璃的工具。</w:t>
            </w:r>
          </w:p>
        </w:tc>
      </w:tr>
      <w:tr w:rsidR="001462A9" w:rsidRPr="001462A9">
        <w:trPr>
          <w:cantSplit/>
          <w:trHeight w:val="90"/>
        </w:trPr>
        <w:tc>
          <w:tcPr>
            <w:tcW w:w="633" w:type="dxa"/>
            <w:vMerge/>
            <w:tcBorders>
              <w:tl2br w:val="nil"/>
              <w:tr2bl w:val="nil"/>
            </w:tcBorders>
            <w:vAlign w:val="center"/>
          </w:tcPr>
          <w:p w:rsidR="000B570E" w:rsidRPr="001462A9" w:rsidRDefault="000B570E">
            <w:pPr>
              <w:widowControl/>
              <w:jc w:val="left"/>
              <w:rPr>
                <w:rFonts w:ascii="宋体"/>
                <w:sz w:val="18"/>
                <w:szCs w:val="18"/>
              </w:rPr>
            </w:pPr>
          </w:p>
        </w:tc>
        <w:tc>
          <w:tcPr>
            <w:tcW w:w="399" w:type="dxa"/>
            <w:vMerge/>
            <w:tcBorders>
              <w:tl2br w:val="nil"/>
              <w:tr2bl w:val="nil"/>
            </w:tcBorders>
            <w:vAlign w:val="center"/>
          </w:tcPr>
          <w:p w:rsidR="000B570E" w:rsidRPr="001462A9" w:rsidRDefault="000B570E">
            <w:pPr>
              <w:widowControl/>
              <w:jc w:val="left"/>
              <w:rPr>
                <w:rFonts w:ascii="宋体"/>
                <w:sz w:val="18"/>
                <w:szCs w:val="18"/>
              </w:rPr>
            </w:pPr>
          </w:p>
        </w:tc>
        <w:tc>
          <w:tcPr>
            <w:tcW w:w="1726" w:type="dxa"/>
            <w:tcBorders>
              <w:tl2br w:val="nil"/>
              <w:tr2bl w:val="nil"/>
            </w:tcBorders>
            <w:vAlign w:val="center"/>
          </w:tcPr>
          <w:p w:rsidR="000B570E" w:rsidRPr="001462A9" w:rsidRDefault="00271207">
            <w:pPr>
              <w:rPr>
                <w:rFonts w:ascii="宋体"/>
                <w:sz w:val="18"/>
                <w:szCs w:val="18"/>
              </w:rPr>
            </w:pPr>
            <w:r w:rsidRPr="001462A9">
              <w:rPr>
                <w:rFonts w:ascii="宋体" w:hint="eastAsia"/>
                <w:sz w:val="18"/>
                <w:szCs w:val="18"/>
              </w:rPr>
              <w:t>方向盘自由行程</w:t>
            </w:r>
          </w:p>
        </w:tc>
        <w:tc>
          <w:tcPr>
            <w:tcW w:w="6742" w:type="dxa"/>
            <w:tcBorders>
              <w:tl2br w:val="nil"/>
              <w:tr2bl w:val="nil"/>
            </w:tcBorders>
            <w:vAlign w:val="center"/>
          </w:tcPr>
          <w:p w:rsidR="000B570E" w:rsidRPr="001462A9" w:rsidRDefault="00271207">
            <w:pPr>
              <w:ind w:firstLineChars="200" w:firstLine="360"/>
              <w:rPr>
                <w:rFonts w:ascii="宋体"/>
                <w:sz w:val="18"/>
                <w:szCs w:val="18"/>
              </w:rPr>
            </w:pPr>
            <w:r w:rsidRPr="001462A9">
              <w:rPr>
                <w:rFonts w:ascii="宋体" w:hint="eastAsia"/>
                <w:sz w:val="18"/>
                <w:szCs w:val="18"/>
              </w:rPr>
              <w:t>方向盘最大自由行程应不大于30度转角。</w:t>
            </w:r>
          </w:p>
        </w:tc>
      </w:tr>
      <w:tr w:rsidR="001462A9" w:rsidRPr="001462A9">
        <w:trPr>
          <w:cantSplit/>
          <w:trHeight w:val="90"/>
        </w:trPr>
        <w:tc>
          <w:tcPr>
            <w:tcW w:w="633" w:type="dxa"/>
            <w:vMerge/>
            <w:tcBorders>
              <w:tl2br w:val="nil"/>
              <w:tr2bl w:val="nil"/>
            </w:tcBorders>
            <w:vAlign w:val="center"/>
          </w:tcPr>
          <w:p w:rsidR="000B570E" w:rsidRPr="001462A9" w:rsidRDefault="000B570E">
            <w:pPr>
              <w:widowControl/>
              <w:jc w:val="left"/>
              <w:rPr>
                <w:rFonts w:ascii="宋体"/>
                <w:sz w:val="18"/>
                <w:szCs w:val="18"/>
              </w:rPr>
            </w:pPr>
          </w:p>
        </w:tc>
        <w:tc>
          <w:tcPr>
            <w:tcW w:w="399" w:type="dxa"/>
            <w:vMerge/>
            <w:tcBorders>
              <w:tl2br w:val="nil"/>
              <w:tr2bl w:val="nil"/>
            </w:tcBorders>
            <w:vAlign w:val="center"/>
          </w:tcPr>
          <w:p w:rsidR="000B570E" w:rsidRPr="001462A9" w:rsidRDefault="000B570E">
            <w:pPr>
              <w:widowControl/>
              <w:jc w:val="left"/>
              <w:rPr>
                <w:rFonts w:ascii="宋体"/>
                <w:sz w:val="18"/>
                <w:szCs w:val="18"/>
              </w:rPr>
            </w:pPr>
          </w:p>
        </w:tc>
        <w:tc>
          <w:tcPr>
            <w:tcW w:w="1726" w:type="dxa"/>
            <w:tcBorders>
              <w:tl2br w:val="nil"/>
              <w:tr2bl w:val="nil"/>
            </w:tcBorders>
            <w:vAlign w:val="center"/>
          </w:tcPr>
          <w:p w:rsidR="000B570E" w:rsidRPr="001462A9" w:rsidRDefault="00271207">
            <w:pPr>
              <w:snapToGrid w:val="0"/>
              <w:rPr>
                <w:rFonts w:ascii="宋体"/>
                <w:sz w:val="18"/>
                <w:szCs w:val="18"/>
              </w:rPr>
            </w:pPr>
            <w:r w:rsidRPr="001462A9">
              <w:rPr>
                <w:rFonts w:ascii="宋体" w:hAnsi="宋体" w:hint="eastAsia"/>
                <w:sz w:val="18"/>
                <w:szCs w:val="18"/>
              </w:rPr>
              <w:t>液压转向系统</w:t>
            </w:r>
          </w:p>
        </w:tc>
        <w:tc>
          <w:tcPr>
            <w:tcW w:w="6742" w:type="dxa"/>
            <w:tcBorders>
              <w:tl2br w:val="nil"/>
              <w:tr2bl w:val="nil"/>
            </w:tcBorders>
            <w:vAlign w:val="center"/>
          </w:tcPr>
          <w:p w:rsidR="000B570E" w:rsidRPr="001462A9" w:rsidRDefault="00271207">
            <w:pPr>
              <w:snapToGrid w:val="0"/>
              <w:ind w:firstLineChars="200" w:firstLine="360"/>
              <w:jc w:val="left"/>
              <w:rPr>
                <w:rFonts w:ascii="宋体"/>
                <w:sz w:val="18"/>
                <w:szCs w:val="18"/>
              </w:rPr>
            </w:pPr>
            <w:r w:rsidRPr="001462A9">
              <w:rPr>
                <w:rFonts w:ascii="宋体" w:hAnsi="宋体" w:hint="eastAsia"/>
                <w:sz w:val="18"/>
                <w:szCs w:val="18"/>
              </w:rPr>
              <w:t>大豆联合收割机液压转向系统在行驶过程中收割机熄火时应能实现人力转向。</w:t>
            </w:r>
          </w:p>
        </w:tc>
      </w:tr>
      <w:tr w:rsidR="001462A9" w:rsidRPr="001462A9">
        <w:trPr>
          <w:cantSplit/>
          <w:trHeight w:val="90"/>
        </w:trPr>
        <w:tc>
          <w:tcPr>
            <w:tcW w:w="633" w:type="dxa"/>
            <w:vMerge/>
            <w:tcBorders>
              <w:tl2br w:val="nil"/>
              <w:tr2bl w:val="nil"/>
            </w:tcBorders>
            <w:vAlign w:val="center"/>
          </w:tcPr>
          <w:p w:rsidR="000B570E" w:rsidRPr="001462A9" w:rsidRDefault="000B570E">
            <w:pPr>
              <w:widowControl/>
              <w:jc w:val="left"/>
              <w:rPr>
                <w:rFonts w:ascii="宋体"/>
                <w:sz w:val="18"/>
                <w:szCs w:val="18"/>
              </w:rPr>
            </w:pPr>
          </w:p>
        </w:tc>
        <w:tc>
          <w:tcPr>
            <w:tcW w:w="399" w:type="dxa"/>
            <w:vMerge/>
            <w:tcBorders>
              <w:tl2br w:val="nil"/>
              <w:tr2bl w:val="nil"/>
            </w:tcBorders>
            <w:vAlign w:val="center"/>
          </w:tcPr>
          <w:p w:rsidR="000B570E" w:rsidRPr="001462A9" w:rsidRDefault="000B570E">
            <w:pPr>
              <w:widowControl/>
              <w:jc w:val="left"/>
              <w:rPr>
                <w:rFonts w:ascii="宋体"/>
                <w:sz w:val="18"/>
                <w:szCs w:val="18"/>
              </w:rPr>
            </w:pPr>
          </w:p>
        </w:tc>
        <w:tc>
          <w:tcPr>
            <w:tcW w:w="1726" w:type="dxa"/>
            <w:tcBorders>
              <w:tl2br w:val="nil"/>
              <w:tr2bl w:val="nil"/>
            </w:tcBorders>
            <w:vAlign w:val="center"/>
          </w:tcPr>
          <w:p w:rsidR="000B570E" w:rsidRPr="001462A9" w:rsidRDefault="00271207">
            <w:pPr>
              <w:rPr>
                <w:rFonts w:ascii="宋体"/>
                <w:sz w:val="18"/>
                <w:szCs w:val="18"/>
              </w:rPr>
            </w:pPr>
            <w:r w:rsidRPr="001462A9">
              <w:rPr>
                <w:rFonts w:ascii="宋体" w:hint="eastAsia"/>
                <w:sz w:val="18"/>
                <w:szCs w:val="18"/>
              </w:rPr>
              <w:t>操作者操纵装置</w:t>
            </w:r>
          </w:p>
        </w:tc>
        <w:tc>
          <w:tcPr>
            <w:tcW w:w="6742" w:type="dxa"/>
            <w:tcBorders>
              <w:tl2br w:val="nil"/>
              <w:tr2bl w:val="nil"/>
            </w:tcBorders>
            <w:vAlign w:val="center"/>
          </w:tcPr>
          <w:p w:rsidR="000B570E" w:rsidRPr="001462A9" w:rsidRDefault="00271207">
            <w:pPr>
              <w:ind w:firstLineChars="200" w:firstLine="360"/>
              <w:rPr>
                <w:rFonts w:ascii="宋体"/>
                <w:sz w:val="18"/>
                <w:szCs w:val="18"/>
              </w:rPr>
            </w:pPr>
            <w:r w:rsidRPr="001462A9">
              <w:rPr>
                <w:rFonts w:ascii="宋体" w:hint="eastAsia"/>
                <w:sz w:val="18"/>
                <w:szCs w:val="18"/>
              </w:rPr>
              <w:t>所有操纵装置周围应有最小25mm的间隙。</w:t>
            </w:r>
          </w:p>
        </w:tc>
      </w:tr>
      <w:tr w:rsidR="001462A9" w:rsidRPr="001462A9">
        <w:trPr>
          <w:cantSplit/>
          <w:trHeight w:val="90"/>
        </w:trPr>
        <w:tc>
          <w:tcPr>
            <w:tcW w:w="633" w:type="dxa"/>
            <w:vMerge/>
            <w:tcBorders>
              <w:tl2br w:val="nil"/>
              <w:tr2bl w:val="nil"/>
            </w:tcBorders>
            <w:vAlign w:val="center"/>
          </w:tcPr>
          <w:p w:rsidR="000B570E" w:rsidRPr="001462A9" w:rsidRDefault="000B570E">
            <w:pPr>
              <w:widowControl/>
              <w:jc w:val="left"/>
              <w:rPr>
                <w:rFonts w:ascii="宋体"/>
                <w:sz w:val="18"/>
                <w:szCs w:val="18"/>
              </w:rPr>
            </w:pPr>
          </w:p>
        </w:tc>
        <w:tc>
          <w:tcPr>
            <w:tcW w:w="399" w:type="dxa"/>
            <w:vMerge/>
            <w:tcBorders>
              <w:tl2br w:val="nil"/>
              <w:tr2bl w:val="nil"/>
            </w:tcBorders>
            <w:vAlign w:val="center"/>
          </w:tcPr>
          <w:p w:rsidR="000B570E" w:rsidRPr="001462A9" w:rsidRDefault="000B570E">
            <w:pPr>
              <w:widowControl/>
              <w:jc w:val="left"/>
              <w:rPr>
                <w:rFonts w:ascii="宋体"/>
                <w:sz w:val="18"/>
                <w:szCs w:val="18"/>
              </w:rPr>
            </w:pPr>
          </w:p>
        </w:tc>
        <w:tc>
          <w:tcPr>
            <w:tcW w:w="1726" w:type="dxa"/>
            <w:tcBorders>
              <w:tl2br w:val="nil"/>
              <w:tr2bl w:val="nil"/>
            </w:tcBorders>
            <w:vAlign w:val="center"/>
          </w:tcPr>
          <w:p w:rsidR="000B570E" w:rsidRPr="001462A9" w:rsidRDefault="00271207">
            <w:pPr>
              <w:rPr>
                <w:rFonts w:ascii="宋体"/>
                <w:sz w:val="18"/>
                <w:szCs w:val="18"/>
              </w:rPr>
            </w:pPr>
            <w:r w:rsidRPr="001462A9">
              <w:rPr>
                <w:rFonts w:ascii="宋体" w:hint="eastAsia"/>
                <w:sz w:val="18"/>
                <w:szCs w:val="18"/>
              </w:rPr>
              <w:t>剪切和挤压部位</w:t>
            </w:r>
          </w:p>
        </w:tc>
        <w:tc>
          <w:tcPr>
            <w:tcW w:w="6742" w:type="dxa"/>
            <w:tcBorders>
              <w:tl2br w:val="nil"/>
              <w:tr2bl w:val="nil"/>
            </w:tcBorders>
            <w:vAlign w:val="center"/>
          </w:tcPr>
          <w:p w:rsidR="000B570E" w:rsidRPr="001462A9" w:rsidRDefault="00271207">
            <w:pPr>
              <w:ind w:firstLineChars="200" w:firstLine="360"/>
              <w:rPr>
                <w:rFonts w:ascii="宋体"/>
                <w:sz w:val="18"/>
                <w:szCs w:val="18"/>
              </w:rPr>
            </w:pPr>
            <w:r w:rsidRPr="001462A9">
              <w:rPr>
                <w:rFonts w:ascii="宋体" w:hint="eastAsia"/>
                <w:sz w:val="18"/>
                <w:szCs w:val="18"/>
              </w:rPr>
              <w:t>a)操作者坐在座位上，手或脚触及范围内不应有剪切或挤压部位；</w:t>
            </w:r>
          </w:p>
          <w:p w:rsidR="000B570E" w:rsidRPr="001462A9" w:rsidRDefault="00271207">
            <w:pPr>
              <w:ind w:firstLineChars="200" w:firstLine="360"/>
              <w:rPr>
                <w:rFonts w:ascii="宋体"/>
                <w:sz w:val="18"/>
                <w:szCs w:val="18"/>
              </w:rPr>
            </w:pPr>
            <w:r w:rsidRPr="001462A9">
              <w:rPr>
                <w:rFonts w:ascii="宋体" w:hint="eastAsia"/>
                <w:sz w:val="18"/>
                <w:szCs w:val="18"/>
              </w:rPr>
              <w:t>b)</w:t>
            </w:r>
            <w:proofErr w:type="gramStart"/>
            <w:r w:rsidRPr="001462A9">
              <w:rPr>
                <w:rFonts w:ascii="宋体" w:hint="eastAsia"/>
                <w:sz w:val="18"/>
                <w:szCs w:val="18"/>
              </w:rPr>
              <w:t>钣</w:t>
            </w:r>
            <w:proofErr w:type="gramEnd"/>
            <w:r w:rsidRPr="001462A9">
              <w:rPr>
                <w:rFonts w:ascii="宋体" w:hint="eastAsia"/>
                <w:sz w:val="18"/>
                <w:szCs w:val="18"/>
              </w:rPr>
              <w:t>金件不能有锐角。</w:t>
            </w:r>
          </w:p>
        </w:tc>
      </w:tr>
      <w:tr w:rsidR="001462A9" w:rsidRPr="001462A9">
        <w:trPr>
          <w:cantSplit/>
          <w:trHeight w:val="90"/>
        </w:trPr>
        <w:tc>
          <w:tcPr>
            <w:tcW w:w="633" w:type="dxa"/>
            <w:vMerge/>
            <w:tcBorders>
              <w:tl2br w:val="nil"/>
              <w:tr2bl w:val="nil"/>
            </w:tcBorders>
            <w:vAlign w:val="center"/>
          </w:tcPr>
          <w:p w:rsidR="000B570E" w:rsidRPr="001462A9" w:rsidRDefault="000B570E">
            <w:pPr>
              <w:widowControl/>
              <w:jc w:val="left"/>
              <w:rPr>
                <w:rFonts w:ascii="宋体"/>
                <w:sz w:val="18"/>
                <w:szCs w:val="18"/>
              </w:rPr>
            </w:pPr>
          </w:p>
        </w:tc>
        <w:tc>
          <w:tcPr>
            <w:tcW w:w="399" w:type="dxa"/>
            <w:vMerge/>
            <w:tcBorders>
              <w:tl2br w:val="nil"/>
              <w:tr2bl w:val="nil"/>
            </w:tcBorders>
            <w:vAlign w:val="center"/>
          </w:tcPr>
          <w:p w:rsidR="000B570E" w:rsidRPr="001462A9" w:rsidRDefault="000B570E">
            <w:pPr>
              <w:widowControl/>
              <w:jc w:val="left"/>
              <w:rPr>
                <w:rFonts w:ascii="宋体"/>
                <w:sz w:val="18"/>
                <w:szCs w:val="18"/>
              </w:rPr>
            </w:pPr>
          </w:p>
        </w:tc>
        <w:tc>
          <w:tcPr>
            <w:tcW w:w="1726" w:type="dxa"/>
            <w:tcBorders>
              <w:tl2br w:val="nil"/>
              <w:tr2bl w:val="nil"/>
            </w:tcBorders>
            <w:vAlign w:val="center"/>
          </w:tcPr>
          <w:p w:rsidR="000B570E" w:rsidRPr="001462A9" w:rsidRDefault="00271207">
            <w:pPr>
              <w:rPr>
                <w:rFonts w:ascii="宋体"/>
                <w:sz w:val="18"/>
                <w:szCs w:val="18"/>
              </w:rPr>
            </w:pPr>
            <w:r w:rsidRPr="001462A9">
              <w:rPr>
                <w:rFonts w:ascii="宋体" w:hint="eastAsia"/>
                <w:sz w:val="18"/>
                <w:szCs w:val="18"/>
              </w:rPr>
              <w:t>发动机停机装置</w:t>
            </w:r>
          </w:p>
        </w:tc>
        <w:tc>
          <w:tcPr>
            <w:tcW w:w="6742" w:type="dxa"/>
            <w:tcBorders>
              <w:tl2br w:val="nil"/>
              <w:tr2bl w:val="nil"/>
            </w:tcBorders>
            <w:vAlign w:val="center"/>
          </w:tcPr>
          <w:p w:rsidR="000B570E" w:rsidRPr="001462A9" w:rsidRDefault="00271207">
            <w:pPr>
              <w:snapToGrid w:val="0"/>
              <w:ind w:firstLineChars="200" w:firstLine="360"/>
              <w:jc w:val="left"/>
              <w:rPr>
                <w:rFonts w:ascii="宋体" w:hAnsi="宋体"/>
                <w:sz w:val="18"/>
                <w:szCs w:val="18"/>
              </w:rPr>
            </w:pPr>
            <w:r w:rsidRPr="001462A9">
              <w:rPr>
                <w:rFonts w:ascii="宋体" w:hAnsi="宋体" w:hint="eastAsia"/>
                <w:sz w:val="18"/>
                <w:szCs w:val="18"/>
              </w:rPr>
              <w:t>a)自走式联合收割机结构上应保证工作部件在未接合的状态下，柴油机才能被起动，脱粒离合手柄在“合”位置时，不能起动柴油机</w:t>
            </w:r>
          </w:p>
          <w:p w:rsidR="000B570E" w:rsidRPr="001462A9" w:rsidRDefault="00271207">
            <w:pPr>
              <w:ind w:firstLineChars="200" w:firstLine="360"/>
              <w:rPr>
                <w:rFonts w:ascii="宋体"/>
                <w:sz w:val="18"/>
                <w:szCs w:val="18"/>
              </w:rPr>
            </w:pPr>
            <w:r w:rsidRPr="001462A9">
              <w:rPr>
                <w:rFonts w:ascii="宋体" w:hAnsi="宋体" w:hint="eastAsia"/>
                <w:sz w:val="18"/>
                <w:szCs w:val="18"/>
              </w:rPr>
              <w:t>b)发动机应有可以停机并保持停机状态的装置；应有防止</w:t>
            </w:r>
            <w:proofErr w:type="gramStart"/>
            <w:r w:rsidRPr="001462A9">
              <w:rPr>
                <w:rFonts w:ascii="宋体" w:hAnsi="宋体" w:hint="eastAsia"/>
                <w:sz w:val="18"/>
                <w:szCs w:val="18"/>
              </w:rPr>
              <w:t>意外启动</w:t>
            </w:r>
            <w:proofErr w:type="gramEnd"/>
            <w:r w:rsidRPr="001462A9">
              <w:rPr>
                <w:rFonts w:ascii="宋体" w:hAnsi="宋体" w:hint="eastAsia"/>
                <w:sz w:val="18"/>
                <w:szCs w:val="18"/>
              </w:rPr>
              <w:t>的措施。</w:t>
            </w:r>
          </w:p>
        </w:tc>
      </w:tr>
      <w:tr w:rsidR="001462A9" w:rsidRPr="001462A9">
        <w:trPr>
          <w:cantSplit/>
          <w:trHeight w:val="90"/>
        </w:trPr>
        <w:tc>
          <w:tcPr>
            <w:tcW w:w="633" w:type="dxa"/>
            <w:vMerge/>
            <w:tcBorders>
              <w:tl2br w:val="nil"/>
              <w:tr2bl w:val="nil"/>
            </w:tcBorders>
            <w:vAlign w:val="center"/>
          </w:tcPr>
          <w:p w:rsidR="000B570E" w:rsidRPr="001462A9" w:rsidRDefault="000B570E">
            <w:pPr>
              <w:widowControl/>
              <w:jc w:val="left"/>
              <w:rPr>
                <w:rFonts w:ascii="宋体"/>
                <w:sz w:val="18"/>
                <w:szCs w:val="18"/>
              </w:rPr>
            </w:pPr>
          </w:p>
        </w:tc>
        <w:tc>
          <w:tcPr>
            <w:tcW w:w="399" w:type="dxa"/>
            <w:vMerge/>
            <w:tcBorders>
              <w:tl2br w:val="nil"/>
              <w:tr2bl w:val="nil"/>
            </w:tcBorders>
            <w:vAlign w:val="center"/>
          </w:tcPr>
          <w:p w:rsidR="000B570E" w:rsidRPr="001462A9" w:rsidRDefault="000B570E">
            <w:pPr>
              <w:widowControl/>
              <w:jc w:val="left"/>
              <w:rPr>
                <w:rFonts w:ascii="宋体"/>
                <w:sz w:val="18"/>
                <w:szCs w:val="18"/>
              </w:rPr>
            </w:pPr>
          </w:p>
        </w:tc>
        <w:tc>
          <w:tcPr>
            <w:tcW w:w="1726" w:type="dxa"/>
            <w:tcBorders>
              <w:tl2br w:val="nil"/>
              <w:tr2bl w:val="nil"/>
            </w:tcBorders>
            <w:vAlign w:val="center"/>
          </w:tcPr>
          <w:p w:rsidR="000B570E" w:rsidRPr="001462A9" w:rsidRDefault="00271207">
            <w:pPr>
              <w:rPr>
                <w:rFonts w:ascii="宋体"/>
                <w:sz w:val="18"/>
                <w:szCs w:val="18"/>
              </w:rPr>
            </w:pPr>
            <w:r w:rsidRPr="001462A9">
              <w:rPr>
                <w:rFonts w:ascii="宋体" w:hint="eastAsia"/>
                <w:sz w:val="18"/>
                <w:szCs w:val="18"/>
              </w:rPr>
              <w:t>燃油箱与排气管、电器件安全距离</w:t>
            </w:r>
          </w:p>
        </w:tc>
        <w:tc>
          <w:tcPr>
            <w:tcW w:w="6742" w:type="dxa"/>
            <w:tcBorders>
              <w:tl2br w:val="nil"/>
              <w:tr2bl w:val="nil"/>
            </w:tcBorders>
            <w:vAlign w:val="center"/>
          </w:tcPr>
          <w:p w:rsidR="000B570E" w:rsidRPr="001462A9" w:rsidRDefault="00271207">
            <w:pPr>
              <w:ind w:firstLineChars="200" w:firstLine="360"/>
              <w:rPr>
                <w:rFonts w:ascii="宋体"/>
                <w:sz w:val="18"/>
                <w:szCs w:val="18"/>
              </w:rPr>
            </w:pPr>
            <w:r w:rsidRPr="001462A9">
              <w:rPr>
                <w:rFonts w:ascii="宋体" w:hint="eastAsia"/>
                <w:sz w:val="18"/>
                <w:szCs w:val="18"/>
              </w:rPr>
              <w:t>燃油箱与发动机排气管之间的距离应不小于300mm，距裸露电气接头及电器开关200mm以上。作业结束检查排气弯管处应无草屑有明显的色差。</w:t>
            </w:r>
          </w:p>
        </w:tc>
      </w:tr>
      <w:tr w:rsidR="001462A9" w:rsidRPr="001462A9">
        <w:trPr>
          <w:cantSplit/>
          <w:trHeight w:val="90"/>
        </w:trPr>
        <w:tc>
          <w:tcPr>
            <w:tcW w:w="633" w:type="dxa"/>
            <w:vMerge/>
            <w:tcBorders>
              <w:tl2br w:val="nil"/>
              <w:tr2bl w:val="nil"/>
            </w:tcBorders>
            <w:vAlign w:val="center"/>
          </w:tcPr>
          <w:p w:rsidR="000B570E" w:rsidRPr="001462A9" w:rsidRDefault="000B570E">
            <w:pPr>
              <w:widowControl/>
              <w:jc w:val="left"/>
              <w:rPr>
                <w:rFonts w:ascii="宋体"/>
                <w:sz w:val="18"/>
                <w:szCs w:val="18"/>
              </w:rPr>
            </w:pPr>
          </w:p>
        </w:tc>
        <w:tc>
          <w:tcPr>
            <w:tcW w:w="399" w:type="dxa"/>
            <w:vMerge/>
            <w:tcBorders>
              <w:tl2br w:val="nil"/>
              <w:tr2bl w:val="nil"/>
            </w:tcBorders>
            <w:vAlign w:val="center"/>
          </w:tcPr>
          <w:p w:rsidR="000B570E" w:rsidRPr="001462A9" w:rsidRDefault="000B570E">
            <w:pPr>
              <w:widowControl/>
              <w:jc w:val="left"/>
              <w:rPr>
                <w:rFonts w:ascii="宋体"/>
                <w:sz w:val="18"/>
                <w:szCs w:val="18"/>
              </w:rPr>
            </w:pPr>
          </w:p>
        </w:tc>
        <w:tc>
          <w:tcPr>
            <w:tcW w:w="1726" w:type="dxa"/>
            <w:tcBorders>
              <w:tl2br w:val="nil"/>
              <w:tr2bl w:val="nil"/>
            </w:tcBorders>
            <w:vAlign w:val="center"/>
          </w:tcPr>
          <w:p w:rsidR="000B570E" w:rsidRPr="001462A9" w:rsidRDefault="00271207">
            <w:pPr>
              <w:rPr>
                <w:rFonts w:ascii="宋体"/>
                <w:sz w:val="18"/>
                <w:szCs w:val="18"/>
              </w:rPr>
            </w:pPr>
            <w:r w:rsidRPr="001462A9">
              <w:rPr>
                <w:rFonts w:ascii="宋体" w:hint="eastAsia"/>
                <w:sz w:val="18"/>
                <w:szCs w:val="18"/>
              </w:rPr>
              <w:t>废气排放口的位置</w:t>
            </w:r>
          </w:p>
        </w:tc>
        <w:tc>
          <w:tcPr>
            <w:tcW w:w="6742" w:type="dxa"/>
            <w:tcBorders>
              <w:tl2br w:val="nil"/>
              <w:tr2bl w:val="nil"/>
            </w:tcBorders>
            <w:vAlign w:val="center"/>
          </w:tcPr>
          <w:p w:rsidR="000B570E" w:rsidRPr="001462A9" w:rsidRDefault="00271207">
            <w:pPr>
              <w:ind w:firstLineChars="200" w:firstLine="360"/>
              <w:rPr>
                <w:rFonts w:ascii="宋体"/>
                <w:sz w:val="18"/>
                <w:szCs w:val="18"/>
              </w:rPr>
            </w:pPr>
            <w:r w:rsidRPr="001462A9">
              <w:rPr>
                <w:rFonts w:ascii="宋体" w:hint="eastAsia"/>
                <w:sz w:val="18"/>
                <w:szCs w:val="18"/>
              </w:rPr>
              <w:t>废气排放口的位置和方向应避开驾驶员和机器上的其他操作者。</w:t>
            </w:r>
          </w:p>
        </w:tc>
      </w:tr>
      <w:tr w:rsidR="001462A9" w:rsidRPr="001462A9">
        <w:trPr>
          <w:cantSplit/>
          <w:trHeight w:val="90"/>
        </w:trPr>
        <w:tc>
          <w:tcPr>
            <w:tcW w:w="633" w:type="dxa"/>
            <w:vMerge/>
            <w:tcBorders>
              <w:tl2br w:val="nil"/>
              <w:tr2bl w:val="nil"/>
            </w:tcBorders>
            <w:vAlign w:val="center"/>
          </w:tcPr>
          <w:p w:rsidR="000B570E" w:rsidRPr="001462A9" w:rsidRDefault="000B570E">
            <w:pPr>
              <w:widowControl/>
              <w:jc w:val="left"/>
              <w:rPr>
                <w:rFonts w:ascii="宋体"/>
                <w:sz w:val="18"/>
                <w:szCs w:val="18"/>
              </w:rPr>
            </w:pPr>
          </w:p>
        </w:tc>
        <w:tc>
          <w:tcPr>
            <w:tcW w:w="399" w:type="dxa"/>
            <w:vMerge/>
            <w:tcBorders>
              <w:tl2br w:val="nil"/>
              <w:tr2bl w:val="nil"/>
            </w:tcBorders>
            <w:vAlign w:val="center"/>
          </w:tcPr>
          <w:p w:rsidR="000B570E" w:rsidRPr="001462A9" w:rsidRDefault="000B570E">
            <w:pPr>
              <w:widowControl/>
              <w:jc w:val="left"/>
              <w:rPr>
                <w:rFonts w:ascii="宋体"/>
                <w:sz w:val="18"/>
                <w:szCs w:val="18"/>
              </w:rPr>
            </w:pPr>
          </w:p>
        </w:tc>
        <w:tc>
          <w:tcPr>
            <w:tcW w:w="1726" w:type="dxa"/>
            <w:tcBorders>
              <w:tl2br w:val="nil"/>
              <w:tr2bl w:val="nil"/>
            </w:tcBorders>
            <w:vAlign w:val="center"/>
          </w:tcPr>
          <w:p w:rsidR="000B570E" w:rsidRPr="001462A9" w:rsidRDefault="00271207">
            <w:pPr>
              <w:rPr>
                <w:rFonts w:ascii="宋体"/>
                <w:sz w:val="18"/>
                <w:szCs w:val="18"/>
              </w:rPr>
            </w:pPr>
            <w:r w:rsidRPr="001462A9">
              <w:rPr>
                <w:rFonts w:ascii="宋体" w:hint="eastAsia"/>
                <w:sz w:val="18"/>
                <w:szCs w:val="18"/>
              </w:rPr>
              <w:t>工作位置的梯子</w:t>
            </w:r>
          </w:p>
        </w:tc>
        <w:tc>
          <w:tcPr>
            <w:tcW w:w="6742" w:type="dxa"/>
            <w:tcBorders>
              <w:tl2br w:val="nil"/>
              <w:tr2bl w:val="nil"/>
            </w:tcBorders>
            <w:vAlign w:val="center"/>
          </w:tcPr>
          <w:p w:rsidR="000B570E" w:rsidRPr="001462A9" w:rsidRDefault="00271207">
            <w:pPr>
              <w:ind w:firstLineChars="200" w:firstLine="360"/>
              <w:rPr>
                <w:rFonts w:ascii="宋体"/>
                <w:sz w:val="18"/>
                <w:szCs w:val="18"/>
              </w:rPr>
            </w:pPr>
            <w:r w:rsidRPr="001462A9">
              <w:rPr>
                <w:rFonts w:ascii="宋体" w:hint="eastAsia"/>
                <w:sz w:val="18"/>
                <w:szCs w:val="18"/>
              </w:rPr>
              <w:t>a) 梯子的结构应能防止形成泥土层；</w:t>
            </w:r>
          </w:p>
          <w:p w:rsidR="000B570E" w:rsidRPr="001462A9" w:rsidRDefault="00271207">
            <w:pPr>
              <w:ind w:firstLineChars="200" w:firstLine="360"/>
              <w:rPr>
                <w:rFonts w:ascii="宋体"/>
                <w:sz w:val="18"/>
                <w:szCs w:val="18"/>
              </w:rPr>
            </w:pPr>
            <w:r w:rsidRPr="001462A9">
              <w:rPr>
                <w:rFonts w:ascii="宋体" w:hint="eastAsia"/>
                <w:sz w:val="18"/>
                <w:szCs w:val="18"/>
              </w:rPr>
              <w:t>b)梯子斜度应保证从梯子上下来时向下可以看到下一级梯子踏板外缘；</w:t>
            </w:r>
          </w:p>
          <w:p w:rsidR="000B570E" w:rsidRPr="001462A9" w:rsidRDefault="00271207">
            <w:pPr>
              <w:ind w:firstLineChars="200" w:firstLine="360"/>
              <w:rPr>
                <w:rFonts w:ascii="宋体"/>
                <w:sz w:val="18"/>
                <w:szCs w:val="18"/>
              </w:rPr>
            </w:pPr>
            <w:r w:rsidRPr="001462A9">
              <w:rPr>
                <w:rFonts w:ascii="宋体" w:hint="eastAsia"/>
                <w:sz w:val="18"/>
                <w:szCs w:val="18"/>
              </w:rPr>
              <w:t>c) 脚踏板宽度≥300mm；</w:t>
            </w:r>
          </w:p>
          <w:p w:rsidR="000B570E" w:rsidRPr="001462A9" w:rsidRDefault="00271207">
            <w:pPr>
              <w:ind w:firstLineChars="200" w:firstLine="360"/>
              <w:rPr>
                <w:rFonts w:ascii="宋体"/>
                <w:sz w:val="18"/>
                <w:szCs w:val="18"/>
              </w:rPr>
            </w:pPr>
            <w:r w:rsidRPr="001462A9">
              <w:rPr>
                <w:rFonts w:ascii="宋体" w:hint="eastAsia"/>
                <w:sz w:val="18"/>
                <w:szCs w:val="18"/>
              </w:rPr>
              <w:t xml:space="preserve">d) 脚踏板深度：梯子后面有封闭板的≥150mm，无封闭板的≥200mm。 </w:t>
            </w:r>
          </w:p>
        </w:tc>
      </w:tr>
      <w:tr w:rsidR="001462A9" w:rsidRPr="001462A9">
        <w:trPr>
          <w:cantSplit/>
          <w:trHeight w:val="90"/>
        </w:trPr>
        <w:tc>
          <w:tcPr>
            <w:tcW w:w="633" w:type="dxa"/>
            <w:vMerge/>
            <w:tcBorders>
              <w:tl2br w:val="nil"/>
              <w:tr2bl w:val="nil"/>
            </w:tcBorders>
            <w:vAlign w:val="center"/>
          </w:tcPr>
          <w:p w:rsidR="000B570E" w:rsidRPr="001462A9" w:rsidRDefault="000B570E">
            <w:pPr>
              <w:widowControl/>
              <w:jc w:val="left"/>
              <w:rPr>
                <w:rFonts w:ascii="宋体"/>
                <w:sz w:val="18"/>
                <w:szCs w:val="18"/>
              </w:rPr>
            </w:pPr>
          </w:p>
        </w:tc>
        <w:tc>
          <w:tcPr>
            <w:tcW w:w="399" w:type="dxa"/>
            <w:vMerge/>
            <w:tcBorders>
              <w:tl2br w:val="nil"/>
              <w:tr2bl w:val="nil"/>
            </w:tcBorders>
            <w:vAlign w:val="center"/>
          </w:tcPr>
          <w:p w:rsidR="000B570E" w:rsidRPr="001462A9" w:rsidRDefault="000B570E">
            <w:pPr>
              <w:widowControl/>
              <w:jc w:val="left"/>
              <w:rPr>
                <w:rFonts w:ascii="宋体"/>
                <w:sz w:val="18"/>
                <w:szCs w:val="18"/>
              </w:rPr>
            </w:pPr>
          </w:p>
        </w:tc>
        <w:tc>
          <w:tcPr>
            <w:tcW w:w="1726" w:type="dxa"/>
            <w:tcBorders>
              <w:tl2br w:val="nil"/>
              <w:tr2bl w:val="nil"/>
            </w:tcBorders>
            <w:vAlign w:val="center"/>
          </w:tcPr>
          <w:p w:rsidR="000B570E" w:rsidRPr="001462A9" w:rsidRDefault="00271207">
            <w:pPr>
              <w:rPr>
                <w:rFonts w:ascii="宋体"/>
                <w:sz w:val="18"/>
                <w:szCs w:val="18"/>
              </w:rPr>
            </w:pPr>
            <w:r w:rsidRPr="001462A9">
              <w:rPr>
                <w:rFonts w:ascii="宋体" w:hint="eastAsia"/>
                <w:sz w:val="18"/>
                <w:szCs w:val="18"/>
              </w:rPr>
              <w:t>扶手/扶栏</w:t>
            </w:r>
          </w:p>
        </w:tc>
        <w:tc>
          <w:tcPr>
            <w:tcW w:w="6742" w:type="dxa"/>
            <w:tcBorders>
              <w:tl2br w:val="nil"/>
              <w:tr2bl w:val="nil"/>
            </w:tcBorders>
            <w:vAlign w:val="center"/>
          </w:tcPr>
          <w:p w:rsidR="000B570E" w:rsidRPr="001462A9" w:rsidRDefault="00271207">
            <w:pPr>
              <w:snapToGrid w:val="0"/>
              <w:ind w:leftChars="129" w:left="271" w:firstLineChars="50" w:firstLine="90"/>
              <w:rPr>
                <w:rFonts w:ascii="宋体" w:hAnsi="宋体"/>
                <w:sz w:val="18"/>
                <w:szCs w:val="18"/>
              </w:rPr>
            </w:pPr>
            <w:r w:rsidRPr="001462A9">
              <w:rPr>
                <w:rFonts w:ascii="宋体" w:hAnsi="宋体" w:hint="eastAsia"/>
                <w:sz w:val="18"/>
                <w:szCs w:val="18"/>
              </w:rPr>
              <w:t>a）门道梯子两侧应设置扶手或扶栏，以使操作者与机器始终保持三处接触；</w:t>
            </w:r>
          </w:p>
          <w:p w:rsidR="000B570E" w:rsidRPr="001462A9" w:rsidRDefault="00271207">
            <w:pPr>
              <w:snapToGrid w:val="0"/>
              <w:ind w:leftChars="129" w:left="271" w:firstLineChars="50" w:firstLine="90"/>
              <w:rPr>
                <w:rFonts w:ascii="宋体" w:hAnsi="宋体"/>
                <w:sz w:val="18"/>
                <w:szCs w:val="18"/>
              </w:rPr>
            </w:pPr>
            <w:r w:rsidRPr="001462A9">
              <w:rPr>
                <w:rFonts w:ascii="宋体" w:hAnsi="宋体" w:hint="eastAsia"/>
                <w:sz w:val="18"/>
                <w:szCs w:val="18"/>
              </w:rPr>
              <w:t>b）扶手/扶栏的横截面尺寸25～35mm；</w:t>
            </w:r>
          </w:p>
          <w:p w:rsidR="000B570E" w:rsidRPr="001462A9" w:rsidRDefault="00271207">
            <w:pPr>
              <w:ind w:firstLineChars="200" w:firstLine="360"/>
              <w:rPr>
                <w:rFonts w:ascii="宋体"/>
                <w:sz w:val="18"/>
                <w:szCs w:val="18"/>
              </w:rPr>
            </w:pPr>
            <w:r w:rsidRPr="001462A9">
              <w:rPr>
                <w:rFonts w:ascii="宋体" w:hAnsi="宋体" w:hint="eastAsia"/>
                <w:sz w:val="18"/>
                <w:szCs w:val="18"/>
              </w:rPr>
              <w:t>c）扶手/扶栏后侧最小放手间隙为50mm。</w:t>
            </w:r>
          </w:p>
        </w:tc>
      </w:tr>
      <w:tr w:rsidR="001462A9" w:rsidRPr="001462A9">
        <w:trPr>
          <w:cantSplit/>
          <w:trHeight w:val="90"/>
        </w:trPr>
        <w:tc>
          <w:tcPr>
            <w:tcW w:w="633" w:type="dxa"/>
            <w:vMerge/>
            <w:tcBorders>
              <w:tl2br w:val="nil"/>
              <w:tr2bl w:val="nil"/>
            </w:tcBorders>
            <w:vAlign w:val="center"/>
          </w:tcPr>
          <w:p w:rsidR="000B570E" w:rsidRPr="001462A9" w:rsidRDefault="000B570E">
            <w:pPr>
              <w:widowControl/>
              <w:jc w:val="left"/>
              <w:rPr>
                <w:rFonts w:ascii="宋体"/>
                <w:sz w:val="18"/>
                <w:szCs w:val="18"/>
              </w:rPr>
            </w:pPr>
          </w:p>
        </w:tc>
        <w:tc>
          <w:tcPr>
            <w:tcW w:w="399" w:type="dxa"/>
            <w:vMerge/>
            <w:tcBorders>
              <w:tl2br w:val="nil"/>
              <w:tr2bl w:val="nil"/>
            </w:tcBorders>
            <w:vAlign w:val="center"/>
          </w:tcPr>
          <w:p w:rsidR="000B570E" w:rsidRPr="001462A9" w:rsidRDefault="000B570E">
            <w:pPr>
              <w:widowControl/>
              <w:jc w:val="left"/>
              <w:rPr>
                <w:rFonts w:ascii="宋体"/>
                <w:sz w:val="18"/>
                <w:szCs w:val="18"/>
              </w:rPr>
            </w:pPr>
          </w:p>
        </w:tc>
        <w:tc>
          <w:tcPr>
            <w:tcW w:w="1726" w:type="dxa"/>
            <w:tcBorders>
              <w:tl2br w:val="nil"/>
              <w:tr2bl w:val="nil"/>
            </w:tcBorders>
            <w:vAlign w:val="center"/>
          </w:tcPr>
          <w:p w:rsidR="000B570E" w:rsidRPr="001462A9" w:rsidRDefault="00271207">
            <w:pPr>
              <w:rPr>
                <w:rFonts w:ascii="宋体"/>
                <w:sz w:val="18"/>
                <w:szCs w:val="18"/>
              </w:rPr>
            </w:pPr>
            <w:r w:rsidRPr="001462A9">
              <w:rPr>
                <w:rFonts w:ascii="宋体" w:hint="eastAsia"/>
                <w:sz w:val="18"/>
                <w:szCs w:val="18"/>
              </w:rPr>
              <w:t>割台分离机构</w:t>
            </w:r>
          </w:p>
        </w:tc>
        <w:tc>
          <w:tcPr>
            <w:tcW w:w="6742" w:type="dxa"/>
            <w:tcBorders>
              <w:tl2br w:val="nil"/>
              <w:tr2bl w:val="nil"/>
            </w:tcBorders>
            <w:vAlign w:val="center"/>
          </w:tcPr>
          <w:p w:rsidR="000B570E" w:rsidRPr="001462A9" w:rsidRDefault="00271207">
            <w:pPr>
              <w:ind w:firstLineChars="200" w:firstLine="360"/>
              <w:rPr>
                <w:rFonts w:ascii="宋体"/>
                <w:sz w:val="18"/>
                <w:szCs w:val="18"/>
              </w:rPr>
            </w:pPr>
            <w:r w:rsidRPr="001462A9">
              <w:rPr>
                <w:rFonts w:ascii="宋体" w:hint="eastAsia"/>
                <w:sz w:val="18"/>
                <w:szCs w:val="18"/>
              </w:rPr>
              <w:t>割台传动系分离机构应具有防止意外接合的结构。</w:t>
            </w:r>
          </w:p>
        </w:tc>
      </w:tr>
      <w:tr w:rsidR="001462A9" w:rsidRPr="001462A9">
        <w:trPr>
          <w:cantSplit/>
          <w:trHeight w:val="90"/>
        </w:trPr>
        <w:tc>
          <w:tcPr>
            <w:tcW w:w="633" w:type="dxa"/>
            <w:vMerge/>
            <w:tcBorders>
              <w:tl2br w:val="nil"/>
              <w:tr2bl w:val="nil"/>
            </w:tcBorders>
            <w:vAlign w:val="center"/>
          </w:tcPr>
          <w:p w:rsidR="000B570E" w:rsidRPr="001462A9" w:rsidRDefault="000B570E">
            <w:pPr>
              <w:widowControl/>
              <w:jc w:val="left"/>
              <w:rPr>
                <w:rFonts w:ascii="宋体"/>
                <w:sz w:val="18"/>
                <w:szCs w:val="18"/>
              </w:rPr>
            </w:pPr>
          </w:p>
        </w:tc>
        <w:tc>
          <w:tcPr>
            <w:tcW w:w="399" w:type="dxa"/>
            <w:vMerge/>
            <w:tcBorders>
              <w:tl2br w:val="nil"/>
              <w:tr2bl w:val="nil"/>
            </w:tcBorders>
            <w:vAlign w:val="center"/>
          </w:tcPr>
          <w:p w:rsidR="000B570E" w:rsidRPr="001462A9" w:rsidRDefault="000B570E">
            <w:pPr>
              <w:widowControl/>
              <w:jc w:val="left"/>
              <w:rPr>
                <w:rFonts w:ascii="宋体"/>
                <w:sz w:val="18"/>
                <w:szCs w:val="18"/>
              </w:rPr>
            </w:pPr>
          </w:p>
        </w:tc>
        <w:tc>
          <w:tcPr>
            <w:tcW w:w="1726" w:type="dxa"/>
            <w:tcBorders>
              <w:tl2br w:val="nil"/>
              <w:tr2bl w:val="nil"/>
            </w:tcBorders>
            <w:vAlign w:val="center"/>
          </w:tcPr>
          <w:p w:rsidR="000B570E" w:rsidRPr="001462A9" w:rsidRDefault="00271207">
            <w:pPr>
              <w:rPr>
                <w:rFonts w:ascii="宋体"/>
                <w:sz w:val="18"/>
                <w:szCs w:val="18"/>
              </w:rPr>
            </w:pPr>
            <w:r w:rsidRPr="001462A9">
              <w:rPr>
                <w:rFonts w:ascii="宋体" w:hint="eastAsia"/>
                <w:sz w:val="18"/>
                <w:szCs w:val="18"/>
              </w:rPr>
              <w:t>割台机械固定机构</w:t>
            </w:r>
          </w:p>
        </w:tc>
        <w:tc>
          <w:tcPr>
            <w:tcW w:w="6742" w:type="dxa"/>
            <w:tcBorders>
              <w:tl2br w:val="nil"/>
              <w:tr2bl w:val="nil"/>
            </w:tcBorders>
            <w:vAlign w:val="center"/>
          </w:tcPr>
          <w:p w:rsidR="000B570E" w:rsidRPr="001462A9" w:rsidRDefault="00271207">
            <w:pPr>
              <w:ind w:firstLineChars="200" w:firstLine="360"/>
              <w:rPr>
                <w:rFonts w:ascii="宋体"/>
                <w:sz w:val="18"/>
                <w:szCs w:val="18"/>
              </w:rPr>
            </w:pPr>
            <w:r w:rsidRPr="001462A9">
              <w:rPr>
                <w:rFonts w:ascii="宋体" w:hint="eastAsia"/>
                <w:sz w:val="18"/>
                <w:szCs w:val="18"/>
              </w:rPr>
              <w:t>应设置将割台保持在提起位置的锁定装置。</w:t>
            </w:r>
          </w:p>
        </w:tc>
      </w:tr>
      <w:tr w:rsidR="001462A9" w:rsidRPr="001462A9">
        <w:trPr>
          <w:cantSplit/>
          <w:trHeight w:val="90"/>
        </w:trPr>
        <w:tc>
          <w:tcPr>
            <w:tcW w:w="633" w:type="dxa"/>
            <w:vMerge/>
            <w:tcBorders>
              <w:tl2br w:val="nil"/>
              <w:tr2bl w:val="nil"/>
            </w:tcBorders>
            <w:vAlign w:val="center"/>
          </w:tcPr>
          <w:p w:rsidR="000B570E" w:rsidRPr="001462A9" w:rsidRDefault="000B570E">
            <w:pPr>
              <w:widowControl/>
              <w:jc w:val="left"/>
              <w:rPr>
                <w:rFonts w:ascii="宋体"/>
                <w:sz w:val="18"/>
                <w:szCs w:val="18"/>
              </w:rPr>
            </w:pPr>
          </w:p>
        </w:tc>
        <w:tc>
          <w:tcPr>
            <w:tcW w:w="399" w:type="dxa"/>
            <w:vMerge/>
            <w:tcBorders>
              <w:tl2br w:val="nil"/>
              <w:tr2bl w:val="nil"/>
            </w:tcBorders>
            <w:vAlign w:val="center"/>
          </w:tcPr>
          <w:p w:rsidR="000B570E" w:rsidRPr="001462A9" w:rsidRDefault="000B570E">
            <w:pPr>
              <w:widowControl/>
              <w:jc w:val="left"/>
              <w:rPr>
                <w:rFonts w:ascii="宋体"/>
                <w:sz w:val="18"/>
                <w:szCs w:val="18"/>
              </w:rPr>
            </w:pPr>
          </w:p>
        </w:tc>
        <w:tc>
          <w:tcPr>
            <w:tcW w:w="1726" w:type="dxa"/>
            <w:tcBorders>
              <w:tl2br w:val="nil"/>
              <w:tr2bl w:val="nil"/>
            </w:tcBorders>
            <w:vAlign w:val="center"/>
          </w:tcPr>
          <w:p w:rsidR="000B570E" w:rsidRPr="001462A9" w:rsidRDefault="00271207">
            <w:pPr>
              <w:rPr>
                <w:rFonts w:ascii="宋体"/>
                <w:sz w:val="18"/>
                <w:szCs w:val="18"/>
              </w:rPr>
            </w:pPr>
            <w:proofErr w:type="gramStart"/>
            <w:r w:rsidRPr="001462A9">
              <w:rPr>
                <w:rFonts w:ascii="宋体" w:hint="eastAsia"/>
                <w:sz w:val="18"/>
                <w:szCs w:val="18"/>
              </w:rPr>
              <w:t>粮箱分配</w:t>
            </w:r>
            <w:proofErr w:type="gramEnd"/>
            <w:r w:rsidRPr="001462A9">
              <w:rPr>
                <w:rFonts w:ascii="宋体" w:hint="eastAsia"/>
                <w:sz w:val="18"/>
                <w:szCs w:val="18"/>
              </w:rPr>
              <w:t>螺旋输送器</w:t>
            </w:r>
          </w:p>
        </w:tc>
        <w:tc>
          <w:tcPr>
            <w:tcW w:w="6742" w:type="dxa"/>
            <w:tcBorders>
              <w:tl2br w:val="nil"/>
              <w:tr2bl w:val="nil"/>
            </w:tcBorders>
            <w:vAlign w:val="center"/>
          </w:tcPr>
          <w:p w:rsidR="000B570E" w:rsidRPr="001462A9" w:rsidRDefault="00271207">
            <w:pPr>
              <w:ind w:firstLineChars="200" w:firstLine="360"/>
              <w:rPr>
                <w:rFonts w:ascii="宋体"/>
                <w:sz w:val="18"/>
                <w:szCs w:val="18"/>
              </w:rPr>
            </w:pPr>
            <w:r w:rsidRPr="001462A9">
              <w:rPr>
                <w:rFonts w:ascii="宋体" w:hint="eastAsia"/>
                <w:sz w:val="18"/>
                <w:szCs w:val="18"/>
              </w:rPr>
              <w:t>a)粮箱盖不应作为安全装置，除非粮箱盖打开时，由连锁装置使螺旋输送</w:t>
            </w:r>
            <w:proofErr w:type="gramStart"/>
            <w:r w:rsidRPr="001462A9">
              <w:rPr>
                <w:rFonts w:ascii="宋体" w:hint="eastAsia"/>
                <w:sz w:val="18"/>
                <w:szCs w:val="18"/>
              </w:rPr>
              <w:t>器停止</w:t>
            </w:r>
            <w:proofErr w:type="gramEnd"/>
            <w:r w:rsidRPr="001462A9">
              <w:rPr>
                <w:rFonts w:ascii="宋体" w:hint="eastAsia"/>
                <w:sz w:val="18"/>
                <w:szCs w:val="18"/>
              </w:rPr>
              <w:t>运转；</w:t>
            </w:r>
          </w:p>
          <w:p w:rsidR="000B570E" w:rsidRPr="001462A9" w:rsidRDefault="00271207">
            <w:pPr>
              <w:ind w:firstLineChars="200" w:firstLine="360"/>
              <w:rPr>
                <w:rFonts w:ascii="宋体"/>
                <w:sz w:val="18"/>
                <w:szCs w:val="18"/>
              </w:rPr>
            </w:pPr>
            <w:r w:rsidRPr="001462A9">
              <w:rPr>
                <w:rFonts w:ascii="宋体" w:hint="eastAsia"/>
                <w:sz w:val="18"/>
                <w:szCs w:val="18"/>
              </w:rPr>
              <w:t>b)</w:t>
            </w:r>
            <w:proofErr w:type="gramStart"/>
            <w:r w:rsidRPr="001462A9">
              <w:rPr>
                <w:rFonts w:ascii="宋体" w:hint="eastAsia"/>
                <w:sz w:val="18"/>
                <w:szCs w:val="18"/>
              </w:rPr>
              <w:t>粮箱的</w:t>
            </w:r>
            <w:proofErr w:type="gramEnd"/>
            <w:r w:rsidRPr="001462A9">
              <w:rPr>
                <w:rFonts w:ascii="宋体" w:hint="eastAsia"/>
                <w:sz w:val="18"/>
                <w:szCs w:val="18"/>
              </w:rPr>
              <w:t>分配螺旋输送器出口应安装栅格状防护板。</w:t>
            </w:r>
          </w:p>
        </w:tc>
      </w:tr>
      <w:tr w:rsidR="001462A9" w:rsidRPr="001462A9">
        <w:trPr>
          <w:cantSplit/>
          <w:trHeight w:val="90"/>
        </w:trPr>
        <w:tc>
          <w:tcPr>
            <w:tcW w:w="633" w:type="dxa"/>
            <w:vMerge/>
            <w:tcBorders>
              <w:tl2br w:val="nil"/>
              <w:tr2bl w:val="nil"/>
            </w:tcBorders>
            <w:vAlign w:val="center"/>
          </w:tcPr>
          <w:p w:rsidR="000B570E" w:rsidRPr="001462A9" w:rsidRDefault="000B570E">
            <w:pPr>
              <w:widowControl/>
              <w:jc w:val="left"/>
              <w:rPr>
                <w:rFonts w:ascii="宋体"/>
                <w:sz w:val="18"/>
                <w:szCs w:val="18"/>
              </w:rPr>
            </w:pPr>
          </w:p>
        </w:tc>
        <w:tc>
          <w:tcPr>
            <w:tcW w:w="399" w:type="dxa"/>
            <w:vMerge/>
            <w:tcBorders>
              <w:tl2br w:val="nil"/>
              <w:tr2bl w:val="nil"/>
            </w:tcBorders>
            <w:vAlign w:val="center"/>
          </w:tcPr>
          <w:p w:rsidR="000B570E" w:rsidRPr="001462A9" w:rsidRDefault="000B570E">
            <w:pPr>
              <w:widowControl/>
              <w:jc w:val="left"/>
              <w:rPr>
                <w:rFonts w:ascii="宋体"/>
                <w:sz w:val="18"/>
                <w:szCs w:val="18"/>
              </w:rPr>
            </w:pPr>
          </w:p>
        </w:tc>
        <w:tc>
          <w:tcPr>
            <w:tcW w:w="1726" w:type="dxa"/>
            <w:tcBorders>
              <w:tl2br w:val="nil"/>
              <w:tr2bl w:val="nil"/>
            </w:tcBorders>
            <w:vAlign w:val="center"/>
          </w:tcPr>
          <w:p w:rsidR="000B570E" w:rsidRPr="001462A9" w:rsidRDefault="00271207">
            <w:pPr>
              <w:rPr>
                <w:rFonts w:ascii="宋体"/>
                <w:sz w:val="18"/>
                <w:szCs w:val="18"/>
              </w:rPr>
            </w:pPr>
            <w:r w:rsidRPr="001462A9">
              <w:rPr>
                <w:rFonts w:ascii="宋体" w:hint="eastAsia"/>
                <w:sz w:val="18"/>
                <w:szCs w:val="18"/>
              </w:rPr>
              <w:t>悬挂式茎杆切碎器</w:t>
            </w:r>
          </w:p>
        </w:tc>
        <w:tc>
          <w:tcPr>
            <w:tcW w:w="6742" w:type="dxa"/>
            <w:tcBorders>
              <w:tl2br w:val="nil"/>
              <w:tr2bl w:val="nil"/>
            </w:tcBorders>
            <w:vAlign w:val="center"/>
          </w:tcPr>
          <w:p w:rsidR="000B570E" w:rsidRPr="001462A9" w:rsidRDefault="00271207">
            <w:pPr>
              <w:ind w:firstLineChars="200" w:firstLine="360"/>
              <w:rPr>
                <w:rFonts w:ascii="宋体"/>
                <w:sz w:val="18"/>
                <w:szCs w:val="18"/>
              </w:rPr>
            </w:pPr>
            <w:r w:rsidRPr="001462A9">
              <w:rPr>
                <w:rFonts w:ascii="宋体" w:hint="eastAsia"/>
                <w:sz w:val="18"/>
                <w:szCs w:val="18"/>
              </w:rPr>
              <w:t>a)茎秆切碎器的动力传动系在脱粒机构分离时也应分离；</w:t>
            </w:r>
          </w:p>
          <w:p w:rsidR="000B570E" w:rsidRPr="001462A9" w:rsidRDefault="00271207">
            <w:pPr>
              <w:ind w:firstLineChars="200" w:firstLine="360"/>
              <w:rPr>
                <w:rFonts w:ascii="宋体"/>
                <w:sz w:val="18"/>
                <w:szCs w:val="18"/>
              </w:rPr>
            </w:pPr>
            <w:r w:rsidRPr="001462A9">
              <w:rPr>
                <w:rFonts w:ascii="宋体" w:hint="eastAsia"/>
                <w:sz w:val="18"/>
                <w:szCs w:val="18"/>
              </w:rPr>
              <w:t>b)刀片顶点回转</w:t>
            </w:r>
            <w:proofErr w:type="gramStart"/>
            <w:r w:rsidRPr="001462A9">
              <w:rPr>
                <w:rFonts w:ascii="宋体" w:hint="eastAsia"/>
                <w:sz w:val="18"/>
                <w:szCs w:val="18"/>
              </w:rPr>
              <w:t>圆周围</w:t>
            </w:r>
            <w:proofErr w:type="gramEnd"/>
            <w:r w:rsidRPr="001462A9">
              <w:rPr>
                <w:rFonts w:ascii="宋体" w:hint="eastAsia"/>
                <w:sz w:val="18"/>
                <w:szCs w:val="18"/>
              </w:rPr>
              <w:t>应至少有850mm的安全距离。如果防护装置的下边缘</w:t>
            </w:r>
            <w:proofErr w:type="gramStart"/>
            <w:r w:rsidRPr="001462A9">
              <w:rPr>
                <w:rFonts w:ascii="宋体" w:hint="eastAsia"/>
                <w:sz w:val="18"/>
                <w:szCs w:val="18"/>
              </w:rPr>
              <w:t>离水平</w:t>
            </w:r>
            <w:proofErr w:type="gramEnd"/>
            <w:r w:rsidRPr="001462A9">
              <w:rPr>
                <w:rFonts w:ascii="宋体" w:hint="eastAsia"/>
                <w:sz w:val="18"/>
                <w:szCs w:val="18"/>
              </w:rPr>
              <w:t>地面的高度小于1100mm，850mm可减至550mm。</w:t>
            </w:r>
          </w:p>
        </w:tc>
      </w:tr>
    </w:tbl>
    <w:p w:rsidR="000B570E" w:rsidRPr="001462A9" w:rsidRDefault="00271207">
      <w:pPr>
        <w:jc w:val="center"/>
        <w:rPr>
          <w:szCs w:val="21"/>
        </w:rPr>
      </w:pPr>
      <w:r w:rsidRPr="001462A9">
        <w:br w:type="page"/>
      </w:r>
      <w:r w:rsidRPr="001462A9">
        <w:rPr>
          <w:rFonts w:ascii="黑体" w:eastAsia="黑体" w:hint="eastAsia"/>
        </w:rPr>
        <w:lastRenderedPageBreak/>
        <w:t>安全性检查明细表（续1）</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5"/>
        <w:gridCol w:w="557"/>
        <w:gridCol w:w="10"/>
        <w:gridCol w:w="1577"/>
        <w:gridCol w:w="6751"/>
      </w:tblGrid>
      <w:tr w:rsidR="001462A9" w:rsidRPr="001462A9">
        <w:tc>
          <w:tcPr>
            <w:tcW w:w="675" w:type="dxa"/>
            <w:tcBorders>
              <w:tl2br w:val="nil"/>
              <w:tr2bl w:val="nil"/>
            </w:tcBorders>
            <w:vAlign w:val="center"/>
          </w:tcPr>
          <w:p w:rsidR="000B570E" w:rsidRPr="001462A9" w:rsidRDefault="00271207">
            <w:pPr>
              <w:jc w:val="center"/>
              <w:rPr>
                <w:rFonts w:ascii="宋体"/>
                <w:caps/>
                <w:sz w:val="18"/>
                <w:szCs w:val="18"/>
              </w:rPr>
            </w:pPr>
            <w:r w:rsidRPr="001462A9">
              <w:rPr>
                <w:rFonts w:ascii="宋体" w:hAnsi="宋体" w:hint="eastAsia"/>
                <w:caps/>
                <w:sz w:val="18"/>
                <w:szCs w:val="18"/>
              </w:rPr>
              <w:t>序号</w:t>
            </w:r>
          </w:p>
        </w:tc>
        <w:tc>
          <w:tcPr>
            <w:tcW w:w="2144" w:type="dxa"/>
            <w:gridSpan w:val="3"/>
            <w:tcBorders>
              <w:tl2br w:val="nil"/>
              <w:tr2bl w:val="nil"/>
            </w:tcBorders>
            <w:vAlign w:val="center"/>
          </w:tcPr>
          <w:p w:rsidR="000B570E" w:rsidRPr="001462A9" w:rsidRDefault="00271207">
            <w:pPr>
              <w:jc w:val="center"/>
              <w:rPr>
                <w:rFonts w:ascii="宋体"/>
                <w:caps/>
                <w:sz w:val="18"/>
                <w:szCs w:val="18"/>
              </w:rPr>
            </w:pPr>
            <w:r w:rsidRPr="001462A9">
              <w:rPr>
                <w:rFonts w:ascii="宋体" w:hAnsi="宋体" w:hint="eastAsia"/>
                <w:caps/>
                <w:sz w:val="18"/>
                <w:szCs w:val="18"/>
              </w:rPr>
              <w:t>检验项目</w:t>
            </w:r>
          </w:p>
        </w:tc>
        <w:tc>
          <w:tcPr>
            <w:tcW w:w="6751" w:type="dxa"/>
            <w:tcBorders>
              <w:tl2br w:val="nil"/>
              <w:tr2bl w:val="nil"/>
            </w:tcBorders>
            <w:vAlign w:val="center"/>
          </w:tcPr>
          <w:p w:rsidR="000B570E" w:rsidRPr="001462A9" w:rsidRDefault="00271207">
            <w:pPr>
              <w:jc w:val="center"/>
              <w:rPr>
                <w:rFonts w:ascii="宋体"/>
                <w:caps/>
                <w:sz w:val="18"/>
                <w:szCs w:val="18"/>
              </w:rPr>
            </w:pPr>
            <w:r w:rsidRPr="001462A9">
              <w:rPr>
                <w:rFonts w:ascii="宋体" w:hAnsi="宋体" w:hint="eastAsia"/>
                <w:caps/>
                <w:sz w:val="18"/>
                <w:szCs w:val="18"/>
              </w:rPr>
              <w:t>合格指标说明</w:t>
            </w:r>
          </w:p>
        </w:tc>
      </w:tr>
      <w:tr w:rsidR="001462A9" w:rsidRPr="001462A9">
        <w:tc>
          <w:tcPr>
            <w:tcW w:w="675" w:type="dxa"/>
            <w:vMerge w:val="restart"/>
            <w:tcBorders>
              <w:tl2br w:val="nil"/>
              <w:tr2bl w:val="nil"/>
            </w:tcBorders>
            <w:vAlign w:val="center"/>
          </w:tcPr>
          <w:p w:rsidR="000B570E" w:rsidRPr="001462A9" w:rsidRDefault="00271207">
            <w:pPr>
              <w:jc w:val="center"/>
              <w:rPr>
                <w:rFonts w:ascii="宋体" w:hAnsi="宋体"/>
                <w:caps/>
                <w:sz w:val="18"/>
                <w:szCs w:val="18"/>
              </w:rPr>
            </w:pPr>
            <w:r w:rsidRPr="001462A9">
              <w:rPr>
                <w:rFonts w:ascii="宋体" w:hAnsi="宋体" w:hint="eastAsia"/>
                <w:caps/>
                <w:sz w:val="18"/>
                <w:szCs w:val="18"/>
              </w:rPr>
              <w:t>1</w:t>
            </w:r>
          </w:p>
        </w:tc>
        <w:tc>
          <w:tcPr>
            <w:tcW w:w="557" w:type="dxa"/>
            <w:vMerge w:val="restart"/>
            <w:tcBorders>
              <w:tl2br w:val="nil"/>
              <w:tr2bl w:val="nil"/>
            </w:tcBorders>
            <w:vAlign w:val="center"/>
          </w:tcPr>
          <w:p w:rsidR="000B570E" w:rsidRPr="001462A9" w:rsidRDefault="00271207">
            <w:pPr>
              <w:jc w:val="center"/>
              <w:rPr>
                <w:rFonts w:ascii="宋体" w:hAnsi="宋体"/>
                <w:caps/>
                <w:sz w:val="18"/>
                <w:szCs w:val="18"/>
              </w:rPr>
            </w:pPr>
            <w:r w:rsidRPr="001462A9">
              <w:rPr>
                <w:rFonts w:ascii="宋体" w:hAnsi="宋体" w:hint="eastAsia"/>
                <w:sz w:val="18"/>
                <w:szCs w:val="18"/>
              </w:rPr>
              <w:t>安全防护</w:t>
            </w:r>
          </w:p>
        </w:tc>
        <w:tc>
          <w:tcPr>
            <w:tcW w:w="1587" w:type="dxa"/>
            <w:gridSpan w:val="2"/>
            <w:tcBorders>
              <w:tl2br w:val="nil"/>
              <w:tr2bl w:val="nil"/>
            </w:tcBorders>
            <w:vAlign w:val="center"/>
          </w:tcPr>
          <w:p w:rsidR="000B570E" w:rsidRPr="001462A9" w:rsidRDefault="00271207">
            <w:pPr>
              <w:rPr>
                <w:rFonts w:ascii="宋体" w:hAnsi="宋体"/>
                <w:caps/>
                <w:sz w:val="18"/>
                <w:szCs w:val="18"/>
              </w:rPr>
            </w:pPr>
            <w:r w:rsidRPr="001462A9">
              <w:rPr>
                <w:rFonts w:ascii="宋体" w:hint="eastAsia"/>
                <w:sz w:val="18"/>
                <w:szCs w:val="18"/>
              </w:rPr>
              <w:t>蓄电池</w:t>
            </w:r>
          </w:p>
        </w:tc>
        <w:tc>
          <w:tcPr>
            <w:tcW w:w="6751" w:type="dxa"/>
            <w:tcBorders>
              <w:tl2br w:val="nil"/>
              <w:tr2bl w:val="nil"/>
            </w:tcBorders>
            <w:vAlign w:val="center"/>
          </w:tcPr>
          <w:p w:rsidR="000B570E" w:rsidRPr="001462A9" w:rsidRDefault="00271207">
            <w:pPr>
              <w:ind w:firstLineChars="200" w:firstLine="360"/>
              <w:rPr>
                <w:rFonts w:ascii="宋体" w:hAnsi="宋体"/>
                <w:caps/>
                <w:sz w:val="18"/>
                <w:szCs w:val="18"/>
              </w:rPr>
            </w:pPr>
            <w:r w:rsidRPr="001462A9">
              <w:rPr>
                <w:rFonts w:ascii="宋体" w:hint="eastAsia"/>
                <w:sz w:val="18"/>
                <w:szCs w:val="18"/>
              </w:rPr>
              <w:t>蓄电池的非</w:t>
            </w:r>
            <w:proofErr w:type="gramStart"/>
            <w:r w:rsidRPr="001462A9">
              <w:rPr>
                <w:rFonts w:ascii="宋体" w:hint="eastAsia"/>
                <w:sz w:val="18"/>
                <w:szCs w:val="18"/>
              </w:rPr>
              <w:t>接地端应进行</w:t>
            </w:r>
            <w:proofErr w:type="gramEnd"/>
            <w:r w:rsidRPr="001462A9">
              <w:rPr>
                <w:rFonts w:ascii="宋体" w:hint="eastAsia"/>
                <w:sz w:val="18"/>
                <w:szCs w:val="18"/>
              </w:rPr>
              <w:t>防护，以防止与其意外接触及与地面形成短路。</w:t>
            </w:r>
          </w:p>
        </w:tc>
      </w:tr>
      <w:tr w:rsidR="001462A9" w:rsidRPr="001462A9">
        <w:tc>
          <w:tcPr>
            <w:tcW w:w="675" w:type="dxa"/>
            <w:vMerge/>
            <w:tcBorders>
              <w:tl2br w:val="nil"/>
              <w:tr2bl w:val="nil"/>
            </w:tcBorders>
            <w:vAlign w:val="center"/>
          </w:tcPr>
          <w:p w:rsidR="000B570E" w:rsidRPr="001462A9" w:rsidRDefault="000B570E">
            <w:pPr>
              <w:jc w:val="center"/>
              <w:rPr>
                <w:rFonts w:ascii="宋体" w:hAnsi="宋体"/>
                <w:caps/>
                <w:sz w:val="18"/>
                <w:szCs w:val="18"/>
              </w:rPr>
            </w:pPr>
          </w:p>
        </w:tc>
        <w:tc>
          <w:tcPr>
            <w:tcW w:w="557" w:type="dxa"/>
            <w:vMerge/>
            <w:tcBorders>
              <w:tl2br w:val="nil"/>
              <w:tr2bl w:val="nil"/>
            </w:tcBorders>
            <w:vAlign w:val="center"/>
          </w:tcPr>
          <w:p w:rsidR="000B570E" w:rsidRPr="001462A9" w:rsidRDefault="000B570E">
            <w:pPr>
              <w:jc w:val="center"/>
              <w:rPr>
                <w:rFonts w:ascii="宋体" w:hAnsi="宋体"/>
                <w:caps/>
                <w:sz w:val="18"/>
                <w:szCs w:val="18"/>
              </w:rPr>
            </w:pPr>
          </w:p>
        </w:tc>
        <w:tc>
          <w:tcPr>
            <w:tcW w:w="1587" w:type="dxa"/>
            <w:gridSpan w:val="2"/>
            <w:tcBorders>
              <w:tl2br w:val="nil"/>
              <w:tr2bl w:val="nil"/>
            </w:tcBorders>
            <w:vAlign w:val="center"/>
          </w:tcPr>
          <w:p w:rsidR="000B570E" w:rsidRPr="001462A9" w:rsidRDefault="00271207">
            <w:pPr>
              <w:rPr>
                <w:rFonts w:ascii="宋体"/>
                <w:sz w:val="18"/>
                <w:szCs w:val="18"/>
              </w:rPr>
            </w:pPr>
            <w:r w:rsidRPr="001462A9">
              <w:rPr>
                <w:rFonts w:ascii="宋体" w:hint="eastAsia"/>
                <w:sz w:val="18"/>
                <w:szCs w:val="18"/>
              </w:rPr>
              <w:t>照明和信号装置</w:t>
            </w:r>
          </w:p>
        </w:tc>
        <w:tc>
          <w:tcPr>
            <w:tcW w:w="6751" w:type="dxa"/>
            <w:tcBorders>
              <w:tl2br w:val="nil"/>
              <w:tr2bl w:val="nil"/>
            </w:tcBorders>
            <w:vAlign w:val="center"/>
          </w:tcPr>
          <w:p w:rsidR="000B570E" w:rsidRPr="001462A9" w:rsidRDefault="00271207">
            <w:pPr>
              <w:ind w:firstLineChars="200" w:firstLine="361"/>
              <w:rPr>
                <w:rFonts w:ascii="宋体"/>
                <w:b/>
                <w:sz w:val="18"/>
                <w:szCs w:val="18"/>
              </w:rPr>
            </w:pPr>
            <w:r w:rsidRPr="001462A9">
              <w:rPr>
                <w:rFonts w:ascii="宋体" w:hint="eastAsia"/>
                <w:b/>
                <w:bCs/>
                <w:sz w:val="18"/>
                <w:szCs w:val="18"/>
              </w:rPr>
              <w:t>照明装置</w:t>
            </w:r>
            <w:r w:rsidRPr="001462A9">
              <w:rPr>
                <w:rFonts w:ascii="宋体" w:hint="eastAsia"/>
                <w:b/>
                <w:sz w:val="18"/>
                <w:szCs w:val="18"/>
              </w:rPr>
              <w:t>：</w:t>
            </w:r>
          </w:p>
          <w:p w:rsidR="000B570E" w:rsidRPr="001462A9" w:rsidRDefault="00271207">
            <w:pPr>
              <w:ind w:firstLineChars="200" w:firstLine="360"/>
              <w:rPr>
                <w:rFonts w:ascii="宋体"/>
                <w:sz w:val="18"/>
                <w:szCs w:val="18"/>
              </w:rPr>
            </w:pPr>
            <w:r w:rsidRPr="001462A9">
              <w:rPr>
                <w:rFonts w:ascii="宋体" w:hint="eastAsia"/>
                <w:sz w:val="18"/>
                <w:szCs w:val="18"/>
              </w:rPr>
              <w:t>大豆联合收割机必须装前照灯2只、前位灯2只、后位灯2只、前转向灯2只、后转向灯2只、倒车灯2只、制动灯2只、作业灯2只，1只</w:t>
            </w:r>
            <w:proofErr w:type="gramStart"/>
            <w:r w:rsidRPr="001462A9">
              <w:rPr>
                <w:rFonts w:ascii="宋体" w:hint="eastAsia"/>
                <w:sz w:val="18"/>
                <w:szCs w:val="18"/>
              </w:rPr>
              <w:t>照向割台</w:t>
            </w:r>
            <w:proofErr w:type="gramEnd"/>
            <w:r w:rsidRPr="001462A9">
              <w:rPr>
                <w:rFonts w:ascii="宋体" w:hint="eastAsia"/>
                <w:sz w:val="18"/>
                <w:szCs w:val="18"/>
              </w:rPr>
              <w:t>前方，1只</w:t>
            </w:r>
            <w:proofErr w:type="gramStart"/>
            <w:r w:rsidRPr="001462A9">
              <w:rPr>
                <w:rFonts w:ascii="宋体" w:hint="eastAsia"/>
                <w:sz w:val="18"/>
                <w:szCs w:val="18"/>
              </w:rPr>
              <w:t>照向卸粮区</w:t>
            </w:r>
            <w:proofErr w:type="gramEnd"/>
            <w:r w:rsidRPr="001462A9">
              <w:rPr>
                <w:rFonts w:ascii="宋体" w:hint="eastAsia"/>
                <w:sz w:val="18"/>
                <w:szCs w:val="18"/>
              </w:rPr>
              <w:t>。</w:t>
            </w:r>
          </w:p>
          <w:p w:rsidR="000B570E" w:rsidRPr="001462A9" w:rsidRDefault="00271207">
            <w:pPr>
              <w:rPr>
                <w:rFonts w:ascii="宋体"/>
                <w:sz w:val="18"/>
                <w:szCs w:val="18"/>
              </w:rPr>
            </w:pPr>
            <w:r w:rsidRPr="001462A9">
              <w:rPr>
                <w:rFonts w:ascii="宋体" w:hint="eastAsia"/>
                <w:sz w:val="18"/>
                <w:szCs w:val="18"/>
              </w:rPr>
              <w:t>割幅大于3ｍ的轮式机应有危险报警闪光灯。驾驶室内应装驾驶室照明灯。</w:t>
            </w:r>
          </w:p>
          <w:p w:rsidR="000B570E" w:rsidRPr="001462A9" w:rsidRDefault="00271207">
            <w:pPr>
              <w:ind w:firstLineChars="200" w:firstLine="361"/>
              <w:rPr>
                <w:rFonts w:ascii="宋体"/>
                <w:b/>
                <w:sz w:val="18"/>
                <w:szCs w:val="18"/>
              </w:rPr>
            </w:pPr>
            <w:r w:rsidRPr="001462A9">
              <w:rPr>
                <w:rFonts w:ascii="宋体" w:hint="eastAsia"/>
                <w:b/>
                <w:bCs/>
                <w:sz w:val="18"/>
                <w:szCs w:val="18"/>
              </w:rPr>
              <w:t>信号装置：</w:t>
            </w:r>
          </w:p>
          <w:p w:rsidR="000B570E" w:rsidRPr="001462A9" w:rsidRDefault="00271207">
            <w:pPr>
              <w:ind w:firstLineChars="200" w:firstLine="360"/>
              <w:rPr>
                <w:rFonts w:ascii="宋体"/>
                <w:sz w:val="18"/>
                <w:szCs w:val="18"/>
              </w:rPr>
            </w:pPr>
            <w:r w:rsidRPr="001462A9">
              <w:rPr>
                <w:rFonts w:ascii="宋体" w:hint="eastAsia"/>
                <w:sz w:val="18"/>
                <w:szCs w:val="18"/>
              </w:rPr>
              <w:t>大豆联合收割机的信号装置应有发动机机油压力、转速、水温、蓄电池充电电流等指示装置，有倒车报警器等监视装置，带自</w:t>
            </w:r>
            <w:proofErr w:type="gramStart"/>
            <w:r w:rsidRPr="001462A9">
              <w:rPr>
                <w:rFonts w:ascii="宋体" w:hint="eastAsia"/>
                <w:sz w:val="18"/>
                <w:szCs w:val="18"/>
              </w:rPr>
              <w:t>卸粮箱的</w:t>
            </w:r>
            <w:proofErr w:type="gramEnd"/>
            <w:r w:rsidRPr="001462A9">
              <w:rPr>
                <w:rFonts w:ascii="宋体" w:hint="eastAsia"/>
                <w:sz w:val="18"/>
                <w:szCs w:val="18"/>
              </w:rPr>
              <w:t>机型应设置</w:t>
            </w:r>
            <w:proofErr w:type="gramStart"/>
            <w:r w:rsidRPr="001462A9">
              <w:rPr>
                <w:rFonts w:ascii="宋体" w:hint="eastAsia"/>
                <w:sz w:val="18"/>
                <w:szCs w:val="18"/>
              </w:rPr>
              <w:t>粮箱谷</w:t>
            </w:r>
            <w:proofErr w:type="gramEnd"/>
            <w:r w:rsidRPr="001462A9">
              <w:rPr>
                <w:rFonts w:ascii="宋体" w:hint="eastAsia"/>
                <w:sz w:val="18"/>
                <w:szCs w:val="18"/>
              </w:rPr>
              <w:t>满报警器，还应装行走喇叭、后反射器。</w:t>
            </w:r>
            <w:proofErr w:type="gramStart"/>
            <w:r w:rsidRPr="001462A9">
              <w:rPr>
                <w:rFonts w:ascii="宋体" w:hint="eastAsia"/>
                <w:sz w:val="18"/>
                <w:szCs w:val="18"/>
              </w:rPr>
              <w:t>每侧应装有</w:t>
            </w:r>
            <w:proofErr w:type="gramEnd"/>
            <w:r w:rsidRPr="001462A9">
              <w:rPr>
                <w:rFonts w:ascii="宋体" w:hint="eastAsia"/>
                <w:sz w:val="18"/>
                <w:szCs w:val="18"/>
              </w:rPr>
              <w:t xml:space="preserve">后视镜各1只。  </w:t>
            </w:r>
          </w:p>
          <w:p w:rsidR="000B570E" w:rsidRPr="001462A9" w:rsidRDefault="00271207">
            <w:pPr>
              <w:snapToGrid w:val="0"/>
              <w:ind w:firstLineChars="200" w:firstLine="360"/>
              <w:jc w:val="left"/>
              <w:rPr>
                <w:rFonts w:ascii="宋体" w:hAnsi="宋体"/>
                <w:sz w:val="18"/>
                <w:szCs w:val="18"/>
              </w:rPr>
            </w:pPr>
            <w:r w:rsidRPr="001462A9">
              <w:rPr>
                <w:rFonts w:ascii="宋体" w:hAnsi="宋体" w:hint="eastAsia"/>
                <w:sz w:val="18"/>
                <w:szCs w:val="18"/>
              </w:rPr>
              <w:t>割台两端应粘贴反光标识。</w:t>
            </w:r>
          </w:p>
          <w:p w:rsidR="000B570E" w:rsidRPr="001462A9" w:rsidRDefault="00271207">
            <w:pPr>
              <w:ind w:firstLineChars="200" w:firstLine="360"/>
              <w:rPr>
                <w:rFonts w:ascii="宋体"/>
                <w:sz w:val="18"/>
                <w:szCs w:val="18"/>
              </w:rPr>
            </w:pPr>
            <w:r w:rsidRPr="001462A9">
              <w:rPr>
                <w:rFonts w:ascii="宋体" w:hAnsi="宋体" w:hint="eastAsia"/>
                <w:sz w:val="18"/>
                <w:szCs w:val="18"/>
              </w:rPr>
              <w:t>机器后部应按要求设置后反射器。</w:t>
            </w:r>
          </w:p>
        </w:tc>
      </w:tr>
      <w:tr w:rsidR="001462A9" w:rsidRPr="001462A9">
        <w:tc>
          <w:tcPr>
            <w:tcW w:w="675" w:type="dxa"/>
            <w:vMerge w:val="restart"/>
            <w:tcBorders>
              <w:tl2br w:val="nil"/>
              <w:tr2bl w:val="nil"/>
            </w:tcBorders>
            <w:vAlign w:val="center"/>
          </w:tcPr>
          <w:p w:rsidR="000B570E" w:rsidRPr="001462A9" w:rsidRDefault="00271207">
            <w:pPr>
              <w:jc w:val="center"/>
              <w:rPr>
                <w:rFonts w:ascii="宋体"/>
                <w:caps/>
                <w:sz w:val="18"/>
                <w:szCs w:val="18"/>
              </w:rPr>
            </w:pPr>
            <w:r w:rsidRPr="001462A9">
              <w:rPr>
                <w:rFonts w:ascii="宋体" w:hAnsi="宋体" w:hint="eastAsia"/>
                <w:caps/>
                <w:sz w:val="18"/>
                <w:szCs w:val="18"/>
              </w:rPr>
              <w:t>2</w:t>
            </w:r>
          </w:p>
        </w:tc>
        <w:tc>
          <w:tcPr>
            <w:tcW w:w="567" w:type="dxa"/>
            <w:gridSpan w:val="2"/>
            <w:vMerge w:val="restart"/>
            <w:tcBorders>
              <w:tl2br w:val="nil"/>
              <w:tr2bl w:val="nil"/>
            </w:tcBorders>
            <w:vAlign w:val="center"/>
          </w:tcPr>
          <w:p w:rsidR="000B570E" w:rsidRPr="001462A9" w:rsidRDefault="00271207">
            <w:pPr>
              <w:jc w:val="center"/>
              <w:rPr>
                <w:rFonts w:ascii="宋体"/>
                <w:caps/>
                <w:sz w:val="18"/>
                <w:szCs w:val="18"/>
              </w:rPr>
            </w:pPr>
            <w:r w:rsidRPr="001462A9">
              <w:rPr>
                <w:rFonts w:ascii="宋体" w:hAnsi="宋体" w:hint="eastAsia"/>
                <w:caps/>
                <w:sz w:val="18"/>
                <w:szCs w:val="18"/>
              </w:rPr>
              <w:t>安全信息</w:t>
            </w:r>
          </w:p>
        </w:tc>
        <w:tc>
          <w:tcPr>
            <w:tcW w:w="1577" w:type="dxa"/>
            <w:tcBorders>
              <w:tl2br w:val="nil"/>
              <w:tr2bl w:val="nil"/>
            </w:tcBorders>
            <w:vAlign w:val="center"/>
          </w:tcPr>
          <w:p w:rsidR="000B570E" w:rsidRPr="001462A9" w:rsidRDefault="00271207">
            <w:pPr>
              <w:rPr>
                <w:rFonts w:ascii="宋体"/>
                <w:sz w:val="18"/>
                <w:szCs w:val="18"/>
              </w:rPr>
            </w:pPr>
            <w:r w:rsidRPr="001462A9">
              <w:rPr>
                <w:rFonts w:ascii="宋体" w:hAnsi="宋体" w:hint="eastAsia"/>
                <w:sz w:val="18"/>
                <w:szCs w:val="18"/>
              </w:rPr>
              <w:t>安全警示标志</w:t>
            </w:r>
          </w:p>
        </w:tc>
        <w:tc>
          <w:tcPr>
            <w:tcW w:w="6751" w:type="dxa"/>
            <w:tcBorders>
              <w:tl2br w:val="nil"/>
              <w:tr2bl w:val="nil"/>
            </w:tcBorders>
            <w:vAlign w:val="center"/>
          </w:tcPr>
          <w:p w:rsidR="000B570E" w:rsidRPr="001462A9" w:rsidRDefault="00271207">
            <w:pPr>
              <w:ind w:firstLineChars="200" w:firstLine="360"/>
              <w:rPr>
                <w:rFonts w:ascii="宋体"/>
                <w:sz w:val="18"/>
                <w:szCs w:val="18"/>
              </w:rPr>
            </w:pPr>
            <w:r w:rsidRPr="001462A9">
              <w:rPr>
                <w:rFonts w:ascii="宋体" w:hAnsi="宋体" w:hint="eastAsia"/>
                <w:sz w:val="18"/>
                <w:szCs w:val="18"/>
              </w:rPr>
              <w:t>割刀、割台螺旋输送器、</w:t>
            </w:r>
            <w:proofErr w:type="gramStart"/>
            <w:r w:rsidRPr="001462A9">
              <w:rPr>
                <w:rFonts w:ascii="宋体" w:hAnsi="宋体" w:hint="eastAsia"/>
                <w:sz w:val="18"/>
                <w:szCs w:val="18"/>
              </w:rPr>
              <w:t>拨禾轮</w:t>
            </w:r>
            <w:proofErr w:type="gramEnd"/>
            <w:r w:rsidRPr="001462A9">
              <w:rPr>
                <w:rFonts w:ascii="宋体" w:hAnsi="宋体" w:hint="eastAsia"/>
                <w:sz w:val="18"/>
                <w:szCs w:val="18"/>
              </w:rPr>
              <w:t>、茎秆切碎器、驾驶台、脱粒机体外壳、螺旋输送器检查口、粮箱、排草口、加油口、排气管消声器出口等对操作者存在或有潜在危险的明显部位应设置永久性安全警示标志。安全警示标志应符合GB/T 10396的要求。所有安全警示标志应在使用说明书中复现，并说明其设置位置。操作</w:t>
            </w:r>
            <w:proofErr w:type="gramStart"/>
            <w:r w:rsidRPr="001462A9">
              <w:rPr>
                <w:rFonts w:ascii="宋体" w:hAnsi="宋体" w:hint="eastAsia"/>
                <w:sz w:val="18"/>
                <w:szCs w:val="18"/>
              </w:rPr>
              <w:t>者关键</w:t>
            </w:r>
            <w:proofErr w:type="gramEnd"/>
            <w:r w:rsidRPr="001462A9">
              <w:rPr>
                <w:rFonts w:ascii="宋体" w:hAnsi="宋体" w:hint="eastAsia"/>
                <w:sz w:val="18"/>
                <w:szCs w:val="18"/>
              </w:rPr>
              <w:t>操纵装置附近应粘贴适合操作者操作的文种的操作符号。</w:t>
            </w:r>
          </w:p>
        </w:tc>
      </w:tr>
      <w:tr w:rsidR="001462A9" w:rsidRPr="001462A9">
        <w:tc>
          <w:tcPr>
            <w:tcW w:w="675" w:type="dxa"/>
            <w:vMerge/>
            <w:tcBorders>
              <w:tl2br w:val="nil"/>
              <w:tr2bl w:val="nil"/>
            </w:tcBorders>
            <w:vAlign w:val="center"/>
          </w:tcPr>
          <w:p w:rsidR="000B570E" w:rsidRPr="001462A9" w:rsidRDefault="000B570E">
            <w:pPr>
              <w:widowControl/>
              <w:jc w:val="left"/>
              <w:rPr>
                <w:rFonts w:ascii="宋体"/>
                <w:caps/>
                <w:sz w:val="18"/>
                <w:szCs w:val="18"/>
              </w:rPr>
            </w:pPr>
          </w:p>
        </w:tc>
        <w:tc>
          <w:tcPr>
            <w:tcW w:w="567" w:type="dxa"/>
            <w:gridSpan w:val="2"/>
            <w:vMerge/>
            <w:tcBorders>
              <w:tl2br w:val="nil"/>
              <w:tr2bl w:val="nil"/>
            </w:tcBorders>
            <w:vAlign w:val="center"/>
          </w:tcPr>
          <w:p w:rsidR="000B570E" w:rsidRPr="001462A9" w:rsidRDefault="000B570E">
            <w:pPr>
              <w:widowControl/>
              <w:jc w:val="left"/>
              <w:rPr>
                <w:rFonts w:ascii="宋体"/>
                <w:caps/>
                <w:sz w:val="18"/>
                <w:szCs w:val="18"/>
              </w:rPr>
            </w:pPr>
          </w:p>
        </w:tc>
        <w:tc>
          <w:tcPr>
            <w:tcW w:w="1577" w:type="dxa"/>
            <w:tcBorders>
              <w:tl2br w:val="nil"/>
              <w:tr2bl w:val="nil"/>
            </w:tcBorders>
            <w:vAlign w:val="center"/>
          </w:tcPr>
          <w:p w:rsidR="000B570E" w:rsidRPr="001462A9" w:rsidRDefault="00271207">
            <w:pPr>
              <w:rPr>
                <w:rFonts w:ascii="宋体"/>
                <w:sz w:val="18"/>
                <w:szCs w:val="18"/>
              </w:rPr>
            </w:pPr>
            <w:r w:rsidRPr="001462A9">
              <w:rPr>
                <w:rFonts w:ascii="宋体" w:hAnsi="宋体" w:hint="eastAsia"/>
                <w:sz w:val="18"/>
                <w:szCs w:val="18"/>
              </w:rPr>
              <w:t>安全使用说明</w:t>
            </w:r>
          </w:p>
        </w:tc>
        <w:tc>
          <w:tcPr>
            <w:tcW w:w="6751" w:type="dxa"/>
            <w:tcBorders>
              <w:tl2br w:val="nil"/>
              <w:tr2bl w:val="nil"/>
            </w:tcBorders>
            <w:vAlign w:val="center"/>
          </w:tcPr>
          <w:p w:rsidR="000B570E" w:rsidRPr="001462A9" w:rsidRDefault="00271207">
            <w:pPr>
              <w:ind w:firstLineChars="200" w:firstLine="360"/>
              <w:jc w:val="left"/>
              <w:rPr>
                <w:rFonts w:ascii="宋体"/>
                <w:sz w:val="18"/>
                <w:szCs w:val="18"/>
              </w:rPr>
            </w:pPr>
            <w:r w:rsidRPr="001462A9">
              <w:rPr>
                <w:rFonts w:ascii="宋体" w:hAnsi="宋体" w:hint="eastAsia"/>
                <w:sz w:val="18"/>
                <w:szCs w:val="18"/>
              </w:rPr>
              <w:t>使用说明书应对有关安全注意事项进行说明。包括：</w:t>
            </w:r>
          </w:p>
          <w:p w:rsidR="000B570E" w:rsidRPr="001462A9" w:rsidRDefault="00271207" w:rsidP="001462A9">
            <w:pPr>
              <w:snapToGrid w:val="0"/>
              <w:ind w:leftChars="172" w:left="568" w:hangingChars="115" w:hanging="207"/>
              <w:rPr>
                <w:rFonts w:ascii="宋体" w:hAnsi="宋体"/>
                <w:sz w:val="18"/>
              </w:rPr>
            </w:pPr>
            <w:r w:rsidRPr="001462A9">
              <w:rPr>
                <w:rFonts w:ascii="宋体" w:hAnsi="宋体" w:hint="eastAsia"/>
                <w:sz w:val="18"/>
              </w:rPr>
              <w:t>a)安全操作注意事项；</w:t>
            </w:r>
          </w:p>
          <w:p w:rsidR="000B570E" w:rsidRPr="001462A9" w:rsidRDefault="00271207" w:rsidP="001462A9">
            <w:pPr>
              <w:snapToGrid w:val="0"/>
              <w:ind w:leftChars="172" w:left="568" w:hangingChars="115" w:hanging="207"/>
              <w:rPr>
                <w:rFonts w:ascii="宋体" w:hAnsi="宋体"/>
                <w:sz w:val="18"/>
              </w:rPr>
            </w:pPr>
            <w:r w:rsidRPr="001462A9">
              <w:rPr>
                <w:rFonts w:ascii="宋体" w:hAnsi="宋体" w:hint="eastAsia"/>
                <w:sz w:val="18"/>
              </w:rPr>
              <w:t>b)收割或切割装置等位置处会出现与其功能相关剪切危险的提示；</w:t>
            </w:r>
          </w:p>
          <w:p w:rsidR="000B570E" w:rsidRPr="001462A9" w:rsidRDefault="00271207">
            <w:pPr>
              <w:snapToGrid w:val="0"/>
              <w:ind w:firstLineChars="200" w:firstLine="360"/>
              <w:rPr>
                <w:rFonts w:ascii="宋体" w:hAnsi="宋体"/>
                <w:sz w:val="18"/>
              </w:rPr>
            </w:pPr>
            <w:r w:rsidRPr="001462A9">
              <w:rPr>
                <w:rFonts w:ascii="宋体" w:hAnsi="宋体" w:hint="eastAsia"/>
                <w:sz w:val="18"/>
              </w:rPr>
              <w:t>c)割</w:t>
            </w:r>
            <w:proofErr w:type="gramStart"/>
            <w:r w:rsidRPr="001462A9">
              <w:rPr>
                <w:rFonts w:ascii="宋体" w:hAnsi="宋体" w:hint="eastAsia"/>
                <w:sz w:val="18"/>
              </w:rPr>
              <w:t>台固定</w:t>
            </w:r>
            <w:proofErr w:type="gramEnd"/>
            <w:r w:rsidRPr="001462A9">
              <w:rPr>
                <w:rFonts w:ascii="宋体" w:hAnsi="宋体" w:hint="eastAsia"/>
                <w:sz w:val="18"/>
              </w:rPr>
              <w:t>机构使用方法；</w:t>
            </w:r>
          </w:p>
          <w:p w:rsidR="000B570E" w:rsidRPr="001462A9" w:rsidRDefault="00271207">
            <w:pPr>
              <w:snapToGrid w:val="0"/>
              <w:ind w:firstLineChars="200" w:firstLine="360"/>
              <w:rPr>
                <w:rFonts w:ascii="宋体" w:hAnsi="宋体"/>
                <w:sz w:val="18"/>
              </w:rPr>
            </w:pPr>
            <w:r w:rsidRPr="001462A9">
              <w:rPr>
                <w:rFonts w:ascii="宋体" w:hAnsi="宋体" w:hint="eastAsia"/>
                <w:sz w:val="18"/>
              </w:rPr>
              <w:t>d)茎秆切碎器后不得站人；</w:t>
            </w:r>
          </w:p>
          <w:p w:rsidR="000B570E" w:rsidRPr="001462A9" w:rsidRDefault="00271207">
            <w:pPr>
              <w:snapToGrid w:val="0"/>
              <w:ind w:firstLineChars="200" w:firstLine="360"/>
              <w:rPr>
                <w:rFonts w:ascii="宋体" w:hAnsi="宋体"/>
                <w:sz w:val="18"/>
              </w:rPr>
            </w:pPr>
            <w:r w:rsidRPr="001462A9">
              <w:rPr>
                <w:rFonts w:ascii="宋体" w:hAnsi="宋体" w:hint="eastAsia"/>
                <w:sz w:val="18"/>
              </w:rPr>
              <w:t>e)</w:t>
            </w:r>
            <w:proofErr w:type="gramStart"/>
            <w:r w:rsidRPr="001462A9">
              <w:rPr>
                <w:rFonts w:ascii="宋体" w:hAnsi="宋体" w:hint="eastAsia"/>
                <w:sz w:val="18"/>
              </w:rPr>
              <w:t>进入粮箱的</w:t>
            </w:r>
            <w:proofErr w:type="gramEnd"/>
            <w:r w:rsidRPr="001462A9">
              <w:rPr>
                <w:rFonts w:ascii="宋体" w:hAnsi="宋体" w:hint="eastAsia"/>
                <w:sz w:val="18"/>
              </w:rPr>
              <w:t>危险；</w:t>
            </w:r>
          </w:p>
          <w:p w:rsidR="000B570E" w:rsidRPr="001462A9" w:rsidRDefault="00271207">
            <w:pPr>
              <w:snapToGrid w:val="0"/>
              <w:ind w:firstLineChars="200" w:firstLine="360"/>
              <w:rPr>
                <w:rFonts w:ascii="宋体" w:hAnsi="宋体"/>
                <w:sz w:val="18"/>
              </w:rPr>
            </w:pPr>
            <w:r w:rsidRPr="001462A9">
              <w:rPr>
                <w:rFonts w:ascii="宋体" w:hAnsi="宋体" w:hint="eastAsia"/>
                <w:sz w:val="18"/>
              </w:rPr>
              <w:t>f)人工转动滚筒专用工具的放置位置和使用方法说明；</w:t>
            </w:r>
          </w:p>
          <w:p w:rsidR="000B570E" w:rsidRPr="001462A9" w:rsidRDefault="00271207">
            <w:pPr>
              <w:snapToGrid w:val="0"/>
              <w:ind w:firstLineChars="200" w:firstLine="360"/>
              <w:rPr>
                <w:rFonts w:ascii="宋体" w:hAnsi="宋体"/>
                <w:sz w:val="18"/>
              </w:rPr>
            </w:pPr>
            <w:r w:rsidRPr="001462A9">
              <w:rPr>
                <w:rFonts w:ascii="宋体" w:hAnsi="宋体" w:hint="eastAsia"/>
                <w:sz w:val="18"/>
              </w:rPr>
              <w:t>g) 给出灭火器使用方法及放置位置；</w:t>
            </w:r>
          </w:p>
          <w:p w:rsidR="000B570E" w:rsidRPr="001462A9" w:rsidRDefault="00271207">
            <w:pPr>
              <w:snapToGrid w:val="0"/>
              <w:ind w:firstLineChars="200" w:firstLine="360"/>
              <w:rPr>
                <w:rFonts w:ascii="宋体" w:hAnsi="宋体"/>
                <w:sz w:val="18"/>
              </w:rPr>
            </w:pPr>
            <w:r w:rsidRPr="001462A9">
              <w:rPr>
                <w:rFonts w:ascii="宋体" w:hAnsi="宋体" w:hint="eastAsia"/>
                <w:sz w:val="18"/>
              </w:rPr>
              <w:t>h)蓄电池的维护或更换信息；</w:t>
            </w:r>
          </w:p>
          <w:p w:rsidR="000B570E" w:rsidRPr="001462A9" w:rsidRDefault="00271207">
            <w:pPr>
              <w:ind w:firstLineChars="200" w:firstLine="360"/>
              <w:jc w:val="left"/>
              <w:rPr>
                <w:rFonts w:ascii="宋体"/>
                <w:sz w:val="18"/>
                <w:szCs w:val="18"/>
              </w:rPr>
            </w:pPr>
            <w:r w:rsidRPr="001462A9">
              <w:rPr>
                <w:rFonts w:ascii="宋体" w:hAnsi="宋体" w:hint="eastAsia"/>
                <w:sz w:val="18"/>
              </w:rPr>
              <w:t>i)千斤顶作用点位置信息。</w:t>
            </w:r>
            <w:r w:rsidRPr="001462A9">
              <w:rPr>
                <w:rFonts w:ascii="宋体" w:hAnsi="宋体" w:hint="eastAsia"/>
                <w:sz w:val="18"/>
                <w:szCs w:val="18"/>
              </w:rPr>
              <w:t xml:space="preserve"> </w:t>
            </w:r>
          </w:p>
        </w:tc>
      </w:tr>
      <w:tr w:rsidR="001462A9" w:rsidRPr="001462A9">
        <w:tc>
          <w:tcPr>
            <w:tcW w:w="675" w:type="dxa"/>
            <w:vMerge/>
            <w:tcBorders>
              <w:tl2br w:val="nil"/>
              <w:tr2bl w:val="nil"/>
            </w:tcBorders>
            <w:vAlign w:val="center"/>
          </w:tcPr>
          <w:p w:rsidR="000B570E" w:rsidRPr="001462A9" w:rsidRDefault="000B570E">
            <w:pPr>
              <w:widowControl/>
              <w:jc w:val="left"/>
              <w:rPr>
                <w:rFonts w:ascii="宋体"/>
                <w:caps/>
                <w:sz w:val="18"/>
                <w:szCs w:val="18"/>
              </w:rPr>
            </w:pPr>
          </w:p>
        </w:tc>
        <w:tc>
          <w:tcPr>
            <w:tcW w:w="567" w:type="dxa"/>
            <w:gridSpan w:val="2"/>
            <w:vMerge/>
            <w:tcBorders>
              <w:tl2br w:val="nil"/>
              <w:tr2bl w:val="nil"/>
            </w:tcBorders>
            <w:vAlign w:val="center"/>
          </w:tcPr>
          <w:p w:rsidR="000B570E" w:rsidRPr="001462A9" w:rsidRDefault="000B570E">
            <w:pPr>
              <w:widowControl/>
              <w:jc w:val="left"/>
              <w:rPr>
                <w:rFonts w:ascii="宋体"/>
                <w:caps/>
                <w:sz w:val="18"/>
                <w:szCs w:val="18"/>
              </w:rPr>
            </w:pPr>
          </w:p>
        </w:tc>
        <w:tc>
          <w:tcPr>
            <w:tcW w:w="1577" w:type="dxa"/>
            <w:tcBorders>
              <w:tl2br w:val="nil"/>
              <w:tr2bl w:val="nil"/>
            </w:tcBorders>
            <w:vAlign w:val="center"/>
          </w:tcPr>
          <w:p w:rsidR="000B570E" w:rsidRPr="001462A9" w:rsidRDefault="00271207">
            <w:pPr>
              <w:rPr>
                <w:rFonts w:ascii="宋体" w:hAnsi="宋体"/>
                <w:sz w:val="18"/>
                <w:szCs w:val="18"/>
              </w:rPr>
            </w:pPr>
            <w:r w:rsidRPr="001462A9">
              <w:rPr>
                <w:rFonts w:ascii="宋体" w:hAnsi="宋体" w:hint="eastAsia"/>
                <w:sz w:val="18"/>
                <w:szCs w:val="18"/>
              </w:rPr>
              <w:t>整机出厂编号</w:t>
            </w:r>
          </w:p>
        </w:tc>
        <w:tc>
          <w:tcPr>
            <w:tcW w:w="6751" w:type="dxa"/>
            <w:tcBorders>
              <w:tl2br w:val="nil"/>
              <w:tr2bl w:val="nil"/>
            </w:tcBorders>
            <w:vAlign w:val="center"/>
          </w:tcPr>
          <w:p w:rsidR="000B570E" w:rsidRPr="001462A9" w:rsidRDefault="00271207">
            <w:pPr>
              <w:ind w:firstLineChars="200" w:firstLine="360"/>
              <w:rPr>
                <w:rFonts w:ascii="宋体" w:hAnsi="宋体"/>
                <w:sz w:val="18"/>
                <w:szCs w:val="18"/>
              </w:rPr>
            </w:pPr>
            <w:r w:rsidRPr="001462A9">
              <w:rPr>
                <w:rFonts w:ascii="宋体" w:hAnsi="宋体" w:hint="eastAsia"/>
                <w:sz w:val="18"/>
                <w:szCs w:val="18"/>
              </w:rPr>
              <w:t>整机出厂编号应打印在机架上，对无机架的应打印在不能拆卸的部件上，易见且易于拓印的部位，两端应打印起止标记。打印的具体位置应在产品使用说明书中指明。</w:t>
            </w:r>
          </w:p>
        </w:tc>
      </w:tr>
      <w:tr w:rsidR="001462A9" w:rsidRPr="001462A9">
        <w:tc>
          <w:tcPr>
            <w:tcW w:w="675" w:type="dxa"/>
            <w:vMerge/>
            <w:tcBorders>
              <w:tl2br w:val="nil"/>
              <w:tr2bl w:val="nil"/>
            </w:tcBorders>
            <w:vAlign w:val="center"/>
          </w:tcPr>
          <w:p w:rsidR="000B570E" w:rsidRPr="001462A9" w:rsidRDefault="000B570E">
            <w:pPr>
              <w:widowControl/>
              <w:jc w:val="left"/>
              <w:rPr>
                <w:rFonts w:ascii="宋体"/>
                <w:caps/>
                <w:sz w:val="18"/>
                <w:szCs w:val="18"/>
              </w:rPr>
            </w:pPr>
          </w:p>
        </w:tc>
        <w:tc>
          <w:tcPr>
            <w:tcW w:w="567" w:type="dxa"/>
            <w:gridSpan w:val="2"/>
            <w:vMerge/>
            <w:tcBorders>
              <w:tl2br w:val="nil"/>
              <w:tr2bl w:val="nil"/>
            </w:tcBorders>
            <w:vAlign w:val="center"/>
          </w:tcPr>
          <w:p w:rsidR="000B570E" w:rsidRPr="001462A9" w:rsidRDefault="000B570E">
            <w:pPr>
              <w:widowControl/>
              <w:jc w:val="left"/>
              <w:rPr>
                <w:rFonts w:ascii="宋体"/>
                <w:caps/>
                <w:sz w:val="18"/>
                <w:szCs w:val="18"/>
              </w:rPr>
            </w:pPr>
          </w:p>
        </w:tc>
        <w:tc>
          <w:tcPr>
            <w:tcW w:w="1577" w:type="dxa"/>
            <w:tcBorders>
              <w:tl2br w:val="nil"/>
              <w:tr2bl w:val="nil"/>
            </w:tcBorders>
            <w:vAlign w:val="center"/>
          </w:tcPr>
          <w:p w:rsidR="000B570E" w:rsidRPr="001462A9" w:rsidRDefault="00271207">
            <w:pPr>
              <w:rPr>
                <w:rFonts w:ascii="宋体" w:hAnsi="宋体"/>
                <w:sz w:val="18"/>
                <w:szCs w:val="18"/>
              </w:rPr>
            </w:pPr>
            <w:r w:rsidRPr="001462A9">
              <w:rPr>
                <w:rFonts w:ascii="宋体" w:hAnsi="宋体" w:hint="eastAsia"/>
                <w:sz w:val="18"/>
                <w:szCs w:val="18"/>
              </w:rPr>
              <w:t>发动机型号和出厂编号</w:t>
            </w:r>
          </w:p>
        </w:tc>
        <w:tc>
          <w:tcPr>
            <w:tcW w:w="6751" w:type="dxa"/>
            <w:tcBorders>
              <w:tl2br w:val="nil"/>
              <w:tr2bl w:val="nil"/>
            </w:tcBorders>
            <w:vAlign w:val="center"/>
          </w:tcPr>
          <w:p w:rsidR="000B570E" w:rsidRPr="001462A9" w:rsidRDefault="00271207">
            <w:pPr>
              <w:ind w:firstLineChars="200" w:firstLine="360"/>
              <w:rPr>
                <w:rFonts w:ascii="宋体" w:hAnsi="宋体"/>
                <w:sz w:val="18"/>
                <w:szCs w:val="18"/>
              </w:rPr>
            </w:pPr>
            <w:r w:rsidRPr="001462A9">
              <w:rPr>
                <w:rFonts w:ascii="宋体" w:hAnsi="宋体" w:hint="eastAsia"/>
                <w:sz w:val="18"/>
                <w:szCs w:val="18"/>
              </w:rPr>
              <w:t>发动机型号应打印（或铸造）在气缸体易见部位，出厂编号应打印在气缸体易见且易于拓印部位，两端应打印起止标记。</w:t>
            </w:r>
          </w:p>
        </w:tc>
      </w:tr>
      <w:tr w:rsidR="001462A9" w:rsidRPr="001462A9">
        <w:tc>
          <w:tcPr>
            <w:tcW w:w="675" w:type="dxa"/>
            <w:vMerge/>
            <w:tcBorders>
              <w:tl2br w:val="nil"/>
              <w:tr2bl w:val="nil"/>
            </w:tcBorders>
            <w:vAlign w:val="center"/>
          </w:tcPr>
          <w:p w:rsidR="000B570E" w:rsidRPr="001462A9" w:rsidRDefault="000B570E">
            <w:pPr>
              <w:widowControl/>
              <w:jc w:val="left"/>
              <w:rPr>
                <w:rFonts w:ascii="宋体"/>
                <w:caps/>
                <w:sz w:val="18"/>
                <w:szCs w:val="18"/>
              </w:rPr>
            </w:pPr>
          </w:p>
        </w:tc>
        <w:tc>
          <w:tcPr>
            <w:tcW w:w="567" w:type="dxa"/>
            <w:gridSpan w:val="2"/>
            <w:vMerge/>
            <w:tcBorders>
              <w:tl2br w:val="nil"/>
              <w:tr2bl w:val="nil"/>
            </w:tcBorders>
            <w:vAlign w:val="center"/>
          </w:tcPr>
          <w:p w:rsidR="000B570E" w:rsidRPr="001462A9" w:rsidRDefault="000B570E">
            <w:pPr>
              <w:widowControl/>
              <w:jc w:val="left"/>
              <w:rPr>
                <w:rFonts w:ascii="宋体"/>
                <w:caps/>
                <w:sz w:val="18"/>
                <w:szCs w:val="18"/>
              </w:rPr>
            </w:pPr>
          </w:p>
        </w:tc>
        <w:tc>
          <w:tcPr>
            <w:tcW w:w="1577" w:type="dxa"/>
            <w:tcBorders>
              <w:tl2br w:val="nil"/>
              <w:tr2bl w:val="nil"/>
            </w:tcBorders>
            <w:vAlign w:val="center"/>
          </w:tcPr>
          <w:p w:rsidR="000B570E" w:rsidRPr="001462A9" w:rsidRDefault="00271207">
            <w:pPr>
              <w:snapToGrid w:val="0"/>
              <w:rPr>
                <w:rFonts w:ascii="宋体" w:hAnsi="宋体"/>
                <w:sz w:val="18"/>
                <w:szCs w:val="18"/>
              </w:rPr>
            </w:pPr>
            <w:r w:rsidRPr="001462A9">
              <w:rPr>
                <w:rFonts w:ascii="宋体" w:hAnsi="宋体" w:hint="eastAsia"/>
                <w:sz w:val="18"/>
              </w:rPr>
              <w:t>重要部位紧固件强度等级</w:t>
            </w:r>
          </w:p>
        </w:tc>
        <w:tc>
          <w:tcPr>
            <w:tcW w:w="6751" w:type="dxa"/>
            <w:tcBorders>
              <w:tl2br w:val="nil"/>
              <w:tr2bl w:val="nil"/>
            </w:tcBorders>
            <w:vAlign w:val="center"/>
          </w:tcPr>
          <w:p w:rsidR="000B570E" w:rsidRPr="001462A9" w:rsidRDefault="00271207">
            <w:pPr>
              <w:snapToGrid w:val="0"/>
              <w:ind w:firstLineChars="200" w:firstLine="360"/>
              <w:rPr>
                <w:rFonts w:ascii="宋体" w:hAnsi="宋体"/>
                <w:sz w:val="18"/>
                <w:szCs w:val="18"/>
              </w:rPr>
            </w:pPr>
            <w:r w:rsidRPr="001462A9">
              <w:rPr>
                <w:rFonts w:ascii="宋体" w:hAnsi="宋体" w:hint="eastAsia"/>
                <w:sz w:val="18"/>
              </w:rPr>
              <w:t>承受交变载荷的滚筒纹杄螺栓或齿杄与</w:t>
            </w:r>
            <w:proofErr w:type="gramStart"/>
            <w:r w:rsidRPr="001462A9">
              <w:rPr>
                <w:rFonts w:ascii="宋体" w:hAnsi="宋体" w:hint="eastAsia"/>
                <w:sz w:val="18"/>
              </w:rPr>
              <w:t>辐</w:t>
            </w:r>
            <w:proofErr w:type="gramEnd"/>
            <w:r w:rsidRPr="001462A9">
              <w:rPr>
                <w:rFonts w:ascii="宋体" w:hAnsi="宋体" w:hint="eastAsia"/>
                <w:sz w:val="18"/>
              </w:rPr>
              <w:t>盘螺栓、滚筒轴承座螺栓、轮輞螺栓、刀杆曲柄螺栓、柴油机紧固螺栓、茎杆切碎刀片定螺栓强度应不低于8.8級，螺母不低于8级。</w:t>
            </w:r>
          </w:p>
        </w:tc>
      </w:tr>
      <w:tr w:rsidR="001462A9" w:rsidRPr="001462A9">
        <w:tc>
          <w:tcPr>
            <w:tcW w:w="675" w:type="dxa"/>
            <w:vMerge/>
            <w:tcBorders>
              <w:tl2br w:val="nil"/>
              <w:tr2bl w:val="nil"/>
            </w:tcBorders>
            <w:vAlign w:val="center"/>
          </w:tcPr>
          <w:p w:rsidR="000B570E" w:rsidRPr="001462A9" w:rsidRDefault="000B570E">
            <w:pPr>
              <w:widowControl/>
              <w:jc w:val="left"/>
              <w:rPr>
                <w:rFonts w:ascii="宋体"/>
                <w:caps/>
                <w:sz w:val="18"/>
                <w:szCs w:val="18"/>
              </w:rPr>
            </w:pPr>
          </w:p>
        </w:tc>
        <w:tc>
          <w:tcPr>
            <w:tcW w:w="567" w:type="dxa"/>
            <w:gridSpan w:val="2"/>
            <w:vMerge/>
            <w:tcBorders>
              <w:tl2br w:val="nil"/>
              <w:tr2bl w:val="nil"/>
            </w:tcBorders>
            <w:vAlign w:val="center"/>
          </w:tcPr>
          <w:p w:rsidR="000B570E" w:rsidRPr="001462A9" w:rsidRDefault="000B570E">
            <w:pPr>
              <w:widowControl/>
              <w:jc w:val="left"/>
              <w:rPr>
                <w:rFonts w:ascii="宋体"/>
                <w:caps/>
                <w:sz w:val="18"/>
                <w:szCs w:val="18"/>
              </w:rPr>
            </w:pPr>
          </w:p>
        </w:tc>
        <w:tc>
          <w:tcPr>
            <w:tcW w:w="1577" w:type="dxa"/>
            <w:tcBorders>
              <w:tl2br w:val="nil"/>
              <w:tr2bl w:val="nil"/>
            </w:tcBorders>
            <w:vAlign w:val="center"/>
          </w:tcPr>
          <w:p w:rsidR="000B570E" w:rsidRPr="001462A9" w:rsidRDefault="00271207">
            <w:pPr>
              <w:rPr>
                <w:rFonts w:ascii="宋体" w:hAnsi="宋体"/>
                <w:sz w:val="18"/>
                <w:szCs w:val="18"/>
              </w:rPr>
            </w:pPr>
            <w:r w:rsidRPr="001462A9">
              <w:rPr>
                <w:rFonts w:ascii="宋体" w:hAnsi="宋体" w:hint="eastAsia"/>
                <w:sz w:val="18"/>
                <w:szCs w:val="18"/>
              </w:rPr>
              <w:t>号牌座</w:t>
            </w:r>
          </w:p>
        </w:tc>
        <w:tc>
          <w:tcPr>
            <w:tcW w:w="6751" w:type="dxa"/>
            <w:tcBorders>
              <w:tl2br w:val="nil"/>
              <w:tr2bl w:val="nil"/>
            </w:tcBorders>
            <w:vAlign w:val="center"/>
          </w:tcPr>
          <w:p w:rsidR="000B570E" w:rsidRPr="001462A9" w:rsidRDefault="00271207">
            <w:pPr>
              <w:ind w:firstLineChars="200" w:firstLine="360"/>
              <w:rPr>
                <w:sz w:val="18"/>
                <w:szCs w:val="18"/>
              </w:rPr>
            </w:pPr>
            <w:r w:rsidRPr="001462A9">
              <w:rPr>
                <w:rFonts w:ascii="宋体" w:hAnsi="宋体" w:hint="eastAsia"/>
                <w:sz w:val="18"/>
                <w:szCs w:val="18"/>
              </w:rPr>
              <w:t>应设置号牌座或有号牌安装位置。</w:t>
            </w:r>
          </w:p>
        </w:tc>
      </w:tr>
      <w:tr w:rsidR="001462A9" w:rsidRPr="001462A9">
        <w:tc>
          <w:tcPr>
            <w:tcW w:w="675" w:type="dxa"/>
            <w:vMerge w:val="restart"/>
            <w:tcBorders>
              <w:tl2br w:val="nil"/>
              <w:tr2bl w:val="nil"/>
            </w:tcBorders>
            <w:vAlign w:val="center"/>
          </w:tcPr>
          <w:p w:rsidR="000B570E" w:rsidRPr="001462A9" w:rsidRDefault="00271207">
            <w:pPr>
              <w:jc w:val="center"/>
              <w:rPr>
                <w:rFonts w:ascii="宋体"/>
                <w:sz w:val="18"/>
                <w:szCs w:val="18"/>
              </w:rPr>
            </w:pPr>
            <w:r w:rsidRPr="001462A9">
              <w:rPr>
                <w:rFonts w:ascii="宋体" w:hint="eastAsia"/>
                <w:sz w:val="18"/>
                <w:szCs w:val="18"/>
              </w:rPr>
              <w:t>3</w:t>
            </w:r>
          </w:p>
        </w:tc>
        <w:tc>
          <w:tcPr>
            <w:tcW w:w="567" w:type="dxa"/>
            <w:gridSpan w:val="2"/>
            <w:vMerge w:val="restart"/>
            <w:tcBorders>
              <w:tl2br w:val="nil"/>
              <w:tr2bl w:val="nil"/>
            </w:tcBorders>
            <w:vAlign w:val="center"/>
          </w:tcPr>
          <w:p w:rsidR="000B570E" w:rsidRPr="001462A9" w:rsidRDefault="00271207">
            <w:pPr>
              <w:rPr>
                <w:rFonts w:ascii="宋体"/>
                <w:sz w:val="18"/>
                <w:szCs w:val="18"/>
              </w:rPr>
            </w:pPr>
            <w:r w:rsidRPr="001462A9">
              <w:rPr>
                <w:rFonts w:ascii="宋体" w:hint="eastAsia"/>
                <w:sz w:val="18"/>
                <w:szCs w:val="18"/>
              </w:rPr>
              <w:t>安全装备</w:t>
            </w:r>
          </w:p>
        </w:tc>
        <w:tc>
          <w:tcPr>
            <w:tcW w:w="1577" w:type="dxa"/>
            <w:tcBorders>
              <w:tl2br w:val="nil"/>
              <w:tr2bl w:val="nil"/>
            </w:tcBorders>
            <w:vAlign w:val="center"/>
          </w:tcPr>
          <w:p w:rsidR="000B570E" w:rsidRPr="001462A9" w:rsidRDefault="00271207">
            <w:pPr>
              <w:rPr>
                <w:rFonts w:ascii="宋体"/>
                <w:sz w:val="18"/>
                <w:szCs w:val="18"/>
              </w:rPr>
            </w:pPr>
            <w:r w:rsidRPr="001462A9">
              <w:rPr>
                <w:rFonts w:ascii="宋体" w:hint="eastAsia"/>
                <w:sz w:val="18"/>
                <w:szCs w:val="18"/>
              </w:rPr>
              <w:t>灭火器</w:t>
            </w:r>
          </w:p>
        </w:tc>
        <w:tc>
          <w:tcPr>
            <w:tcW w:w="6751" w:type="dxa"/>
            <w:tcBorders>
              <w:tl2br w:val="nil"/>
              <w:tr2bl w:val="nil"/>
            </w:tcBorders>
            <w:vAlign w:val="center"/>
          </w:tcPr>
          <w:p w:rsidR="000B570E" w:rsidRPr="001462A9" w:rsidRDefault="00271207">
            <w:pPr>
              <w:ind w:firstLineChars="200" w:firstLine="360"/>
              <w:rPr>
                <w:rFonts w:ascii="宋体"/>
                <w:sz w:val="18"/>
                <w:szCs w:val="18"/>
              </w:rPr>
            </w:pPr>
            <w:r w:rsidRPr="001462A9">
              <w:rPr>
                <w:rFonts w:ascii="宋体" w:hint="eastAsia"/>
                <w:sz w:val="18"/>
                <w:szCs w:val="18"/>
              </w:rPr>
              <w:t>灭火器应设置在</w:t>
            </w:r>
            <w:proofErr w:type="gramStart"/>
            <w:r w:rsidRPr="001462A9">
              <w:rPr>
                <w:rFonts w:ascii="宋体" w:hint="eastAsia"/>
                <w:sz w:val="18"/>
                <w:szCs w:val="18"/>
              </w:rPr>
              <w:t>易于取卸的</w:t>
            </w:r>
            <w:proofErr w:type="gramEnd"/>
            <w:r w:rsidRPr="001462A9">
              <w:rPr>
                <w:rFonts w:ascii="宋体" w:hint="eastAsia"/>
                <w:sz w:val="18"/>
                <w:szCs w:val="18"/>
              </w:rPr>
              <w:t>部位。</w:t>
            </w:r>
          </w:p>
        </w:tc>
      </w:tr>
      <w:tr w:rsidR="001462A9" w:rsidRPr="001462A9">
        <w:tc>
          <w:tcPr>
            <w:tcW w:w="675" w:type="dxa"/>
            <w:vMerge/>
            <w:tcBorders>
              <w:tl2br w:val="nil"/>
              <w:tr2bl w:val="nil"/>
            </w:tcBorders>
            <w:vAlign w:val="center"/>
          </w:tcPr>
          <w:p w:rsidR="000B570E" w:rsidRPr="001462A9" w:rsidRDefault="000B570E">
            <w:pPr>
              <w:widowControl/>
              <w:jc w:val="left"/>
              <w:rPr>
                <w:rFonts w:ascii="宋体"/>
                <w:sz w:val="18"/>
                <w:szCs w:val="18"/>
              </w:rPr>
            </w:pPr>
          </w:p>
        </w:tc>
        <w:tc>
          <w:tcPr>
            <w:tcW w:w="567" w:type="dxa"/>
            <w:gridSpan w:val="2"/>
            <w:vMerge/>
            <w:tcBorders>
              <w:tl2br w:val="nil"/>
              <w:tr2bl w:val="nil"/>
            </w:tcBorders>
            <w:vAlign w:val="center"/>
          </w:tcPr>
          <w:p w:rsidR="000B570E" w:rsidRPr="001462A9" w:rsidRDefault="000B570E">
            <w:pPr>
              <w:widowControl/>
              <w:jc w:val="left"/>
              <w:rPr>
                <w:rFonts w:ascii="宋体"/>
                <w:sz w:val="18"/>
                <w:szCs w:val="18"/>
              </w:rPr>
            </w:pPr>
          </w:p>
        </w:tc>
        <w:tc>
          <w:tcPr>
            <w:tcW w:w="1577" w:type="dxa"/>
            <w:tcBorders>
              <w:tl2br w:val="nil"/>
              <w:tr2bl w:val="nil"/>
            </w:tcBorders>
            <w:vAlign w:val="center"/>
          </w:tcPr>
          <w:p w:rsidR="000B570E" w:rsidRPr="001462A9" w:rsidRDefault="00271207">
            <w:pPr>
              <w:rPr>
                <w:rFonts w:ascii="宋体"/>
                <w:sz w:val="18"/>
                <w:szCs w:val="18"/>
              </w:rPr>
            </w:pPr>
            <w:r w:rsidRPr="001462A9">
              <w:rPr>
                <w:rFonts w:ascii="宋体" w:hint="eastAsia"/>
                <w:sz w:val="18"/>
                <w:szCs w:val="18"/>
              </w:rPr>
              <w:t>机构的分离和清理专用工具</w:t>
            </w:r>
          </w:p>
        </w:tc>
        <w:tc>
          <w:tcPr>
            <w:tcW w:w="6751" w:type="dxa"/>
            <w:tcBorders>
              <w:tl2br w:val="nil"/>
              <w:tr2bl w:val="nil"/>
            </w:tcBorders>
            <w:vAlign w:val="center"/>
          </w:tcPr>
          <w:p w:rsidR="000B570E" w:rsidRPr="001462A9" w:rsidRDefault="00271207">
            <w:pPr>
              <w:ind w:firstLineChars="200" w:firstLine="360"/>
              <w:rPr>
                <w:rFonts w:ascii="宋体"/>
                <w:sz w:val="18"/>
                <w:szCs w:val="18"/>
              </w:rPr>
            </w:pPr>
            <w:r w:rsidRPr="001462A9">
              <w:rPr>
                <w:rFonts w:ascii="宋体" w:hint="eastAsia"/>
                <w:sz w:val="18"/>
                <w:szCs w:val="18"/>
              </w:rPr>
              <w:t>应提供能够有效人工转动脱粒机构的专用工具。</w:t>
            </w:r>
          </w:p>
        </w:tc>
      </w:tr>
      <w:tr w:rsidR="000B570E" w:rsidRPr="001462A9">
        <w:tc>
          <w:tcPr>
            <w:tcW w:w="675" w:type="dxa"/>
            <w:vMerge/>
            <w:tcBorders>
              <w:tl2br w:val="nil"/>
              <w:tr2bl w:val="nil"/>
            </w:tcBorders>
            <w:vAlign w:val="center"/>
          </w:tcPr>
          <w:p w:rsidR="000B570E" w:rsidRPr="001462A9" w:rsidRDefault="000B570E">
            <w:pPr>
              <w:widowControl/>
              <w:jc w:val="left"/>
              <w:rPr>
                <w:rFonts w:ascii="宋体"/>
                <w:sz w:val="18"/>
                <w:szCs w:val="18"/>
              </w:rPr>
            </w:pPr>
          </w:p>
        </w:tc>
        <w:tc>
          <w:tcPr>
            <w:tcW w:w="567" w:type="dxa"/>
            <w:gridSpan w:val="2"/>
            <w:vMerge/>
            <w:tcBorders>
              <w:tl2br w:val="nil"/>
              <w:tr2bl w:val="nil"/>
            </w:tcBorders>
            <w:vAlign w:val="center"/>
          </w:tcPr>
          <w:p w:rsidR="000B570E" w:rsidRPr="001462A9" w:rsidRDefault="000B570E">
            <w:pPr>
              <w:widowControl/>
              <w:jc w:val="left"/>
              <w:rPr>
                <w:rFonts w:ascii="宋体"/>
                <w:sz w:val="18"/>
                <w:szCs w:val="18"/>
              </w:rPr>
            </w:pPr>
          </w:p>
        </w:tc>
        <w:tc>
          <w:tcPr>
            <w:tcW w:w="1577" w:type="dxa"/>
            <w:tcBorders>
              <w:tl2br w:val="nil"/>
              <w:tr2bl w:val="nil"/>
            </w:tcBorders>
            <w:vAlign w:val="center"/>
          </w:tcPr>
          <w:p w:rsidR="000B570E" w:rsidRPr="001462A9" w:rsidRDefault="00271207">
            <w:pPr>
              <w:snapToGrid w:val="0"/>
              <w:rPr>
                <w:rFonts w:ascii="宋体"/>
                <w:sz w:val="18"/>
                <w:szCs w:val="18"/>
              </w:rPr>
            </w:pPr>
            <w:r w:rsidRPr="001462A9">
              <w:rPr>
                <w:rFonts w:ascii="宋体" w:hint="eastAsia"/>
                <w:sz w:val="18"/>
              </w:rPr>
              <w:t>割台和输送槽反转机构</w:t>
            </w:r>
          </w:p>
        </w:tc>
        <w:tc>
          <w:tcPr>
            <w:tcW w:w="6751" w:type="dxa"/>
            <w:tcBorders>
              <w:tl2br w:val="nil"/>
              <w:tr2bl w:val="nil"/>
            </w:tcBorders>
            <w:vAlign w:val="center"/>
          </w:tcPr>
          <w:p w:rsidR="000B570E" w:rsidRPr="001462A9" w:rsidRDefault="00271207">
            <w:pPr>
              <w:snapToGrid w:val="0"/>
              <w:ind w:firstLineChars="200" w:firstLine="360"/>
              <w:jc w:val="left"/>
              <w:rPr>
                <w:rFonts w:ascii="宋体"/>
                <w:sz w:val="18"/>
                <w:szCs w:val="18"/>
              </w:rPr>
            </w:pPr>
            <w:r w:rsidRPr="001462A9">
              <w:rPr>
                <w:rFonts w:ascii="宋体" w:hint="eastAsia"/>
                <w:sz w:val="18"/>
              </w:rPr>
              <w:t>割</w:t>
            </w:r>
            <w:proofErr w:type="gramStart"/>
            <w:r w:rsidRPr="001462A9">
              <w:rPr>
                <w:rFonts w:ascii="宋体" w:hint="eastAsia"/>
                <w:sz w:val="18"/>
              </w:rPr>
              <w:t>台搅龙和</w:t>
            </w:r>
            <w:proofErr w:type="gramEnd"/>
            <w:r w:rsidRPr="001462A9">
              <w:rPr>
                <w:rFonts w:ascii="宋体" w:hint="eastAsia"/>
                <w:sz w:val="18"/>
              </w:rPr>
              <w:t>输送槽应有反转机构。轮式联合收割机有效切割幅宽大于3．6m的割台应采用快挂接方式与主机联接。</w:t>
            </w:r>
          </w:p>
        </w:tc>
      </w:tr>
    </w:tbl>
    <w:p w:rsidR="000B570E" w:rsidRPr="001462A9" w:rsidRDefault="000B570E">
      <w:pPr>
        <w:pStyle w:val="afff"/>
      </w:pPr>
    </w:p>
    <w:p w:rsidR="000B570E" w:rsidRPr="001462A9" w:rsidRDefault="000B570E">
      <w:pPr>
        <w:pStyle w:val="ab"/>
        <w:rPr>
          <w:color w:val="auto"/>
        </w:rPr>
      </w:pPr>
    </w:p>
    <w:p w:rsidR="000B570E" w:rsidRPr="001462A9" w:rsidRDefault="000B570E">
      <w:pPr>
        <w:pStyle w:val="af4"/>
        <w:rPr>
          <w:color w:val="auto"/>
        </w:rPr>
      </w:pPr>
    </w:p>
    <w:p w:rsidR="000B570E" w:rsidRPr="001462A9" w:rsidRDefault="00271207">
      <w:pPr>
        <w:pStyle w:val="af7"/>
      </w:pPr>
      <w:r w:rsidRPr="001462A9">
        <w:br/>
      </w:r>
      <w:bookmarkStart w:id="55" w:name="_Toc476293950"/>
      <w:r w:rsidRPr="001462A9">
        <w:rPr>
          <w:rFonts w:hint="eastAsia"/>
        </w:rPr>
        <w:t>（规范性附录）</w:t>
      </w:r>
      <w:r w:rsidRPr="001462A9">
        <w:br/>
      </w:r>
      <w:r w:rsidRPr="001462A9">
        <w:rPr>
          <w:rFonts w:hint="eastAsia"/>
        </w:rPr>
        <w:t>用户调查记录表</w:t>
      </w:r>
      <w:bookmarkEnd w:id="55"/>
    </w:p>
    <w:p w:rsidR="000B570E" w:rsidRPr="001462A9" w:rsidRDefault="00271207">
      <w:pPr>
        <w:pStyle w:val="afff"/>
        <w:ind w:firstLineChars="0" w:firstLine="0"/>
      </w:pPr>
      <w:r w:rsidRPr="001462A9">
        <w:rPr>
          <w:rFonts w:hint="eastAsia"/>
        </w:rPr>
        <w:t>调查单位：                           调查人：               调查日期：     年    月    日</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71"/>
        <w:gridCol w:w="318"/>
        <w:gridCol w:w="126"/>
        <w:gridCol w:w="760"/>
        <w:gridCol w:w="813"/>
        <w:gridCol w:w="676"/>
        <w:gridCol w:w="1208"/>
        <w:gridCol w:w="328"/>
        <w:gridCol w:w="374"/>
        <w:gridCol w:w="387"/>
        <w:gridCol w:w="616"/>
        <w:gridCol w:w="175"/>
        <w:gridCol w:w="486"/>
        <w:gridCol w:w="1133"/>
        <w:gridCol w:w="1099"/>
      </w:tblGrid>
      <w:tr w:rsidR="001462A9" w:rsidRPr="001462A9">
        <w:tc>
          <w:tcPr>
            <w:tcW w:w="1071" w:type="dxa"/>
            <w:vMerge w:val="restart"/>
            <w:tcBorders>
              <w:tl2br w:val="nil"/>
              <w:tr2bl w:val="nil"/>
            </w:tcBorders>
            <w:vAlign w:val="center"/>
          </w:tcPr>
          <w:p w:rsidR="000B570E" w:rsidRPr="001462A9" w:rsidRDefault="00271207">
            <w:pPr>
              <w:pStyle w:val="afff"/>
              <w:ind w:firstLineChars="0" w:firstLine="0"/>
              <w:jc w:val="center"/>
              <w:rPr>
                <w:rFonts w:hAnsi="宋体"/>
                <w:bCs/>
                <w:sz w:val="18"/>
              </w:rPr>
            </w:pPr>
            <w:bookmarkStart w:id="56" w:name="_Toc170786008"/>
            <w:r w:rsidRPr="001462A9">
              <w:rPr>
                <w:rFonts w:hAnsi="宋体" w:hint="eastAsia"/>
                <w:bCs/>
                <w:sz w:val="18"/>
              </w:rPr>
              <w:t>用户</w:t>
            </w:r>
            <w:bookmarkEnd w:id="56"/>
          </w:p>
          <w:p w:rsidR="000B570E" w:rsidRPr="001462A9" w:rsidRDefault="00271207">
            <w:pPr>
              <w:pStyle w:val="afff"/>
              <w:ind w:firstLineChars="0" w:firstLine="0"/>
              <w:jc w:val="center"/>
              <w:rPr>
                <w:rFonts w:hAnsi="宋体"/>
                <w:bCs/>
                <w:sz w:val="18"/>
              </w:rPr>
            </w:pPr>
            <w:r w:rsidRPr="001462A9">
              <w:rPr>
                <w:rFonts w:hAnsi="宋体" w:hint="eastAsia"/>
                <w:bCs/>
                <w:sz w:val="18"/>
              </w:rPr>
              <w:t>情况</w:t>
            </w:r>
          </w:p>
        </w:tc>
        <w:tc>
          <w:tcPr>
            <w:tcW w:w="1204" w:type="dxa"/>
            <w:gridSpan w:val="3"/>
            <w:tcBorders>
              <w:tl2br w:val="nil"/>
              <w:tr2bl w:val="nil"/>
            </w:tcBorders>
            <w:vAlign w:val="center"/>
          </w:tcPr>
          <w:p w:rsidR="000B570E" w:rsidRPr="001462A9" w:rsidRDefault="00271207">
            <w:pPr>
              <w:pStyle w:val="afff"/>
              <w:ind w:firstLineChars="0" w:firstLine="0"/>
              <w:jc w:val="left"/>
              <w:rPr>
                <w:rFonts w:hAnsi="宋体"/>
                <w:bCs/>
                <w:sz w:val="18"/>
              </w:rPr>
            </w:pPr>
            <w:bookmarkStart w:id="57" w:name="_Toc170786009"/>
            <w:r w:rsidRPr="001462A9">
              <w:rPr>
                <w:rFonts w:hAnsi="宋体" w:hint="eastAsia"/>
                <w:bCs/>
                <w:sz w:val="18"/>
              </w:rPr>
              <w:t>姓名</w:t>
            </w:r>
            <w:bookmarkEnd w:id="57"/>
          </w:p>
        </w:tc>
        <w:tc>
          <w:tcPr>
            <w:tcW w:w="7295" w:type="dxa"/>
            <w:gridSpan w:val="11"/>
            <w:tcBorders>
              <w:tl2br w:val="nil"/>
              <w:tr2bl w:val="nil"/>
            </w:tcBorders>
            <w:vAlign w:val="center"/>
          </w:tcPr>
          <w:p w:rsidR="000B570E" w:rsidRPr="001462A9" w:rsidRDefault="000B570E">
            <w:pPr>
              <w:pStyle w:val="afff"/>
              <w:ind w:firstLineChars="0" w:firstLine="0"/>
              <w:jc w:val="left"/>
              <w:rPr>
                <w:rFonts w:hAnsi="宋体"/>
                <w:bCs/>
                <w:sz w:val="18"/>
              </w:rPr>
            </w:pPr>
          </w:p>
        </w:tc>
      </w:tr>
      <w:tr w:rsidR="001462A9" w:rsidRPr="001462A9">
        <w:tc>
          <w:tcPr>
            <w:tcW w:w="1071" w:type="dxa"/>
            <w:vMerge/>
            <w:tcBorders>
              <w:tl2br w:val="nil"/>
              <w:tr2bl w:val="nil"/>
            </w:tcBorders>
            <w:vAlign w:val="center"/>
          </w:tcPr>
          <w:p w:rsidR="000B570E" w:rsidRPr="001462A9" w:rsidRDefault="000B570E">
            <w:pPr>
              <w:widowControl/>
              <w:jc w:val="left"/>
              <w:rPr>
                <w:rFonts w:ascii="宋体" w:hAnsi="宋体"/>
                <w:bCs/>
                <w:kern w:val="0"/>
                <w:sz w:val="18"/>
                <w:szCs w:val="20"/>
              </w:rPr>
            </w:pPr>
          </w:p>
        </w:tc>
        <w:tc>
          <w:tcPr>
            <w:tcW w:w="1204" w:type="dxa"/>
            <w:gridSpan w:val="3"/>
            <w:tcBorders>
              <w:tl2br w:val="nil"/>
              <w:tr2bl w:val="nil"/>
            </w:tcBorders>
            <w:vAlign w:val="center"/>
          </w:tcPr>
          <w:p w:rsidR="000B570E" w:rsidRPr="001462A9" w:rsidRDefault="00271207">
            <w:pPr>
              <w:pStyle w:val="afff"/>
              <w:ind w:firstLineChars="0" w:firstLine="0"/>
              <w:jc w:val="left"/>
              <w:rPr>
                <w:rFonts w:hAnsi="宋体"/>
                <w:bCs/>
                <w:sz w:val="18"/>
              </w:rPr>
            </w:pPr>
            <w:r w:rsidRPr="001462A9">
              <w:rPr>
                <w:rFonts w:hAnsi="宋体" w:hint="eastAsia"/>
                <w:bCs/>
                <w:sz w:val="18"/>
              </w:rPr>
              <w:t>电话</w:t>
            </w:r>
          </w:p>
        </w:tc>
        <w:tc>
          <w:tcPr>
            <w:tcW w:w="7295" w:type="dxa"/>
            <w:gridSpan w:val="11"/>
            <w:tcBorders>
              <w:tl2br w:val="nil"/>
              <w:tr2bl w:val="nil"/>
            </w:tcBorders>
            <w:vAlign w:val="center"/>
          </w:tcPr>
          <w:p w:rsidR="000B570E" w:rsidRPr="001462A9" w:rsidRDefault="000B570E">
            <w:pPr>
              <w:pStyle w:val="afff"/>
              <w:ind w:firstLineChars="0" w:firstLine="0"/>
              <w:jc w:val="left"/>
              <w:rPr>
                <w:rFonts w:hAnsi="宋体"/>
                <w:bCs/>
                <w:sz w:val="18"/>
              </w:rPr>
            </w:pPr>
          </w:p>
        </w:tc>
      </w:tr>
      <w:tr w:rsidR="001462A9" w:rsidRPr="001462A9">
        <w:tc>
          <w:tcPr>
            <w:tcW w:w="1071" w:type="dxa"/>
            <w:vMerge/>
            <w:tcBorders>
              <w:tl2br w:val="nil"/>
              <w:tr2bl w:val="nil"/>
            </w:tcBorders>
            <w:vAlign w:val="center"/>
          </w:tcPr>
          <w:p w:rsidR="000B570E" w:rsidRPr="001462A9" w:rsidRDefault="000B570E">
            <w:pPr>
              <w:widowControl/>
              <w:jc w:val="left"/>
              <w:rPr>
                <w:rFonts w:ascii="宋体" w:hAnsi="宋体"/>
                <w:bCs/>
                <w:kern w:val="0"/>
                <w:sz w:val="18"/>
                <w:szCs w:val="20"/>
              </w:rPr>
            </w:pPr>
          </w:p>
        </w:tc>
        <w:tc>
          <w:tcPr>
            <w:tcW w:w="1204" w:type="dxa"/>
            <w:gridSpan w:val="3"/>
            <w:tcBorders>
              <w:tl2br w:val="nil"/>
              <w:tr2bl w:val="nil"/>
            </w:tcBorders>
            <w:vAlign w:val="center"/>
          </w:tcPr>
          <w:p w:rsidR="000B570E" w:rsidRPr="001462A9" w:rsidRDefault="00271207">
            <w:pPr>
              <w:pStyle w:val="afff"/>
              <w:ind w:firstLineChars="0" w:firstLine="0"/>
              <w:jc w:val="left"/>
              <w:rPr>
                <w:rFonts w:hAnsi="宋体"/>
                <w:bCs/>
                <w:sz w:val="18"/>
              </w:rPr>
            </w:pPr>
            <w:bookmarkStart w:id="58" w:name="_Toc170786013"/>
            <w:r w:rsidRPr="001462A9">
              <w:rPr>
                <w:rFonts w:hAnsi="宋体" w:hint="eastAsia"/>
                <w:bCs/>
                <w:sz w:val="18"/>
              </w:rPr>
              <w:t>地址</w:t>
            </w:r>
            <w:bookmarkEnd w:id="58"/>
          </w:p>
        </w:tc>
        <w:tc>
          <w:tcPr>
            <w:tcW w:w="7295" w:type="dxa"/>
            <w:gridSpan w:val="11"/>
            <w:tcBorders>
              <w:tl2br w:val="nil"/>
              <w:tr2bl w:val="nil"/>
            </w:tcBorders>
            <w:vAlign w:val="center"/>
          </w:tcPr>
          <w:p w:rsidR="000B570E" w:rsidRPr="001462A9" w:rsidRDefault="000B570E">
            <w:pPr>
              <w:pStyle w:val="afff"/>
              <w:ind w:firstLineChars="0" w:firstLine="0"/>
              <w:jc w:val="left"/>
              <w:rPr>
                <w:rFonts w:hAnsi="宋体"/>
                <w:bCs/>
                <w:sz w:val="18"/>
              </w:rPr>
            </w:pPr>
          </w:p>
        </w:tc>
      </w:tr>
      <w:tr w:rsidR="001462A9" w:rsidRPr="001462A9">
        <w:tc>
          <w:tcPr>
            <w:tcW w:w="1071" w:type="dxa"/>
            <w:vMerge w:val="restart"/>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机具情况</w:t>
            </w:r>
          </w:p>
        </w:tc>
        <w:tc>
          <w:tcPr>
            <w:tcW w:w="1204" w:type="dxa"/>
            <w:gridSpan w:val="3"/>
            <w:tcBorders>
              <w:tl2br w:val="nil"/>
              <w:tr2bl w:val="nil"/>
            </w:tcBorders>
            <w:vAlign w:val="center"/>
          </w:tcPr>
          <w:p w:rsidR="000B570E" w:rsidRPr="001462A9" w:rsidRDefault="00271207">
            <w:pPr>
              <w:jc w:val="left"/>
              <w:rPr>
                <w:sz w:val="18"/>
                <w:szCs w:val="18"/>
              </w:rPr>
            </w:pPr>
            <w:r w:rsidRPr="001462A9">
              <w:rPr>
                <w:rFonts w:hint="eastAsia"/>
                <w:sz w:val="18"/>
                <w:szCs w:val="18"/>
              </w:rPr>
              <w:t>型号名称</w:t>
            </w:r>
          </w:p>
        </w:tc>
        <w:tc>
          <w:tcPr>
            <w:tcW w:w="3399" w:type="dxa"/>
            <w:gridSpan w:val="5"/>
            <w:tcBorders>
              <w:tl2br w:val="nil"/>
              <w:tr2bl w:val="nil"/>
            </w:tcBorders>
            <w:vAlign w:val="center"/>
          </w:tcPr>
          <w:p w:rsidR="000B570E" w:rsidRPr="001462A9" w:rsidRDefault="000B570E">
            <w:pPr>
              <w:jc w:val="left"/>
              <w:rPr>
                <w:sz w:val="18"/>
                <w:szCs w:val="18"/>
              </w:rPr>
            </w:pPr>
          </w:p>
        </w:tc>
        <w:tc>
          <w:tcPr>
            <w:tcW w:w="1178" w:type="dxa"/>
            <w:gridSpan w:val="3"/>
            <w:tcBorders>
              <w:tl2br w:val="nil"/>
              <w:tr2bl w:val="nil"/>
            </w:tcBorders>
            <w:vAlign w:val="center"/>
          </w:tcPr>
          <w:p w:rsidR="000B570E" w:rsidRPr="001462A9" w:rsidRDefault="00271207">
            <w:pPr>
              <w:jc w:val="center"/>
              <w:rPr>
                <w:sz w:val="18"/>
                <w:szCs w:val="18"/>
              </w:rPr>
            </w:pPr>
            <w:r w:rsidRPr="001462A9">
              <w:rPr>
                <w:rFonts w:hAnsi="宋体" w:hint="eastAsia"/>
                <w:bCs/>
                <w:sz w:val="18"/>
              </w:rPr>
              <w:t>购买日期</w:t>
            </w:r>
          </w:p>
        </w:tc>
        <w:tc>
          <w:tcPr>
            <w:tcW w:w="2718" w:type="dxa"/>
            <w:gridSpan w:val="3"/>
            <w:tcBorders>
              <w:tl2br w:val="nil"/>
              <w:tr2bl w:val="nil"/>
            </w:tcBorders>
            <w:vAlign w:val="center"/>
          </w:tcPr>
          <w:p w:rsidR="000B570E" w:rsidRPr="001462A9" w:rsidRDefault="000B570E">
            <w:pPr>
              <w:jc w:val="left"/>
            </w:pPr>
          </w:p>
        </w:tc>
      </w:tr>
      <w:tr w:rsidR="001462A9" w:rsidRPr="001462A9">
        <w:tc>
          <w:tcPr>
            <w:tcW w:w="1071" w:type="dxa"/>
            <w:vMerge/>
            <w:tcBorders>
              <w:tl2br w:val="nil"/>
              <w:tr2bl w:val="nil"/>
            </w:tcBorders>
            <w:vAlign w:val="center"/>
          </w:tcPr>
          <w:p w:rsidR="000B570E" w:rsidRPr="001462A9" w:rsidRDefault="000B570E">
            <w:pPr>
              <w:widowControl/>
              <w:jc w:val="left"/>
              <w:rPr>
                <w:rFonts w:ascii="宋体" w:hAnsi="宋体"/>
                <w:bCs/>
                <w:kern w:val="0"/>
                <w:sz w:val="18"/>
                <w:szCs w:val="20"/>
              </w:rPr>
            </w:pPr>
          </w:p>
        </w:tc>
        <w:tc>
          <w:tcPr>
            <w:tcW w:w="8499" w:type="dxa"/>
            <w:gridSpan w:val="14"/>
            <w:tcBorders>
              <w:tl2br w:val="nil"/>
              <w:tr2bl w:val="nil"/>
            </w:tcBorders>
            <w:vAlign w:val="center"/>
          </w:tcPr>
          <w:p w:rsidR="000B570E" w:rsidRPr="001462A9" w:rsidRDefault="00271207">
            <w:pPr>
              <w:pStyle w:val="afff"/>
              <w:ind w:firstLineChars="0" w:firstLine="0"/>
              <w:jc w:val="left"/>
              <w:rPr>
                <w:rFonts w:hAnsi="宋体"/>
                <w:bCs/>
                <w:sz w:val="18"/>
              </w:rPr>
            </w:pPr>
            <w:r w:rsidRPr="001462A9">
              <w:rPr>
                <w:rFonts w:hAnsi="宋体" w:hint="eastAsia"/>
                <w:bCs/>
                <w:sz w:val="18"/>
              </w:rPr>
              <w:t>生产企业</w:t>
            </w:r>
          </w:p>
        </w:tc>
      </w:tr>
      <w:tr w:rsidR="001462A9" w:rsidRPr="001462A9">
        <w:tc>
          <w:tcPr>
            <w:tcW w:w="1071" w:type="dxa"/>
            <w:tcBorders>
              <w:tl2br w:val="nil"/>
              <w:tr2bl w:val="nil"/>
            </w:tcBorders>
          </w:tcPr>
          <w:p w:rsidR="000B570E" w:rsidRPr="001462A9" w:rsidRDefault="00271207">
            <w:pPr>
              <w:pStyle w:val="afff"/>
              <w:ind w:firstLineChars="0" w:firstLine="0"/>
              <w:rPr>
                <w:rFonts w:hAnsi="宋体"/>
                <w:bCs/>
                <w:sz w:val="18"/>
              </w:rPr>
            </w:pPr>
            <w:r w:rsidRPr="001462A9">
              <w:rPr>
                <w:rFonts w:hAnsi="宋体" w:hint="eastAsia"/>
                <w:bCs/>
                <w:sz w:val="18"/>
              </w:rPr>
              <w:t>配套动力</w:t>
            </w:r>
          </w:p>
        </w:tc>
        <w:tc>
          <w:tcPr>
            <w:tcW w:w="1204" w:type="dxa"/>
            <w:gridSpan w:val="3"/>
            <w:tcBorders>
              <w:tl2br w:val="nil"/>
              <w:tr2bl w:val="nil"/>
            </w:tcBorders>
            <w:vAlign w:val="center"/>
          </w:tcPr>
          <w:p w:rsidR="000B570E" w:rsidRPr="001462A9" w:rsidRDefault="00271207">
            <w:pPr>
              <w:pStyle w:val="afff"/>
              <w:ind w:firstLineChars="0" w:firstLine="0"/>
              <w:jc w:val="left"/>
              <w:rPr>
                <w:rFonts w:hAnsi="宋体"/>
                <w:bCs/>
                <w:sz w:val="18"/>
              </w:rPr>
            </w:pPr>
            <w:r w:rsidRPr="001462A9">
              <w:rPr>
                <w:rFonts w:hAnsi="宋体" w:hint="eastAsia"/>
                <w:bCs/>
                <w:sz w:val="18"/>
              </w:rPr>
              <w:t>功率</w:t>
            </w:r>
          </w:p>
        </w:tc>
        <w:tc>
          <w:tcPr>
            <w:tcW w:w="3786" w:type="dxa"/>
            <w:gridSpan w:val="6"/>
            <w:tcBorders>
              <w:tl2br w:val="nil"/>
              <w:tr2bl w:val="nil"/>
            </w:tcBorders>
            <w:vAlign w:val="center"/>
          </w:tcPr>
          <w:p w:rsidR="000B570E" w:rsidRPr="001462A9" w:rsidRDefault="000B570E">
            <w:pPr>
              <w:pStyle w:val="afff"/>
              <w:ind w:firstLineChars="0" w:firstLine="0"/>
              <w:jc w:val="left"/>
              <w:rPr>
                <w:rFonts w:hAnsi="宋体"/>
                <w:bCs/>
                <w:sz w:val="18"/>
              </w:rPr>
            </w:pPr>
          </w:p>
        </w:tc>
        <w:tc>
          <w:tcPr>
            <w:tcW w:w="1277" w:type="dxa"/>
            <w:gridSpan w:val="3"/>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生产企业</w:t>
            </w:r>
          </w:p>
        </w:tc>
        <w:tc>
          <w:tcPr>
            <w:tcW w:w="2232" w:type="dxa"/>
            <w:gridSpan w:val="2"/>
            <w:tcBorders>
              <w:tl2br w:val="nil"/>
              <w:tr2bl w:val="nil"/>
            </w:tcBorders>
            <w:vAlign w:val="center"/>
          </w:tcPr>
          <w:p w:rsidR="000B570E" w:rsidRPr="001462A9" w:rsidRDefault="000B570E">
            <w:pPr>
              <w:pStyle w:val="afff"/>
              <w:ind w:firstLineChars="0" w:firstLine="0"/>
              <w:jc w:val="left"/>
              <w:rPr>
                <w:rFonts w:hAnsi="宋体"/>
                <w:bCs/>
                <w:sz w:val="18"/>
              </w:rPr>
            </w:pPr>
          </w:p>
        </w:tc>
      </w:tr>
      <w:tr w:rsidR="001462A9" w:rsidRPr="001462A9">
        <w:tc>
          <w:tcPr>
            <w:tcW w:w="1071" w:type="dxa"/>
            <w:vMerge w:val="restart"/>
            <w:tcBorders>
              <w:tl2br w:val="nil"/>
              <w:tr2bl w:val="nil"/>
            </w:tcBorders>
            <w:vAlign w:val="center"/>
          </w:tcPr>
          <w:p w:rsidR="000B570E" w:rsidRPr="001462A9" w:rsidRDefault="00271207">
            <w:pPr>
              <w:pStyle w:val="afff"/>
              <w:ind w:firstLineChars="0" w:firstLine="0"/>
              <w:jc w:val="center"/>
              <w:rPr>
                <w:rFonts w:hAnsi="宋体"/>
                <w:bCs/>
                <w:sz w:val="18"/>
              </w:rPr>
            </w:pPr>
            <w:bookmarkStart w:id="59" w:name="_Toc170786051"/>
            <w:proofErr w:type="gramStart"/>
            <w:r w:rsidRPr="001462A9">
              <w:rPr>
                <w:rFonts w:hAnsi="宋体" w:hint="eastAsia"/>
                <w:bCs/>
                <w:sz w:val="18"/>
              </w:rPr>
              <w:t>适</w:t>
            </w:r>
            <w:proofErr w:type="gramEnd"/>
          </w:p>
          <w:p w:rsidR="000B570E" w:rsidRPr="001462A9" w:rsidRDefault="00271207">
            <w:pPr>
              <w:pStyle w:val="afff"/>
              <w:ind w:firstLineChars="0" w:firstLine="0"/>
              <w:jc w:val="center"/>
              <w:rPr>
                <w:rFonts w:hAnsi="宋体"/>
                <w:bCs/>
                <w:sz w:val="18"/>
              </w:rPr>
            </w:pPr>
            <w:r w:rsidRPr="001462A9">
              <w:rPr>
                <w:rFonts w:hAnsi="宋体" w:hint="eastAsia"/>
                <w:bCs/>
                <w:sz w:val="18"/>
              </w:rPr>
              <w:t>用</w:t>
            </w:r>
            <w:bookmarkEnd w:id="59"/>
          </w:p>
          <w:p w:rsidR="000B570E" w:rsidRPr="001462A9" w:rsidRDefault="00271207">
            <w:pPr>
              <w:pStyle w:val="afff"/>
              <w:ind w:firstLineChars="0" w:firstLine="0"/>
              <w:jc w:val="center"/>
              <w:rPr>
                <w:rFonts w:hAnsi="宋体"/>
                <w:bCs/>
                <w:sz w:val="18"/>
              </w:rPr>
            </w:pPr>
            <w:r w:rsidRPr="001462A9">
              <w:rPr>
                <w:rFonts w:hAnsi="宋体" w:hint="eastAsia"/>
                <w:bCs/>
                <w:sz w:val="18"/>
              </w:rPr>
              <w:t>性</w:t>
            </w:r>
          </w:p>
          <w:p w:rsidR="000B570E" w:rsidRPr="001462A9" w:rsidRDefault="00271207">
            <w:pPr>
              <w:pStyle w:val="afff"/>
              <w:ind w:firstLineChars="0" w:firstLine="0"/>
              <w:jc w:val="center"/>
              <w:rPr>
                <w:rFonts w:hAnsi="宋体"/>
                <w:bCs/>
                <w:sz w:val="18"/>
              </w:rPr>
            </w:pPr>
            <w:r w:rsidRPr="001462A9">
              <w:rPr>
                <w:rFonts w:hAnsi="宋体" w:hint="eastAsia"/>
                <w:bCs/>
                <w:sz w:val="18"/>
              </w:rPr>
              <w:t>A</w:t>
            </w:r>
          </w:p>
        </w:tc>
        <w:tc>
          <w:tcPr>
            <w:tcW w:w="444" w:type="dxa"/>
            <w:gridSpan w:val="2"/>
            <w:vMerge w:val="restart"/>
            <w:tcBorders>
              <w:tl2br w:val="nil"/>
              <w:tr2bl w:val="nil"/>
            </w:tcBorders>
            <w:vAlign w:val="center"/>
          </w:tcPr>
          <w:p w:rsidR="000B570E" w:rsidRPr="001462A9" w:rsidRDefault="00271207">
            <w:pPr>
              <w:pStyle w:val="afff"/>
              <w:spacing w:line="0" w:lineRule="atLeast"/>
              <w:ind w:firstLineChars="0" w:firstLine="0"/>
              <w:jc w:val="center"/>
              <w:rPr>
                <w:rFonts w:hAnsi="宋体"/>
                <w:bCs/>
                <w:sz w:val="18"/>
                <w:szCs w:val="18"/>
              </w:rPr>
            </w:pPr>
            <w:r w:rsidRPr="001462A9">
              <w:rPr>
                <w:rFonts w:hAnsi="宋体" w:hint="eastAsia"/>
                <w:bCs/>
                <w:sz w:val="18"/>
                <w:szCs w:val="18"/>
              </w:rPr>
              <w:t>作业能力</w:t>
            </w:r>
          </w:p>
          <w:p w:rsidR="000B570E" w:rsidRPr="001462A9" w:rsidRDefault="00271207">
            <w:pPr>
              <w:pStyle w:val="afff"/>
              <w:spacing w:line="0" w:lineRule="atLeast"/>
              <w:ind w:firstLineChars="0" w:firstLine="0"/>
              <w:jc w:val="center"/>
              <w:rPr>
                <w:rFonts w:hAnsi="宋体"/>
                <w:bCs/>
                <w:sz w:val="18"/>
                <w:szCs w:val="18"/>
              </w:rPr>
            </w:pPr>
            <w:r w:rsidRPr="001462A9">
              <w:rPr>
                <w:rFonts w:hAnsi="宋体" w:hint="eastAsia"/>
                <w:bCs/>
                <w:sz w:val="18"/>
                <w:szCs w:val="18"/>
              </w:rPr>
              <w:t>B</w:t>
            </w:r>
            <w:r w:rsidRPr="001462A9">
              <w:rPr>
                <w:rFonts w:hAnsi="宋体" w:hint="eastAsia"/>
                <w:bCs/>
                <w:sz w:val="18"/>
                <w:szCs w:val="18"/>
                <w:vertAlign w:val="subscript"/>
              </w:rPr>
              <w:t>1</w:t>
            </w:r>
          </w:p>
        </w:tc>
        <w:tc>
          <w:tcPr>
            <w:tcW w:w="2249" w:type="dxa"/>
            <w:gridSpan w:val="3"/>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种植模式</w:t>
            </w:r>
            <w:r w:rsidRPr="001462A9">
              <w:rPr>
                <w:rFonts w:hAnsi="宋体"/>
                <w:bCs/>
                <w:sz w:val="18"/>
                <w:szCs w:val="18"/>
              </w:rPr>
              <w:t>C</w:t>
            </w:r>
            <w:r w:rsidRPr="001462A9">
              <w:rPr>
                <w:rFonts w:hAnsi="宋体"/>
                <w:bCs/>
                <w:sz w:val="18"/>
                <w:szCs w:val="18"/>
                <w:vertAlign w:val="subscript"/>
              </w:rPr>
              <w:t>11</w:t>
            </w:r>
          </w:p>
        </w:tc>
        <w:tc>
          <w:tcPr>
            <w:tcW w:w="1208"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优［5］</w:t>
            </w:r>
          </w:p>
        </w:tc>
        <w:tc>
          <w:tcPr>
            <w:tcW w:w="1089" w:type="dxa"/>
            <w:gridSpan w:val="3"/>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良</w:t>
            </w:r>
            <w:r w:rsidRPr="001462A9">
              <w:rPr>
                <w:rFonts w:ascii="宋体" w:hAnsi="宋体" w:hint="eastAsia"/>
                <w:bCs/>
                <w:sz w:val="18"/>
                <w:szCs w:val="18"/>
              </w:rPr>
              <w:t>［4］</w:t>
            </w:r>
          </w:p>
        </w:tc>
        <w:tc>
          <w:tcPr>
            <w:tcW w:w="1277" w:type="dxa"/>
            <w:gridSpan w:val="3"/>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中</w:t>
            </w:r>
            <w:r w:rsidRPr="001462A9">
              <w:rPr>
                <w:rFonts w:hAnsi="宋体" w:hint="eastAsia"/>
                <w:bCs/>
                <w:sz w:val="18"/>
                <w:szCs w:val="18"/>
              </w:rPr>
              <w:t>［3］</w:t>
            </w:r>
          </w:p>
        </w:tc>
        <w:tc>
          <w:tcPr>
            <w:tcW w:w="1133"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较差</w:t>
            </w:r>
            <w:r w:rsidRPr="001462A9">
              <w:rPr>
                <w:rFonts w:hAnsi="宋体" w:hint="eastAsia"/>
                <w:bCs/>
                <w:sz w:val="18"/>
                <w:szCs w:val="18"/>
              </w:rPr>
              <w:t>［2］</w:t>
            </w:r>
          </w:p>
        </w:tc>
        <w:tc>
          <w:tcPr>
            <w:tcW w:w="1099"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差</w:t>
            </w:r>
            <w:r w:rsidRPr="001462A9">
              <w:rPr>
                <w:rFonts w:hAnsi="宋体" w:hint="eastAsia"/>
                <w:bCs/>
                <w:sz w:val="18"/>
                <w:szCs w:val="18"/>
              </w:rPr>
              <w:t>［1］</w:t>
            </w:r>
          </w:p>
        </w:tc>
      </w:tr>
      <w:tr w:rsidR="001462A9" w:rsidRPr="001462A9">
        <w:tc>
          <w:tcPr>
            <w:tcW w:w="1071" w:type="dxa"/>
            <w:vMerge/>
            <w:tcBorders>
              <w:tl2br w:val="nil"/>
              <w:tr2bl w:val="nil"/>
            </w:tcBorders>
            <w:vAlign w:val="center"/>
          </w:tcPr>
          <w:p w:rsidR="000B570E" w:rsidRPr="001462A9" w:rsidRDefault="000B570E">
            <w:pPr>
              <w:widowControl/>
              <w:jc w:val="left"/>
              <w:rPr>
                <w:rFonts w:ascii="宋体" w:hAnsi="宋体"/>
                <w:bCs/>
                <w:kern w:val="0"/>
                <w:sz w:val="18"/>
                <w:szCs w:val="20"/>
              </w:rPr>
            </w:pPr>
          </w:p>
        </w:tc>
        <w:tc>
          <w:tcPr>
            <w:tcW w:w="444" w:type="dxa"/>
            <w:gridSpan w:val="2"/>
            <w:vMerge/>
            <w:tcBorders>
              <w:tl2br w:val="nil"/>
              <w:tr2bl w:val="nil"/>
            </w:tcBorders>
            <w:vAlign w:val="center"/>
          </w:tcPr>
          <w:p w:rsidR="000B570E" w:rsidRPr="001462A9" w:rsidRDefault="000B570E">
            <w:pPr>
              <w:widowControl/>
              <w:spacing w:line="0" w:lineRule="atLeast"/>
              <w:jc w:val="left"/>
              <w:rPr>
                <w:rFonts w:ascii="宋体" w:hAnsi="宋体"/>
                <w:bCs/>
                <w:kern w:val="0"/>
                <w:sz w:val="18"/>
                <w:szCs w:val="18"/>
              </w:rPr>
            </w:pPr>
          </w:p>
        </w:tc>
        <w:tc>
          <w:tcPr>
            <w:tcW w:w="2249" w:type="dxa"/>
            <w:gridSpan w:val="3"/>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作物成熟度</w:t>
            </w:r>
            <w:r w:rsidRPr="001462A9">
              <w:rPr>
                <w:rFonts w:hAnsi="宋体"/>
                <w:bCs/>
                <w:sz w:val="18"/>
                <w:szCs w:val="18"/>
              </w:rPr>
              <w:t>C</w:t>
            </w:r>
            <w:r w:rsidRPr="001462A9">
              <w:rPr>
                <w:rFonts w:hAnsi="宋体"/>
                <w:bCs/>
                <w:sz w:val="18"/>
                <w:szCs w:val="18"/>
                <w:vertAlign w:val="subscript"/>
              </w:rPr>
              <w:t>12</w:t>
            </w:r>
          </w:p>
        </w:tc>
        <w:tc>
          <w:tcPr>
            <w:tcW w:w="1208"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优［5］</w:t>
            </w:r>
          </w:p>
        </w:tc>
        <w:tc>
          <w:tcPr>
            <w:tcW w:w="1089" w:type="dxa"/>
            <w:gridSpan w:val="3"/>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良</w:t>
            </w:r>
            <w:r w:rsidRPr="001462A9">
              <w:rPr>
                <w:rFonts w:ascii="宋体" w:hAnsi="宋体" w:hint="eastAsia"/>
                <w:bCs/>
                <w:sz w:val="18"/>
                <w:szCs w:val="18"/>
              </w:rPr>
              <w:t>［4］</w:t>
            </w:r>
          </w:p>
        </w:tc>
        <w:tc>
          <w:tcPr>
            <w:tcW w:w="1277" w:type="dxa"/>
            <w:gridSpan w:val="3"/>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中</w:t>
            </w:r>
            <w:r w:rsidRPr="001462A9">
              <w:rPr>
                <w:rFonts w:hAnsi="宋体" w:hint="eastAsia"/>
                <w:bCs/>
                <w:sz w:val="18"/>
                <w:szCs w:val="18"/>
              </w:rPr>
              <w:t>［3］</w:t>
            </w:r>
          </w:p>
        </w:tc>
        <w:tc>
          <w:tcPr>
            <w:tcW w:w="1133"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较差</w:t>
            </w:r>
            <w:r w:rsidRPr="001462A9">
              <w:rPr>
                <w:rFonts w:hAnsi="宋体" w:hint="eastAsia"/>
                <w:bCs/>
                <w:sz w:val="18"/>
                <w:szCs w:val="18"/>
              </w:rPr>
              <w:t>［2］</w:t>
            </w:r>
          </w:p>
        </w:tc>
        <w:tc>
          <w:tcPr>
            <w:tcW w:w="1099"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差</w:t>
            </w:r>
            <w:r w:rsidRPr="001462A9">
              <w:rPr>
                <w:rFonts w:hAnsi="宋体" w:hint="eastAsia"/>
                <w:bCs/>
                <w:sz w:val="18"/>
                <w:szCs w:val="18"/>
              </w:rPr>
              <w:t>［1］</w:t>
            </w:r>
          </w:p>
        </w:tc>
      </w:tr>
      <w:tr w:rsidR="001462A9" w:rsidRPr="001462A9">
        <w:tc>
          <w:tcPr>
            <w:tcW w:w="1071" w:type="dxa"/>
            <w:vMerge/>
            <w:tcBorders>
              <w:tl2br w:val="nil"/>
              <w:tr2bl w:val="nil"/>
            </w:tcBorders>
            <w:vAlign w:val="center"/>
          </w:tcPr>
          <w:p w:rsidR="000B570E" w:rsidRPr="001462A9" w:rsidRDefault="000B570E">
            <w:pPr>
              <w:widowControl/>
              <w:jc w:val="left"/>
              <w:rPr>
                <w:rFonts w:ascii="宋体" w:hAnsi="宋体"/>
                <w:bCs/>
                <w:kern w:val="0"/>
                <w:sz w:val="18"/>
                <w:szCs w:val="20"/>
              </w:rPr>
            </w:pPr>
          </w:p>
        </w:tc>
        <w:tc>
          <w:tcPr>
            <w:tcW w:w="444" w:type="dxa"/>
            <w:gridSpan w:val="2"/>
            <w:vMerge/>
            <w:tcBorders>
              <w:tl2br w:val="nil"/>
              <w:tr2bl w:val="nil"/>
            </w:tcBorders>
            <w:vAlign w:val="center"/>
          </w:tcPr>
          <w:p w:rsidR="000B570E" w:rsidRPr="001462A9" w:rsidRDefault="000B570E">
            <w:pPr>
              <w:widowControl/>
              <w:spacing w:line="0" w:lineRule="atLeast"/>
              <w:jc w:val="left"/>
              <w:rPr>
                <w:rFonts w:ascii="宋体" w:hAnsi="宋体"/>
                <w:bCs/>
                <w:kern w:val="0"/>
                <w:sz w:val="18"/>
                <w:szCs w:val="18"/>
              </w:rPr>
            </w:pPr>
          </w:p>
        </w:tc>
        <w:tc>
          <w:tcPr>
            <w:tcW w:w="2249" w:type="dxa"/>
            <w:gridSpan w:val="3"/>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作物特性</w:t>
            </w:r>
            <w:r w:rsidRPr="001462A9">
              <w:rPr>
                <w:rFonts w:hAnsi="宋体"/>
                <w:bCs/>
                <w:sz w:val="18"/>
                <w:szCs w:val="18"/>
              </w:rPr>
              <w:t>C</w:t>
            </w:r>
            <w:r w:rsidRPr="001462A9">
              <w:rPr>
                <w:rFonts w:hAnsi="宋体"/>
                <w:bCs/>
                <w:sz w:val="18"/>
                <w:szCs w:val="18"/>
                <w:vertAlign w:val="subscript"/>
              </w:rPr>
              <w:t>13</w:t>
            </w:r>
          </w:p>
        </w:tc>
        <w:tc>
          <w:tcPr>
            <w:tcW w:w="1208"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优［5］</w:t>
            </w:r>
          </w:p>
        </w:tc>
        <w:tc>
          <w:tcPr>
            <w:tcW w:w="1089" w:type="dxa"/>
            <w:gridSpan w:val="3"/>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良</w:t>
            </w:r>
            <w:r w:rsidRPr="001462A9">
              <w:rPr>
                <w:rFonts w:ascii="宋体" w:hAnsi="宋体" w:hint="eastAsia"/>
                <w:bCs/>
                <w:sz w:val="18"/>
                <w:szCs w:val="18"/>
              </w:rPr>
              <w:t>［4］</w:t>
            </w:r>
          </w:p>
        </w:tc>
        <w:tc>
          <w:tcPr>
            <w:tcW w:w="1277" w:type="dxa"/>
            <w:gridSpan w:val="3"/>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中</w:t>
            </w:r>
            <w:r w:rsidRPr="001462A9">
              <w:rPr>
                <w:rFonts w:hAnsi="宋体" w:hint="eastAsia"/>
                <w:bCs/>
                <w:sz w:val="18"/>
                <w:szCs w:val="18"/>
              </w:rPr>
              <w:t>［3］</w:t>
            </w:r>
          </w:p>
        </w:tc>
        <w:tc>
          <w:tcPr>
            <w:tcW w:w="1133"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较差</w:t>
            </w:r>
            <w:r w:rsidRPr="001462A9">
              <w:rPr>
                <w:rFonts w:hAnsi="宋体" w:hint="eastAsia"/>
                <w:bCs/>
                <w:sz w:val="18"/>
                <w:szCs w:val="18"/>
              </w:rPr>
              <w:t>［2］</w:t>
            </w:r>
          </w:p>
        </w:tc>
        <w:tc>
          <w:tcPr>
            <w:tcW w:w="1099"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差</w:t>
            </w:r>
            <w:r w:rsidRPr="001462A9">
              <w:rPr>
                <w:rFonts w:hAnsi="宋体" w:hint="eastAsia"/>
                <w:bCs/>
                <w:sz w:val="18"/>
                <w:szCs w:val="18"/>
              </w:rPr>
              <w:t>［1］</w:t>
            </w:r>
          </w:p>
        </w:tc>
      </w:tr>
      <w:tr w:rsidR="001462A9" w:rsidRPr="001462A9">
        <w:tc>
          <w:tcPr>
            <w:tcW w:w="1071" w:type="dxa"/>
            <w:vMerge/>
            <w:tcBorders>
              <w:tl2br w:val="nil"/>
              <w:tr2bl w:val="nil"/>
            </w:tcBorders>
            <w:vAlign w:val="center"/>
          </w:tcPr>
          <w:p w:rsidR="000B570E" w:rsidRPr="001462A9" w:rsidRDefault="000B570E">
            <w:pPr>
              <w:widowControl/>
              <w:jc w:val="left"/>
              <w:rPr>
                <w:rFonts w:ascii="宋体" w:hAnsi="宋体"/>
                <w:bCs/>
                <w:kern w:val="0"/>
                <w:sz w:val="18"/>
                <w:szCs w:val="20"/>
              </w:rPr>
            </w:pPr>
          </w:p>
        </w:tc>
        <w:tc>
          <w:tcPr>
            <w:tcW w:w="444" w:type="dxa"/>
            <w:gridSpan w:val="2"/>
            <w:vMerge/>
            <w:tcBorders>
              <w:tl2br w:val="nil"/>
              <w:tr2bl w:val="nil"/>
            </w:tcBorders>
            <w:vAlign w:val="center"/>
          </w:tcPr>
          <w:p w:rsidR="000B570E" w:rsidRPr="001462A9" w:rsidRDefault="000B570E">
            <w:pPr>
              <w:widowControl/>
              <w:spacing w:line="0" w:lineRule="atLeast"/>
              <w:jc w:val="left"/>
              <w:rPr>
                <w:rFonts w:ascii="宋体" w:hAnsi="宋体"/>
                <w:bCs/>
                <w:kern w:val="0"/>
                <w:sz w:val="18"/>
                <w:szCs w:val="18"/>
              </w:rPr>
            </w:pPr>
          </w:p>
        </w:tc>
        <w:tc>
          <w:tcPr>
            <w:tcW w:w="2249" w:type="dxa"/>
            <w:gridSpan w:val="3"/>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最低结荚高度</w:t>
            </w:r>
            <w:r w:rsidRPr="001462A9">
              <w:rPr>
                <w:rFonts w:hAnsi="宋体"/>
                <w:bCs/>
                <w:sz w:val="18"/>
                <w:szCs w:val="18"/>
              </w:rPr>
              <w:t>C</w:t>
            </w:r>
            <w:r w:rsidRPr="001462A9">
              <w:rPr>
                <w:rFonts w:hAnsi="宋体"/>
                <w:bCs/>
                <w:sz w:val="18"/>
                <w:szCs w:val="18"/>
                <w:vertAlign w:val="subscript"/>
              </w:rPr>
              <w:t>14</w:t>
            </w:r>
          </w:p>
        </w:tc>
        <w:tc>
          <w:tcPr>
            <w:tcW w:w="1208"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优［5］</w:t>
            </w:r>
          </w:p>
        </w:tc>
        <w:tc>
          <w:tcPr>
            <w:tcW w:w="1089" w:type="dxa"/>
            <w:gridSpan w:val="3"/>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良</w:t>
            </w:r>
            <w:r w:rsidRPr="001462A9">
              <w:rPr>
                <w:rFonts w:ascii="宋体" w:hAnsi="宋体" w:hint="eastAsia"/>
                <w:bCs/>
                <w:sz w:val="18"/>
                <w:szCs w:val="18"/>
              </w:rPr>
              <w:t>［4］</w:t>
            </w:r>
          </w:p>
        </w:tc>
        <w:tc>
          <w:tcPr>
            <w:tcW w:w="1277" w:type="dxa"/>
            <w:gridSpan w:val="3"/>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中</w:t>
            </w:r>
            <w:r w:rsidRPr="001462A9">
              <w:rPr>
                <w:rFonts w:hAnsi="宋体" w:hint="eastAsia"/>
                <w:bCs/>
                <w:sz w:val="18"/>
                <w:szCs w:val="18"/>
              </w:rPr>
              <w:t>［3］</w:t>
            </w:r>
          </w:p>
        </w:tc>
        <w:tc>
          <w:tcPr>
            <w:tcW w:w="1133"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较差</w:t>
            </w:r>
            <w:r w:rsidRPr="001462A9">
              <w:rPr>
                <w:rFonts w:hAnsi="宋体" w:hint="eastAsia"/>
                <w:bCs/>
                <w:sz w:val="18"/>
                <w:szCs w:val="18"/>
              </w:rPr>
              <w:t>［2］</w:t>
            </w:r>
          </w:p>
        </w:tc>
        <w:tc>
          <w:tcPr>
            <w:tcW w:w="1099"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差</w:t>
            </w:r>
            <w:r w:rsidRPr="001462A9">
              <w:rPr>
                <w:rFonts w:hAnsi="宋体" w:hint="eastAsia"/>
                <w:bCs/>
                <w:sz w:val="18"/>
                <w:szCs w:val="18"/>
              </w:rPr>
              <w:t>［1］</w:t>
            </w:r>
          </w:p>
        </w:tc>
      </w:tr>
      <w:tr w:rsidR="001462A9" w:rsidRPr="001462A9">
        <w:tc>
          <w:tcPr>
            <w:tcW w:w="1071" w:type="dxa"/>
            <w:vMerge/>
            <w:tcBorders>
              <w:tl2br w:val="nil"/>
              <w:tr2bl w:val="nil"/>
            </w:tcBorders>
            <w:vAlign w:val="center"/>
          </w:tcPr>
          <w:p w:rsidR="000B570E" w:rsidRPr="001462A9" w:rsidRDefault="000B570E">
            <w:pPr>
              <w:widowControl/>
              <w:jc w:val="left"/>
              <w:rPr>
                <w:rFonts w:ascii="宋体" w:hAnsi="宋体"/>
                <w:bCs/>
                <w:kern w:val="0"/>
                <w:sz w:val="18"/>
                <w:szCs w:val="20"/>
              </w:rPr>
            </w:pPr>
          </w:p>
        </w:tc>
        <w:tc>
          <w:tcPr>
            <w:tcW w:w="444" w:type="dxa"/>
            <w:gridSpan w:val="2"/>
            <w:vMerge/>
            <w:tcBorders>
              <w:tl2br w:val="nil"/>
              <w:tr2bl w:val="nil"/>
            </w:tcBorders>
            <w:vAlign w:val="center"/>
          </w:tcPr>
          <w:p w:rsidR="000B570E" w:rsidRPr="001462A9" w:rsidRDefault="000B570E">
            <w:pPr>
              <w:widowControl/>
              <w:spacing w:line="0" w:lineRule="atLeast"/>
              <w:jc w:val="left"/>
              <w:rPr>
                <w:rFonts w:ascii="宋体" w:hAnsi="宋体"/>
                <w:bCs/>
                <w:kern w:val="0"/>
                <w:sz w:val="18"/>
                <w:szCs w:val="18"/>
              </w:rPr>
            </w:pPr>
          </w:p>
        </w:tc>
        <w:tc>
          <w:tcPr>
            <w:tcW w:w="2249" w:type="dxa"/>
            <w:gridSpan w:val="3"/>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倒伏情况</w:t>
            </w:r>
            <w:r w:rsidRPr="001462A9">
              <w:rPr>
                <w:rFonts w:hAnsi="宋体"/>
                <w:bCs/>
                <w:sz w:val="18"/>
                <w:szCs w:val="18"/>
              </w:rPr>
              <w:t>C</w:t>
            </w:r>
            <w:r w:rsidRPr="001462A9">
              <w:rPr>
                <w:rFonts w:hAnsi="宋体"/>
                <w:bCs/>
                <w:sz w:val="18"/>
                <w:szCs w:val="18"/>
                <w:vertAlign w:val="subscript"/>
              </w:rPr>
              <w:t>15</w:t>
            </w:r>
          </w:p>
        </w:tc>
        <w:tc>
          <w:tcPr>
            <w:tcW w:w="1208"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优［5］</w:t>
            </w:r>
          </w:p>
        </w:tc>
        <w:tc>
          <w:tcPr>
            <w:tcW w:w="1089" w:type="dxa"/>
            <w:gridSpan w:val="3"/>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良</w:t>
            </w:r>
            <w:r w:rsidRPr="001462A9">
              <w:rPr>
                <w:rFonts w:ascii="宋体" w:hAnsi="宋体" w:hint="eastAsia"/>
                <w:bCs/>
                <w:sz w:val="18"/>
                <w:szCs w:val="18"/>
              </w:rPr>
              <w:t>［4］</w:t>
            </w:r>
          </w:p>
        </w:tc>
        <w:tc>
          <w:tcPr>
            <w:tcW w:w="1277" w:type="dxa"/>
            <w:gridSpan w:val="3"/>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中</w:t>
            </w:r>
            <w:r w:rsidRPr="001462A9">
              <w:rPr>
                <w:rFonts w:hAnsi="宋体" w:hint="eastAsia"/>
                <w:bCs/>
                <w:sz w:val="18"/>
                <w:szCs w:val="18"/>
              </w:rPr>
              <w:t>［3］</w:t>
            </w:r>
          </w:p>
        </w:tc>
        <w:tc>
          <w:tcPr>
            <w:tcW w:w="1133"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较差</w:t>
            </w:r>
            <w:r w:rsidRPr="001462A9">
              <w:rPr>
                <w:rFonts w:hAnsi="宋体" w:hint="eastAsia"/>
                <w:bCs/>
                <w:sz w:val="18"/>
                <w:szCs w:val="18"/>
              </w:rPr>
              <w:t>［2］</w:t>
            </w:r>
          </w:p>
        </w:tc>
        <w:tc>
          <w:tcPr>
            <w:tcW w:w="1099"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差</w:t>
            </w:r>
            <w:r w:rsidRPr="001462A9">
              <w:rPr>
                <w:rFonts w:hAnsi="宋体" w:hint="eastAsia"/>
                <w:bCs/>
                <w:sz w:val="18"/>
                <w:szCs w:val="18"/>
              </w:rPr>
              <w:t>［1］</w:t>
            </w:r>
          </w:p>
        </w:tc>
      </w:tr>
      <w:tr w:rsidR="001462A9" w:rsidRPr="001462A9">
        <w:tc>
          <w:tcPr>
            <w:tcW w:w="1071" w:type="dxa"/>
            <w:vMerge/>
            <w:tcBorders>
              <w:tl2br w:val="nil"/>
              <w:tr2bl w:val="nil"/>
            </w:tcBorders>
            <w:vAlign w:val="center"/>
          </w:tcPr>
          <w:p w:rsidR="000B570E" w:rsidRPr="001462A9" w:rsidRDefault="000B570E">
            <w:pPr>
              <w:widowControl/>
              <w:jc w:val="left"/>
              <w:rPr>
                <w:rFonts w:ascii="宋体" w:hAnsi="宋体"/>
                <w:bCs/>
                <w:kern w:val="0"/>
                <w:sz w:val="18"/>
                <w:szCs w:val="20"/>
              </w:rPr>
            </w:pPr>
          </w:p>
        </w:tc>
        <w:tc>
          <w:tcPr>
            <w:tcW w:w="444" w:type="dxa"/>
            <w:gridSpan w:val="2"/>
            <w:vMerge w:val="restart"/>
            <w:tcBorders>
              <w:tl2br w:val="nil"/>
              <w:tr2bl w:val="nil"/>
            </w:tcBorders>
            <w:vAlign w:val="center"/>
          </w:tcPr>
          <w:p w:rsidR="000B570E" w:rsidRPr="001462A9" w:rsidRDefault="00271207">
            <w:pPr>
              <w:pStyle w:val="afff"/>
              <w:spacing w:line="0" w:lineRule="atLeast"/>
              <w:ind w:firstLineChars="0" w:firstLine="0"/>
              <w:jc w:val="center"/>
              <w:rPr>
                <w:rFonts w:hAnsi="宋体"/>
                <w:bCs/>
                <w:sz w:val="18"/>
                <w:szCs w:val="18"/>
              </w:rPr>
            </w:pPr>
            <w:r w:rsidRPr="001462A9">
              <w:rPr>
                <w:rFonts w:hAnsi="宋体" w:hint="eastAsia"/>
                <w:bCs/>
                <w:sz w:val="18"/>
                <w:szCs w:val="18"/>
              </w:rPr>
              <w:t>作作业质量</w:t>
            </w:r>
          </w:p>
          <w:p w:rsidR="000B570E" w:rsidRPr="001462A9" w:rsidRDefault="00271207">
            <w:pPr>
              <w:pStyle w:val="afff"/>
              <w:spacing w:line="0" w:lineRule="atLeast"/>
              <w:ind w:firstLineChars="0" w:firstLine="0"/>
              <w:jc w:val="center"/>
              <w:rPr>
                <w:rFonts w:hAnsi="宋体"/>
                <w:bCs/>
                <w:sz w:val="18"/>
                <w:szCs w:val="18"/>
              </w:rPr>
            </w:pPr>
            <w:r w:rsidRPr="001462A9">
              <w:rPr>
                <w:rFonts w:hAnsi="宋体" w:hint="eastAsia"/>
                <w:bCs/>
                <w:sz w:val="18"/>
                <w:szCs w:val="18"/>
              </w:rPr>
              <w:t>B</w:t>
            </w:r>
            <w:r w:rsidRPr="001462A9">
              <w:rPr>
                <w:rFonts w:hAnsi="宋体" w:hint="eastAsia"/>
                <w:bCs/>
                <w:sz w:val="18"/>
                <w:szCs w:val="18"/>
                <w:vertAlign w:val="subscript"/>
              </w:rPr>
              <w:t>2</w:t>
            </w:r>
          </w:p>
        </w:tc>
        <w:tc>
          <w:tcPr>
            <w:tcW w:w="2249" w:type="dxa"/>
            <w:gridSpan w:val="3"/>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损失情况</w:t>
            </w:r>
            <w:r w:rsidRPr="001462A9">
              <w:rPr>
                <w:rFonts w:hAnsi="宋体"/>
                <w:bCs/>
                <w:sz w:val="18"/>
                <w:szCs w:val="18"/>
              </w:rPr>
              <w:t>C</w:t>
            </w:r>
            <w:r w:rsidRPr="001462A9">
              <w:rPr>
                <w:rFonts w:hAnsi="宋体"/>
                <w:bCs/>
                <w:sz w:val="18"/>
                <w:szCs w:val="18"/>
                <w:vertAlign w:val="subscript"/>
              </w:rPr>
              <w:t>21</w:t>
            </w:r>
          </w:p>
        </w:tc>
        <w:tc>
          <w:tcPr>
            <w:tcW w:w="1208"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优［5］</w:t>
            </w:r>
          </w:p>
        </w:tc>
        <w:tc>
          <w:tcPr>
            <w:tcW w:w="1089" w:type="dxa"/>
            <w:gridSpan w:val="3"/>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良</w:t>
            </w:r>
            <w:r w:rsidRPr="001462A9">
              <w:rPr>
                <w:rFonts w:ascii="宋体" w:hAnsi="宋体" w:hint="eastAsia"/>
                <w:bCs/>
                <w:sz w:val="18"/>
                <w:szCs w:val="18"/>
              </w:rPr>
              <w:t>［4］</w:t>
            </w:r>
          </w:p>
        </w:tc>
        <w:tc>
          <w:tcPr>
            <w:tcW w:w="1277" w:type="dxa"/>
            <w:gridSpan w:val="3"/>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中</w:t>
            </w:r>
            <w:r w:rsidRPr="001462A9">
              <w:rPr>
                <w:rFonts w:hAnsi="宋体" w:hint="eastAsia"/>
                <w:bCs/>
                <w:sz w:val="18"/>
                <w:szCs w:val="18"/>
              </w:rPr>
              <w:t>［3］</w:t>
            </w:r>
          </w:p>
        </w:tc>
        <w:tc>
          <w:tcPr>
            <w:tcW w:w="1133"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较差</w:t>
            </w:r>
            <w:r w:rsidRPr="001462A9">
              <w:rPr>
                <w:rFonts w:hAnsi="宋体" w:hint="eastAsia"/>
                <w:bCs/>
                <w:sz w:val="18"/>
                <w:szCs w:val="18"/>
              </w:rPr>
              <w:t>［2］</w:t>
            </w:r>
          </w:p>
        </w:tc>
        <w:tc>
          <w:tcPr>
            <w:tcW w:w="1099"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差</w:t>
            </w:r>
            <w:r w:rsidRPr="001462A9">
              <w:rPr>
                <w:rFonts w:hAnsi="宋体" w:hint="eastAsia"/>
                <w:bCs/>
                <w:sz w:val="18"/>
                <w:szCs w:val="18"/>
              </w:rPr>
              <w:t>［1］</w:t>
            </w:r>
          </w:p>
        </w:tc>
      </w:tr>
      <w:tr w:rsidR="001462A9" w:rsidRPr="001462A9">
        <w:tc>
          <w:tcPr>
            <w:tcW w:w="1071" w:type="dxa"/>
            <w:vMerge/>
            <w:tcBorders>
              <w:tl2br w:val="nil"/>
              <w:tr2bl w:val="nil"/>
            </w:tcBorders>
            <w:vAlign w:val="center"/>
          </w:tcPr>
          <w:p w:rsidR="000B570E" w:rsidRPr="001462A9" w:rsidRDefault="000B570E">
            <w:pPr>
              <w:widowControl/>
              <w:jc w:val="left"/>
              <w:rPr>
                <w:rFonts w:ascii="宋体" w:hAnsi="宋体"/>
                <w:bCs/>
                <w:kern w:val="0"/>
                <w:sz w:val="18"/>
                <w:szCs w:val="20"/>
              </w:rPr>
            </w:pPr>
          </w:p>
        </w:tc>
        <w:tc>
          <w:tcPr>
            <w:tcW w:w="444" w:type="dxa"/>
            <w:gridSpan w:val="2"/>
            <w:vMerge/>
            <w:tcBorders>
              <w:tl2br w:val="nil"/>
              <w:tr2bl w:val="nil"/>
            </w:tcBorders>
            <w:vAlign w:val="center"/>
          </w:tcPr>
          <w:p w:rsidR="000B570E" w:rsidRPr="001462A9" w:rsidRDefault="000B570E">
            <w:pPr>
              <w:widowControl/>
              <w:spacing w:line="0" w:lineRule="atLeast"/>
              <w:jc w:val="left"/>
              <w:rPr>
                <w:rFonts w:ascii="宋体" w:hAnsi="宋体"/>
                <w:bCs/>
                <w:kern w:val="0"/>
                <w:sz w:val="18"/>
                <w:szCs w:val="18"/>
              </w:rPr>
            </w:pPr>
          </w:p>
        </w:tc>
        <w:tc>
          <w:tcPr>
            <w:tcW w:w="2249" w:type="dxa"/>
            <w:gridSpan w:val="3"/>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破碎情况</w:t>
            </w:r>
            <w:r w:rsidRPr="001462A9">
              <w:rPr>
                <w:rFonts w:hAnsi="宋体"/>
                <w:bCs/>
                <w:sz w:val="18"/>
                <w:szCs w:val="18"/>
              </w:rPr>
              <w:t>C</w:t>
            </w:r>
            <w:r w:rsidRPr="001462A9">
              <w:rPr>
                <w:rFonts w:hAnsi="宋体"/>
                <w:bCs/>
                <w:sz w:val="18"/>
                <w:szCs w:val="18"/>
                <w:vertAlign w:val="subscript"/>
              </w:rPr>
              <w:t>22</w:t>
            </w:r>
          </w:p>
        </w:tc>
        <w:tc>
          <w:tcPr>
            <w:tcW w:w="1208"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优［5］</w:t>
            </w:r>
          </w:p>
        </w:tc>
        <w:tc>
          <w:tcPr>
            <w:tcW w:w="1089" w:type="dxa"/>
            <w:gridSpan w:val="3"/>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良</w:t>
            </w:r>
            <w:r w:rsidRPr="001462A9">
              <w:rPr>
                <w:rFonts w:ascii="宋体" w:hAnsi="宋体" w:hint="eastAsia"/>
                <w:bCs/>
                <w:sz w:val="18"/>
                <w:szCs w:val="18"/>
              </w:rPr>
              <w:t>［4］</w:t>
            </w:r>
          </w:p>
        </w:tc>
        <w:tc>
          <w:tcPr>
            <w:tcW w:w="1277" w:type="dxa"/>
            <w:gridSpan w:val="3"/>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中</w:t>
            </w:r>
            <w:r w:rsidRPr="001462A9">
              <w:rPr>
                <w:rFonts w:hAnsi="宋体" w:hint="eastAsia"/>
                <w:bCs/>
                <w:sz w:val="18"/>
                <w:szCs w:val="18"/>
              </w:rPr>
              <w:t>［3］</w:t>
            </w:r>
          </w:p>
        </w:tc>
        <w:tc>
          <w:tcPr>
            <w:tcW w:w="1133"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较差</w:t>
            </w:r>
            <w:r w:rsidRPr="001462A9">
              <w:rPr>
                <w:rFonts w:hAnsi="宋体" w:hint="eastAsia"/>
                <w:bCs/>
                <w:sz w:val="18"/>
                <w:szCs w:val="18"/>
              </w:rPr>
              <w:t>［2］</w:t>
            </w:r>
          </w:p>
        </w:tc>
        <w:tc>
          <w:tcPr>
            <w:tcW w:w="1099"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差</w:t>
            </w:r>
            <w:r w:rsidRPr="001462A9">
              <w:rPr>
                <w:rFonts w:hAnsi="宋体" w:hint="eastAsia"/>
                <w:bCs/>
                <w:sz w:val="18"/>
                <w:szCs w:val="18"/>
              </w:rPr>
              <w:t>［1］</w:t>
            </w:r>
          </w:p>
        </w:tc>
      </w:tr>
      <w:tr w:rsidR="001462A9" w:rsidRPr="001462A9">
        <w:tc>
          <w:tcPr>
            <w:tcW w:w="1071" w:type="dxa"/>
            <w:vMerge/>
            <w:tcBorders>
              <w:tl2br w:val="nil"/>
              <w:tr2bl w:val="nil"/>
            </w:tcBorders>
            <w:vAlign w:val="center"/>
          </w:tcPr>
          <w:p w:rsidR="000B570E" w:rsidRPr="001462A9" w:rsidRDefault="000B570E">
            <w:pPr>
              <w:widowControl/>
              <w:jc w:val="left"/>
              <w:rPr>
                <w:rFonts w:ascii="宋体" w:hAnsi="宋体"/>
                <w:bCs/>
                <w:kern w:val="0"/>
                <w:sz w:val="18"/>
                <w:szCs w:val="20"/>
              </w:rPr>
            </w:pPr>
          </w:p>
        </w:tc>
        <w:tc>
          <w:tcPr>
            <w:tcW w:w="444" w:type="dxa"/>
            <w:gridSpan w:val="2"/>
            <w:vMerge/>
            <w:tcBorders>
              <w:tl2br w:val="nil"/>
              <w:tr2bl w:val="nil"/>
            </w:tcBorders>
            <w:vAlign w:val="center"/>
          </w:tcPr>
          <w:p w:rsidR="000B570E" w:rsidRPr="001462A9" w:rsidRDefault="000B570E">
            <w:pPr>
              <w:widowControl/>
              <w:spacing w:line="0" w:lineRule="atLeast"/>
              <w:jc w:val="left"/>
              <w:rPr>
                <w:rFonts w:ascii="宋体" w:hAnsi="宋体"/>
                <w:bCs/>
                <w:kern w:val="0"/>
                <w:sz w:val="18"/>
                <w:szCs w:val="18"/>
              </w:rPr>
            </w:pPr>
          </w:p>
        </w:tc>
        <w:tc>
          <w:tcPr>
            <w:tcW w:w="2249" w:type="dxa"/>
            <w:gridSpan w:val="3"/>
            <w:tcBorders>
              <w:tl2br w:val="nil"/>
              <w:tr2bl w:val="nil"/>
            </w:tcBorders>
            <w:vAlign w:val="center"/>
          </w:tcPr>
          <w:p w:rsidR="000B570E" w:rsidRPr="001462A9" w:rsidRDefault="00271207">
            <w:pPr>
              <w:jc w:val="center"/>
              <w:rPr>
                <w:rFonts w:ascii="宋体" w:hAnsi="宋体"/>
                <w:sz w:val="18"/>
                <w:szCs w:val="18"/>
              </w:rPr>
            </w:pPr>
            <w:r w:rsidRPr="001462A9">
              <w:rPr>
                <w:rFonts w:ascii="宋体" w:hAnsi="宋体" w:hint="eastAsia"/>
                <w:sz w:val="18"/>
                <w:szCs w:val="18"/>
              </w:rPr>
              <w:t>含杂情况</w:t>
            </w:r>
            <w:r w:rsidRPr="001462A9">
              <w:rPr>
                <w:rFonts w:hAnsi="宋体"/>
                <w:bCs/>
                <w:sz w:val="18"/>
                <w:szCs w:val="18"/>
              </w:rPr>
              <w:t>C</w:t>
            </w:r>
            <w:r w:rsidRPr="001462A9">
              <w:rPr>
                <w:rFonts w:hAnsi="宋体"/>
                <w:bCs/>
                <w:sz w:val="18"/>
                <w:szCs w:val="18"/>
                <w:vertAlign w:val="subscript"/>
              </w:rPr>
              <w:t>23</w:t>
            </w:r>
          </w:p>
        </w:tc>
        <w:tc>
          <w:tcPr>
            <w:tcW w:w="1208"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优［5］</w:t>
            </w:r>
          </w:p>
        </w:tc>
        <w:tc>
          <w:tcPr>
            <w:tcW w:w="1089" w:type="dxa"/>
            <w:gridSpan w:val="3"/>
            <w:tcBorders>
              <w:tl2br w:val="nil"/>
              <w:tr2bl w:val="nil"/>
            </w:tcBorders>
            <w:vAlign w:val="center"/>
          </w:tcPr>
          <w:p w:rsidR="000B570E" w:rsidRPr="001462A9" w:rsidRDefault="00271207">
            <w:pPr>
              <w:jc w:val="center"/>
              <w:rPr>
                <w:rFonts w:ascii="宋体" w:hAnsi="宋体"/>
                <w:sz w:val="18"/>
                <w:szCs w:val="18"/>
              </w:rPr>
            </w:pPr>
            <w:r w:rsidRPr="001462A9">
              <w:rPr>
                <w:rFonts w:ascii="宋体" w:hAnsi="宋体" w:hint="eastAsia"/>
                <w:sz w:val="18"/>
                <w:szCs w:val="18"/>
              </w:rPr>
              <w:t>良</w:t>
            </w:r>
            <w:r w:rsidRPr="001462A9">
              <w:rPr>
                <w:rFonts w:ascii="宋体" w:hAnsi="宋体" w:hint="eastAsia"/>
                <w:bCs/>
                <w:sz w:val="18"/>
                <w:szCs w:val="18"/>
              </w:rPr>
              <w:t>［4］</w:t>
            </w:r>
          </w:p>
        </w:tc>
        <w:tc>
          <w:tcPr>
            <w:tcW w:w="1277" w:type="dxa"/>
            <w:gridSpan w:val="3"/>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中</w:t>
            </w:r>
            <w:r w:rsidRPr="001462A9">
              <w:rPr>
                <w:rFonts w:hAnsi="宋体" w:hint="eastAsia"/>
                <w:bCs/>
                <w:sz w:val="18"/>
                <w:szCs w:val="18"/>
              </w:rPr>
              <w:t>［3］</w:t>
            </w:r>
          </w:p>
        </w:tc>
        <w:tc>
          <w:tcPr>
            <w:tcW w:w="1133"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较差</w:t>
            </w:r>
            <w:r w:rsidRPr="001462A9">
              <w:rPr>
                <w:rFonts w:hAnsi="宋体" w:hint="eastAsia"/>
                <w:bCs/>
                <w:sz w:val="18"/>
                <w:szCs w:val="18"/>
              </w:rPr>
              <w:t>［2］</w:t>
            </w:r>
          </w:p>
        </w:tc>
        <w:tc>
          <w:tcPr>
            <w:tcW w:w="1099"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差</w:t>
            </w:r>
            <w:r w:rsidRPr="001462A9">
              <w:rPr>
                <w:rFonts w:hAnsi="宋体" w:hint="eastAsia"/>
                <w:bCs/>
                <w:sz w:val="18"/>
                <w:szCs w:val="18"/>
              </w:rPr>
              <w:t>［1］</w:t>
            </w:r>
          </w:p>
        </w:tc>
      </w:tr>
      <w:tr w:rsidR="001462A9" w:rsidRPr="001462A9">
        <w:tc>
          <w:tcPr>
            <w:tcW w:w="1071" w:type="dxa"/>
            <w:vMerge/>
            <w:tcBorders>
              <w:tl2br w:val="nil"/>
              <w:tr2bl w:val="nil"/>
            </w:tcBorders>
            <w:vAlign w:val="center"/>
          </w:tcPr>
          <w:p w:rsidR="000B570E" w:rsidRPr="001462A9" w:rsidRDefault="000B570E">
            <w:pPr>
              <w:widowControl/>
              <w:jc w:val="left"/>
              <w:rPr>
                <w:rFonts w:ascii="宋体" w:hAnsi="宋体"/>
                <w:bCs/>
                <w:kern w:val="0"/>
                <w:sz w:val="18"/>
                <w:szCs w:val="20"/>
              </w:rPr>
            </w:pPr>
          </w:p>
        </w:tc>
        <w:tc>
          <w:tcPr>
            <w:tcW w:w="444" w:type="dxa"/>
            <w:gridSpan w:val="2"/>
            <w:vMerge/>
            <w:tcBorders>
              <w:tl2br w:val="nil"/>
              <w:tr2bl w:val="nil"/>
            </w:tcBorders>
            <w:vAlign w:val="center"/>
          </w:tcPr>
          <w:p w:rsidR="000B570E" w:rsidRPr="001462A9" w:rsidRDefault="000B570E">
            <w:pPr>
              <w:widowControl/>
              <w:spacing w:line="0" w:lineRule="atLeast"/>
              <w:jc w:val="left"/>
              <w:rPr>
                <w:rFonts w:ascii="宋体" w:hAnsi="宋体"/>
                <w:bCs/>
                <w:kern w:val="0"/>
                <w:sz w:val="18"/>
                <w:szCs w:val="18"/>
              </w:rPr>
            </w:pPr>
          </w:p>
        </w:tc>
        <w:tc>
          <w:tcPr>
            <w:tcW w:w="2249" w:type="dxa"/>
            <w:gridSpan w:val="3"/>
            <w:tcBorders>
              <w:tl2br w:val="nil"/>
              <w:tr2bl w:val="nil"/>
            </w:tcBorders>
            <w:vAlign w:val="center"/>
          </w:tcPr>
          <w:p w:rsidR="000B570E" w:rsidRPr="001462A9" w:rsidRDefault="00271207">
            <w:pPr>
              <w:jc w:val="center"/>
              <w:rPr>
                <w:rFonts w:ascii="宋体"/>
                <w:sz w:val="18"/>
                <w:szCs w:val="18"/>
              </w:rPr>
            </w:pPr>
            <w:r w:rsidRPr="001462A9">
              <w:rPr>
                <w:rFonts w:ascii="宋体" w:hint="eastAsia"/>
                <w:sz w:val="18"/>
                <w:szCs w:val="18"/>
              </w:rPr>
              <w:t>茎秆处理情况</w:t>
            </w:r>
            <w:r w:rsidRPr="001462A9">
              <w:rPr>
                <w:rFonts w:hAnsi="宋体"/>
                <w:bCs/>
                <w:sz w:val="18"/>
                <w:szCs w:val="18"/>
              </w:rPr>
              <w:t>C</w:t>
            </w:r>
            <w:r w:rsidRPr="001462A9">
              <w:rPr>
                <w:rFonts w:hAnsi="宋体"/>
                <w:bCs/>
                <w:sz w:val="18"/>
                <w:szCs w:val="18"/>
                <w:vertAlign w:val="subscript"/>
              </w:rPr>
              <w:t>24</w:t>
            </w:r>
          </w:p>
        </w:tc>
        <w:tc>
          <w:tcPr>
            <w:tcW w:w="1208"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优［5］</w:t>
            </w:r>
          </w:p>
        </w:tc>
        <w:tc>
          <w:tcPr>
            <w:tcW w:w="1089" w:type="dxa"/>
            <w:gridSpan w:val="3"/>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良</w:t>
            </w:r>
            <w:r w:rsidRPr="001462A9">
              <w:rPr>
                <w:rFonts w:ascii="宋体" w:hAnsi="宋体" w:hint="eastAsia"/>
                <w:bCs/>
                <w:sz w:val="18"/>
                <w:szCs w:val="18"/>
              </w:rPr>
              <w:t>［4］</w:t>
            </w:r>
          </w:p>
        </w:tc>
        <w:tc>
          <w:tcPr>
            <w:tcW w:w="1277" w:type="dxa"/>
            <w:gridSpan w:val="3"/>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中</w:t>
            </w:r>
            <w:r w:rsidRPr="001462A9">
              <w:rPr>
                <w:rFonts w:hAnsi="宋体" w:hint="eastAsia"/>
                <w:bCs/>
                <w:sz w:val="18"/>
                <w:szCs w:val="18"/>
              </w:rPr>
              <w:t>［3］</w:t>
            </w:r>
          </w:p>
        </w:tc>
        <w:tc>
          <w:tcPr>
            <w:tcW w:w="1133"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较差</w:t>
            </w:r>
            <w:r w:rsidRPr="001462A9">
              <w:rPr>
                <w:rFonts w:hAnsi="宋体" w:hint="eastAsia"/>
                <w:bCs/>
                <w:sz w:val="18"/>
                <w:szCs w:val="18"/>
              </w:rPr>
              <w:t>［2］</w:t>
            </w:r>
          </w:p>
        </w:tc>
        <w:tc>
          <w:tcPr>
            <w:tcW w:w="1099"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差</w:t>
            </w:r>
            <w:r w:rsidRPr="001462A9">
              <w:rPr>
                <w:rFonts w:hAnsi="宋体" w:hint="eastAsia"/>
                <w:bCs/>
                <w:sz w:val="18"/>
                <w:szCs w:val="18"/>
              </w:rPr>
              <w:t>［1］</w:t>
            </w:r>
          </w:p>
        </w:tc>
      </w:tr>
      <w:tr w:rsidR="001462A9" w:rsidRPr="001462A9">
        <w:tc>
          <w:tcPr>
            <w:tcW w:w="1071" w:type="dxa"/>
            <w:vMerge/>
            <w:tcBorders>
              <w:tl2br w:val="nil"/>
              <w:tr2bl w:val="nil"/>
            </w:tcBorders>
            <w:vAlign w:val="center"/>
          </w:tcPr>
          <w:p w:rsidR="000B570E" w:rsidRPr="001462A9" w:rsidRDefault="000B570E">
            <w:pPr>
              <w:widowControl/>
              <w:jc w:val="left"/>
              <w:rPr>
                <w:rFonts w:ascii="宋体" w:hAnsi="宋体"/>
                <w:bCs/>
                <w:kern w:val="0"/>
                <w:sz w:val="18"/>
                <w:szCs w:val="20"/>
              </w:rPr>
            </w:pPr>
          </w:p>
        </w:tc>
        <w:tc>
          <w:tcPr>
            <w:tcW w:w="444" w:type="dxa"/>
            <w:gridSpan w:val="2"/>
            <w:vMerge w:val="restart"/>
            <w:tcBorders>
              <w:tl2br w:val="nil"/>
              <w:tr2bl w:val="nil"/>
            </w:tcBorders>
            <w:vAlign w:val="center"/>
          </w:tcPr>
          <w:p w:rsidR="000B570E" w:rsidRPr="001462A9" w:rsidRDefault="00271207">
            <w:pPr>
              <w:pStyle w:val="afff"/>
              <w:spacing w:line="0" w:lineRule="atLeast"/>
              <w:ind w:firstLineChars="0" w:firstLine="0"/>
              <w:jc w:val="center"/>
              <w:rPr>
                <w:rFonts w:hAnsi="宋体"/>
                <w:bCs/>
                <w:sz w:val="18"/>
                <w:szCs w:val="18"/>
              </w:rPr>
            </w:pPr>
            <w:r w:rsidRPr="001462A9">
              <w:rPr>
                <w:rFonts w:hAnsi="宋体" w:hint="eastAsia"/>
                <w:bCs/>
                <w:sz w:val="18"/>
                <w:szCs w:val="18"/>
              </w:rPr>
              <w:t>通过性能</w:t>
            </w:r>
          </w:p>
          <w:p w:rsidR="000B570E" w:rsidRPr="001462A9" w:rsidRDefault="00271207">
            <w:pPr>
              <w:pStyle w:val="afff"/>
              <w:spacing w:line="0" w:lineRule="atLeast"/>
              <w:ind w:firstLineChars="0" w:firstLine="0"/>
              <w:jc w:val="center"/>
              <w:rPr>
                <w:rFonts w:hAnsi="宋体"/>
                <w:bCs/>
                <w:sz w:val="18"/>
                <w:szCs w:val="18"/>
              </w:rPr>
            </w:pPr>
            <w:r w:rsidRPr="001462A9">
              <w:rPr>
                <w:rFonts w:hAnsi="宋体" w:hint="eastAsia"/>
                <w:bCs/>
                <w:sz w:val="18"/>
                <w:szCs w:val="18"/>
              </w:rPr>
              <w:t>B</w:t>
            </w:r>
            <w:r w:rsidRPr="001462A9">
              <w:rPr>
                <w:rFonts w:hAnsi="宋体" w:hint="eastAsia"/>
                <w:bCs/>
                <w:sz w:val="18"/>
                <w:szCs w:val="18"/>
                <w:vertAlign w:val="subscript"/>
              </w:rPr>
              <w:t>3</w:t>
            </w:r>
          </w:p>
        </w:tc>
        <w:tc>
          <w:tcPr>
            <w:tcW w:w="2249" w:type="dxa"/>
            <w:gridSpan w:val="3"/>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驱动</w:t>
            </w:r>
            <w:proofErr w:type="gramStart"/>
            <w:r w:rsidRPr="001462A9">
              <w:rPr>
                <w:rFonts w:hAnsi="宋体" w:hint="eastAsia"/>
                <w:bCs/>
                <w:sz w:val="18"/>
                <w:szCs w:val="18"/>
              </w:rPr>
              <w:t>轮滑转</w:t>
            </w:r>
            <w:proofErr w:type="gramEnd"/>
            <w:r w:rsidRPr="001462A9">
              <w:rPr>
                <w:rFonts w:hAnsi="宋体" w:hint="eastAsia"/>
                <w:bCs/>
                <w:sz w:val="18"/>
                <w:szCs w:val="18"/>
              </w:rPr>
              <w:t>情况C</w:t>
            </w:r>
            <w:r w:rsidRPr="001462A9">
              <w:rPr>
                <w:rFonts w:hAnsi="宋体" w:hint="eastAsia"/>
                <w:bCs/>
                <w:sz w:val="18"/>
                <w:szCs w:val="18"/>
                <w:vertAlign w:val="subscript"/>
              </w:rPr>
              <w:t>31</w:t>
            </w:r>
          </w:p>
        </w:tc>
        <w:tc>
          <w:tcPr>
            <w:tcW w:w="1208"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优［5］</w:t>
            </w:r>
          </w:p>
        </w:tc>
        <w:tc>
          <w:tcPr>
            <w:tcW w:w="1089" w:type="dxa"/>
            <w:gridSpan w:val="3"/>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良</w:t>
            </w:r>
            <w:r w:rsidRPr="001462A9">
              <w:rPr>
                <w:rFonts w:ascii="宋体" w:hAnsi="宋体" w:hint="eastAsia"/>
                <w:bCs/>
                <w:sz w:val="18"/>
                <w:szCs w:val="18"/>
              </w:rPr>
              <w:t>［4］</w:t>
            </w:r>
          </w:p>
        </w:tc>
        <w:tc>
          <w:tcPr>
            <w:tcW w:w="1277" w:type="dxa"/>
            <w:gridSpan w:val="3"/>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中</w:t>
            </w:r>
            <w:r w:rsidRPr="001462A9">
              <w:rPr>
                <w:rFonts w:hAnsi="宋体" w:hint="eastAsia"/>
                <w:bCs/>
                <w:sz w:val="18"/>
                <w:szCs w:val="18"/>
              </w:rPr>
              <w:t>［3］</w:t>
            </w:r>
          </w:p>
        </w:tc>
        <w:tc>
          <w:tcPr>
            <w:tcW w:w="1133"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较差</w:t>
            </w:r>
            <w:r w:rsidRPr="001462A9">
              <w:rPr>
                <w:rFonts w:hAnsi="宋体" w:hint="eastAsia"/>
                <w:bCs/>
                <w:sz w:val="18"/>
                <w:szCs w:val="18"/>
              </w:rPr>
              <w:t>［2］</w:t>
            </w:r>
          </w:p>
        </w:tc>
        <w:tc>
          <w:tcPr>
            <w:tcW w:w="1099"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差</w:t>
            </w:r>
            <w:r w:rsidRPr="001462A9">
              <w:rPr>
                <w:rFonts w:hAnsi="宋体" w:hint="eastAsia"/>
                <w:bCs/>
                <w:sz w:val="18"/>
                <w:szCs w:val="18"/>
              </w:rPr>
              <w:t>［1］</w:t>
            </w:r>
          </w:p>
        </w:tc>
      </w:tr>
      <w:tr w:rsidR="001462A9" w:rsidRPr="001462A9">
        <w:tc>
          <w:tcPr>
            <w:tcW w:w="1071" w:type="dxa"/>
            <w:vMerge/>
            <w:tcBorders>
              <w:tl2br w:val="nil"/>
              <w:tr2bl w:val="nil"/>
            </w:tcBorders>
            <w:vAlign w:val="center"/>
          </w:tcPr>
          <w:p w:rsidR="000B570E" w:rsidRPr="001462A9" w:rsidRDefault="000B570E">
            <w:pPr>
              <w:widowControl/>
              <w:jc w:val="left"/>
              <w:rPr>
                <w:rFonts w:ascii="宋体" w:hAnsi="宋体"/>
                <w:bCs/>
                <w:kern w:val="0"/>
                <w:sz w:val="18"/>
                <w:szCs w:val="20"/>
              </w:rPr>
            </w:pPr>
          </w:p>
        </w:tc>
        <w:tc>
          <w:tcPr>
            <w:tcW w:w="444" w:type="dxa"/>
            <w:gridSpan w:val="2"/>
            <w:vMerge/>
            <w:tcBorders>
              <w:tl2br w:val="nil"/>
              <w:tr2bl w:val="nil"/>
            </w:tcBorders>
            <w:vAlign w:val="center"/>
          </w:tcPr>
          <w:p w:rsidR="000B570E" w:rsidRPr="001462A9" w:rsidRDefault="000B570E">
            <w:pPr>
              <w:widowControl/>
              <w:jc w:val="left"/>
              <w:rPr>
                <w:rFonts w:ascii="宋体" w:hAnsi="宋体"/>
                <w:bCs/>
                <w:kern w:val="0"/>
                <w:sz w:val="18"/>
                <w:szCs w:val="18"/>
              </w:rPr>
            </w:pPr>
          </w:p>
        </w:tc>
        <w:tc>
          <w:tcPr>
            <w:tcW w:w="2249" w:type="dxa"/>
            <w:gridSpan w:val="3"/>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轮距</w:t>
            </w:r>
            <w:proofErr w:type="gramStart"/>
            <w:r w:rsidRPr="001462A9">
              <w:rPr>
                <w:rFonts w:hAnsi="宋体" w:hint="eastAsia"/>
                <w:bCs/>
                <w:sz w:val="18"/>
                <w:szCs w:val="18"/>
              </w:rPr>
              <w:t>对垄距</w:t>
            </w:r>
            <w:proofErr w:type="gramEnd"/>
            <w:r w:rsidRPr="001462A9">
              <w:rPr>
                <w:rFonts w:hAnsi="宋体" w:hint="eastAsia"/>
                <w:bCs/>
                <w:sz w:val="18"/>
                <w:szCs w:val="18"/>
              </w:rPr>
              <w:t>适用情况C</w:t>
            </w:r>
            <w:r w:rsidRPr="001462A9">
              <w:rPr>
                <w:rFonts w:hAnsi="宋体" w:hint="eastAsia"/>
                <w:bCs/>
                <w:sz w:val="18"/>
                <w:szCs w:val="18"/>
                <w:vertAlign w:val="subscript"/>
              </w:rPr>
              <w:t>32</w:t>
            </w:r>
          </w:p>
        </w:tc>
        <w:tc>
          <w:tcPr>
            <w:tcW w:w="1208"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优［5］</w:t>
            </w:r>
          </w:p>
        </w:tc>
        <w:tc>
          <w:tcPr>
            <w:tcW w:w="1089" w:type="dxa"/>
            <w:gridSpan w:val="3"/>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良</w:t>
            </w:r>
            <w:r w:rsidRPr="001462A9">
              <w:rPr>
                <w:rFonts w:ascii="宋体" w:hAnsi="宋体" w:hint="eastAsia"/>
                <w:bCs/>
                <w:sz w:val="18"/>
                <w:szCs w:val="18"/>
              </w:rPr>
              <w:t>［4］</w:t>
            </w:r>
          </w:p>
        </w:tc>
        <w:tc>
          <w:tcPr>
            <w:tcW w:w="1277" w:type="dxa"/>
            <w:gridSpan w:val="3"/>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中</w:t>
            </w:r>
            <w:r w:rsidRPr="001462A9">
              <w:rPr>
                <w:rFonts w:hAnsi="宋体" w:hint="eastAsia"/>
                <w:bCs/>
                <w:sz w:val="18"/>
                <w:szCs w:val="18"/>
              </w:rPr>
              <w:t>［3］</w:t>
            </w:r>
          </w:p>
        </w:tc>
        <w:tc>
          <w:tcPr>
            <w:tcW w:w="1133"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较差</w:t>
            </w:r>
            <w:r w:rsidRPr="001462A9">
              <w:rPr>
                <w:rFonts w:hAnsi="宋体" w:hint="eastAsia"/>
                <w:bCs/>
                <w:sz w:val="18"/>
                <w:szCs w:val="18"/>
              </w:rPr>
              <w:t>［2］</w:t>
            </w:r>
          </w:p>
        </w:tc>
        <w:tc>
          <w:tcPr>
            <w:tcW w:w="1099"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差</w:t>
            </w:r>
            <w:r w:rsidRPr="001462A9">
              <w:rPr>
                <w:rFonts w:hAnsi="宋体" w:hint="eastAsia"/>
                <w:bCs/>
                <w:sz w:val="18"/>
                <w:szCs w:val="18"/>
              </w:rPr>
              <w:t>［1］</w:t>
            </w:r>
          </w:p>
        </w:tc>
      </w:tr>
      <w:tr w:rsidR="001462A9" w:rsidRPr="001462A9">
        <w:tc>
          <w:tcPr>
            <w:tcW w:w="1071" w:type="dxa"/>
            <w:vMerge/>
            <w:tcBorders>
              <w:tl2br w:val="nil"/>
              <w:tr2bl w:val="nil"/>
            </w:tcBorders>
            <w:vAlign w:val="center"/>
          </w:tcPr>
          <w:p w:rsidR="000B570E" w:rsidRPr="001462A9" w:rsidRDefault="000B570E">
            <w:pPr>
              <w:widowControl/>
              <w:jc w:val="left"/>
              <w:rPr>
                <w:rFonts w:ascii="宋体" w:hAnsi="宋体"/>
                <w:bCs/>
                <w:kern w:val="0"/>
                <w:sz w:val="18"/>
                <w:szCs w:val="20"/>
              </w:rPr>
            </w:pPr>
          </w:p>
        </w:tc>
        <w:tc>
          <w:tcPr>
            <w:tcW w:w="444" w:type="dxa"/>
            <w:gridSpan w:val="2"/>
            <w:vMerge/>
            <w:tcBorders>
              <w:tl2br w:val="nil"/>
              <w:tr2bl w:val="nil"/>
            </w:tcBorders>
            <w:vAlign w:val="center"/>
          </w:tcPr>
          <w:p w:rsidR="000B570E" w:rsidRPr="001462A9" w:rsidRDefault="000B570E">
            <w:pPr>
              <w:widowControl/>
              <w:jc w:val="left"/>
              <w:rPr>
                <w:rFonts w:ascii="宋体" w:hAnsi="宋体"/>
                <w:bCs/>
                <w:kern w:val="0"/>
                <w:sz w:val="18"/>
                <w:szCs w:val="18"/>
              </w:rPr>
            </w:pPr>
          </w:p>
        </w:tc>
        <w:tc>
          <w:tcPr>
            <w:tcW w:w="2249" w:type="dxa"/>
            <w:gridSpan w:val="3"/>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地头转弯情况C</w:t>
            </w:r>
            <w:r w:rsidRPr="001462A9">
              <w:rPr>
                <w:rFonts w:hAnsi="宋体" w:hint="eastAsia"/>
                <w:bCs/>
                <w:sz w:val="18"/>
                <w:szCs w:val="18"/>
                <w:vertAlign w:val="subscript"/>
              </w:rPr>
              <w:t>33</w:t>
            </w:r>
          </w:p>
        </w:tc>
        <w:tc>
          <w:tcPr>
            <w:tcW w:w="1208"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优［5］</w:t>
            </w:r>
          </w:p>
        </w:tc>
        <w:tc>
          <w:tcPr>
            <w:tcW w:w="1089" w:type="dxa"/>
            <w:gridSpan w:val="3"/>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良</w:t>
            </w:r>
            <w:r w:rsidRPr="001462A9">
              <w:rPr>
                <w:rFonts w:ascii="宋体" w:hAnsi="宋体" w:hint="eastAsia"/>
                <w:bCs/>
                <w:sz w:val="18"/>
                <w:szCs w:val="18"/>
              </w:rPr>
              <w:t>［4］</w:t>
            </w:r>
          </w:p>
        </w:tc>
        <w:tc>
          <w:tcPr>
            <w:tcW w:w="1277" w:type="dxa"/>
            <w:gridSpan w:val="3"/>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中</w:t>
            </w:r>
            <w:r w:rsidRPr="001462A9">
              <w:rPr>
                <w:rFonts w:hAnsi="宋体" w:hint="eastAsia"/>
                <w:bCs/>
                <w:sz w:val="18"/>
                <w:szCs w:val="18"/>
              </w:rPr>
              <w:t>［3］</w:t>
            </w:r>
          </w:p>
        </w:tc>
        <w:tc>
          <w:tcPr>
            <w:tcW w:w="1133"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较差</w:t>
            </w:r>
            <w:r w:rsidRPr="001462A9">
              <w:rPr>
                <w:rFonts w:hAnsi="宋体" w:hint="eastAsia"/>
                <w:bCs/>
                <w:sz w:val="18"/>
                <w:szCs w:val="18"/>
              </w:rPr>
              <w:t>［2］</w:t>
            </w:r>
          </w:p>
        </w:tc>
        <w:tc>
          <w:tcPr>
            <w:tcW w:w="1099"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差</w:t>
            </w:r>
            <w:r w:rsidRPr="001462A9">
              <w:rPr>
                <w:rFonts w:hAnsi="宋体" w:hint="eastAsia"/>
                <w:bCs/>
                <w:sz w:val="18"/>
                <w:szCs w:val="18"/>
              </w:rPr>
              <w:t>［1］</w:t>
            </w:r>
          </w:p>
        </w:tc>
      </w:tr>
      <w:tr w:rsidR="001462A9" w:rsidRPr="001462A9">
        <w:tc>
          <w:tcPr>
            <w:tcW w:w="1071" w:type="dxa"/>
            <w:vMerge/>
            <w:tcBorders>
              <w:tl2br w:val="nil"/>
              <w:tr2bl w:val="nil"/>
            </w:tcBorders>
            <w:vAlign w:val="center"/>
          </w:tcPr>
          <w:p w:rsidR="000B570E" w:rsidRPr="001462A9" w:rsidRDefault="000B570E">
            <w:pPr>
              <w:widowControl/>
              <w:jc w:val="left"/>
              <w:rPr>
                <w:rFonts w:ascii="宋体" w:hAnsi="宋体"/>
                <w:bCs/>
                <w:kern w:val="0"/>
                <w:sz w:val="18"/>
                <w:szCs w:val="20"/>
              </w:rPr>
            </w:pPr>
          </w:p>
        </w:tc>
        <w:tc>
          <w:tcPr>
            <w:tcW w:w="444" w:type="dxa"/>
            <w:gridSpan w:val="2"/>
            <w:vMerge/>
            <w:tcBorders>
              <w:tl2br w:val="nil"/>
              <w:tr2bl w:val="nil"/>
            </w:tcBorders>
            <w:vAlign w:val="center"/>
          </w:tcPr>
          <w:p w:rsidR="000B570E" w:rsidRPr="001462A9" w:rsidRDefault="000B570E">
            <w:pPr>
              <w:widowControl/>
              <w:jc w:val="left"/>
              <w:rPr>
                <w:rFonts w:ascii="宋体" w:hAnsi="宋体"/>
                <w:bCs/>
                <w:kern w:val="0"/>
                <w:sz w:val="18"/>
                <w:szCs w:val="18"/>
              </w:rPr>
            </w:pPr>
          </w:p>
        </w:tc>
        <w:tc>
          <w:tcPr>
            <w:tcW w:w="2249" w:type="dxa"/>
            <w:gridSpan w:val="3"/>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机耕道及田间行走情况C</w:t>
            </w:r>
            <w:r w:rsidRPr="001462A9">
              <w:rPr>
                <w:rFonts w:hAnsi="宋体" w:hint="eastAsia"/>
                <w:bCs/>
                <w:sz w:val="18"/>
                <w:szCs w:val="18"/>
                <w:vertAlign w:val="subscript"/>
              </w:rPr>
              <w:t>34</w:t>
            </w:r>
          </w:p>
        </w:tc>
        <w:tc>
          <w:tcPr>
            <w:tcW w:w="1208" w:type="dxa"/>
            <w:tcBorders>
              <w:tl2br w:val="nil"/>
              <w:tr2bl w:val="nil"/>
            </w:tcBorders>
            <w:vAlign w:val="center"/>
          </w:tcPr>
          <w:p w:rsidR="000B570E" w:rsidRPr="001462A9" w:rsidRDefault="00271207">
            <w:pPr>
              <w:pStyle w:val="afff"/>
              <w:ind w:firstLineChars="0" w:firstLine="0"/>
              <w:jc w:val="center"/>
              <w:rPr>
                <w:rFonts w:hAnsi="宋体"/>
                <w:bCs/>
                <w:sz w:val="18"/>
                <w:szCs w:val="18"/>
              </w:rPr>
            </w:pPr>
            <w:r w:rsidRPr="001462A9">
              <w:rPr>
                <w:rFonts w:hAnsi="宋体" w:hint="eastAsia"/>
                <w:bCs/>
                <w:sz w:val="18"/>
                <w:szCs w:val="18"/>
              </w:rPr>
              <w:t>优［5］</w:t>
            </w:r>
          </w:p>
        </w:tc>
        <w:tc>
          <w:tcPr>
            <w:tcW w:w="1089" w:type="dxa"/>
            <w:gridSpan w:val="3"/>
            <w:tcBorders>
              <w:tl2br w:val="nil"/>
              <w:tr2bl w:val="nil"/>
            </w:tcBorders>
            <w:vAlign w:val="center"/>
          </w:tcPr>
          <w:p w:rsidR="000B570E" w:rsidRPr="001462A9" w:rsidRDefault="00271207">
            <w:pPr>
              <w:jc w:val="center"/>
              <w:rPr>
                <w:rFonts w:ascii="宋体"/>
                <w:sz w:val="18"/>
                <w:szCs w:val="18"/>
              </w:rPr>
            </w:pPr>
            <w:r w:rsidRPr="001462A9">
              <w:rPr>
                <w:rFonts w:ascii="宋体" w:hAnsi="宋体" w:hint="eastAsia"/>
                <w:sz w:val="18"/>
                <w:szCs w:val="18"/>
              </w:rPr>
              <w:t>良</w:t>
            </w:r>
            <w:r w:rsidRPr="001462A9">
              <w:rPr>
                <w:rFonts w:ascii="宋体" w:hAnsi="宋体" w:hint="eastAsia"/>
                <w:bCs/>
                <w:sz w:val="18"/>
                <w:szCs w:val="18"/>
              </w:rPr>
              <w:t>［4］</w:t>
            </w:r>
          </w:p>
        </w:tc>
        <w:tc>
          <w:tcPr>
            <w:tcW w:w="1277" w:type="dxa"/>
            <w:gridSpan w:val="3"/>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中</w:t>
            </w:r>
            <w:r w:rsidRPr="001462A9">
              <w:rPr>
                <w:rFonts w:hAnsi="宋体" w:hint="eastAsia"/>
                <w:bCs/>
                <w:sz w:val="18"/>
                <w:szCs w:val="18"/>
              </w:rPr>
              <w:t>［3］</w:t>
            </w:r>
          </w:p>
        </w:tc>
        <w:tc>
          <w:tcPr>
            <w:tcW w:w="1133"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较差</w:t>
            </w:r>
            <w:r w:rsidRPr="001462A9">
              <w:rPr>
                <w:rFonts w:hAnsi="宋体" w:hint="eastAsia"/>
                <w:bCs/>
                <w:sz w:val="18"/>
                <w:szCs w:val="18"/>
              </w:rPr>
              <w:t>［2］</w:t>
            </w:r>
          </w:p>
        </w:tc>
        <w:tc>
          <w:tcPr>
            <w:tcW w:w="1099" w:type="dxa"/>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差</w:t>
            </w:r>
            <w:r w:rsidRPr="001462A9">
              <w:rPr>
                <w:rFonts w:hAnsi="宋体" w:hint="eastAsia"/>
                <w:bCs/>
                <w:sz w:val="18"/>
                <w:szCs w:val="18"/>
              </w:rPr>
              <w:t>［1］</w:t>
            </w:r>
          </w:p>
        </w:tc>
      </w:tr>
      <w:tr w:rsidR="001462A9" w:rsidRPr="001462A9">
        <w:tc>
          <w:tcPr>
            <w:tcW w:w="1071" w:type="dxa"/>
            <w:vMerge w:val="restart"/>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可</w:t>
            </w:r>
          </w:p>
          <w:p w:rsidR="000B570E" w:rsidRPr="001462A9" w:rsidRDefault="00271207">
            <w:pPr>
              <w:pStyle w:val="afff"/>
              <w:ind w:firstLineChars="0" w:firstLine="0"/>
              <w:jc w:val="center"/>
              <w:rPr>
                <w:rFonts w:hAnsi="宋体"/>
                <w:bCs/>
                <w:sz w:val="18"/>
              </w:rPr>
            </w:pPr>
            <w:r w:rsidRPr="001462A9">
              <w:rPr>
                <w:rFonts w:hAnsi="宋体" w:hint="eastAsia"/>
                <w:bCs/>
                <w:sz w:val="18"/>
              </w:rPr>
              <w:t>靠</w:t>
            </w:r>
          </w:p>
          <w:p w:rsidR="000B570E" w:rsidRPr="001462A9" w:rsidRDefault="00271207">
            <w:pPr>
              <w:pStyle w:val="afff"/>
              <w:ind w:firstLineChars="0" w:firstLine="0"/>
              <w:jc w:val="center"/>
              <w:rPr>
                <w:rFonts w:hAnsi="宋体"/>
                <w:bCs/>
                <w:sz w:val="18"/>
              </w:rPr>
            </w:pPr>
            <w:r w:rsidRPr="001462A9">
              <w:rPr>
                <w:rFonts w:hAnsi="宋体" w:hint="eastAsia"/>
                <w:bCs/>
                <w:sz w:val="18"/>
              </w:rPr>
              <w:t>性</w:t>
            </w:r>
          </w:p>
          <w:p w:rsidR="000B570E" w:rsidRPr="001462A9" w:rsidRDefault="00271207">
            <w:pPr>
              <w:pStyle w:val="afff"/>
              <w:ind w:firstLineChars="0" w:firstLine="0"/>
              <w:jc w:val="center"/>
              <w:rPr>
                <w:rFonts w:hAnsi="宋体"/>
                <w:bCs/>
                <w:sz w:val="18"/>
              </w:rPr>
            </w:pPr>
            <w:r w:rsidRPr="001462A9">
              <w:rPr>
                <w:rFonts w:hAnsi="宋体" w:hint="eastAsia"/>
                <w:bCs/>
                <w:sz w:val="18"/>
              </w:rPr>
              <w:t>情</w:t>
            </w:r>
          </w:p>
          <w:p w:rsidR="000B570E" w:rsidRPr="001462A9" w:rsidRDefault="00271207">
            <w:pPr>
              <w:pStyle w:val="afff"/>
              <w:ind w:firstLineChars="0" w:firstLine="0"/>
              <w:jc w:val="center"/>
              <w:rPr>
                <w:rFonts w:hAnsi="宋体"/>
                <w:bCs/>
                <w:sz w:val="18"/>
              </w:rPr>
            </w:pPr>
            <w:proofErr w:type="gramStart"/>
            <w:r w:rsidRPr="001462A9">
              <w:rPr>
                <w:rFonts w:hAnsi="宋体" w:hint="eastAsia"/>
                <w:bCs/>
                <w:sz w:val="18"/>
              </w:rPr>
              <w:t>况</w:t>
            </w:r>
            <w:proofErr w:type="gramEnd"/>
          </w:p>
        </w:tc>
        <w:tc>
          <w:tcPr>
            <w:tcW w:w="444" w:type="dxa"/>
            <w:gridSpan w:val="2"/>
            <w:vMerge w:val="restart"/>
            <w:tcBorders>
              <w:tl2br w:val="nil"/>
              <w:tr2bl w:val="nil"/>
            </w:tcBorders>
            <w:vAlign w:val="center"/>
          </w:tcPr>
          <w:p w:rsidR="000B570E" w:rsidRPr="001462A9" w:rsidRDefault="00271207">
            <w:pPr>
              <w:pStyle w:val="afff"/>
              <w:ind w:firstLineChars="0" w:firstLine="0"/>
              <w:jc w:val="center"/>
              <w:rPr>
                <w:rFonts w:hAnsi="宋体"/>
                <w:bCs/>
                <w:sz w:val="18"/>
              </w:rPr>
            </w:pPr>
            <w:bookmarkStart w:id="60" w:name="_Toc170786090"/>
            <w:r w:rsidRPr="001462A9">
              <w:rPr>
                <w:rFonts w:hAnsi="宋体" w:hint="eastAsia"/>
                <w:bCs/>
                <w:sz w:val="18"/>
              </w:rPr>
              <w:t>故障情况</w:t>
            </w:r>
            <w:bookmarkEnd w:id="60"/>
          </w:p>
        </w:tc>
        <w:tc>
          <w:tcPr>
            <w:tcW w:w="5162" w:type="dxa"/>
            <w:gridSpan w:val="8"/>
            <w:tcBorders>
              <w:tl2br w:val="nil"/>
              <w:tr2bl w:val="nil"/>
            </w:tcBorders>
            <w:vAlign w:val="center"/>
          </w:tcPr>
          <w:p w:rsidR="000B570E" w:rsidRPr="001462A9" w:rsidRDefault="00271207">
            <w:pPr>
              <w:pStyle w:val="afff"/>
              <w:ind w:firstLineChars="0" w:firstLine="0"/>
              <w:jc w:val="center"/>
              <w:rPr>
                <w:rFonts w:hAnsi="宋体"/>
                <w:sz w:val="18"/>
                <w:szCs w:val="18"/>
              </w:rPr>
            </w:pPr>
            <w:r w:rsidRPr="001462A9">
              <w:rPr>
                <w:rFonts w:hAnsi="宋体" w:hint="eastAsia"/>
                <w:sz w:val="18"/>
                <w:szCs w:val="18"/>
              </w:rPr>
              <w:t>故障情况描述</w:t>
            </w:r>
          </w:p>
        </w:tc>
        <w:tc>
          <w:tcPr>
            <w:tcW w:w="2893" w:type="dxa"/>
            <w:gridSpan w:val="4"/>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故障级别</w:t>
            </w:r>
          </w:p>
        </w:tc>
      </w:tr>
      <w:tr w:rsidR="001462A9" w:rsidRPr="001462A9">
        <w:trPr>
          <w:trHeight w:val="815"/>
        </w:trPr>
        <w:tc>
          <w:tcPr>
            <w:tcW w:w="1071" w:type="dxa"/>
            <w:vMerge/>
            <w:tcBorders>
              <w:tl2br w:val="nil"/>
              <w:tr2bl w:val="nil"/>
            </w:tcBorders>
            <w:vAlign w:val="center"/>
          </w:tcPr>
          <w:p w:rsidR="000B570E" w:rsidRPr="001462A9" w:rsidRDefault="000B570E">
            <w:pPr>
              <w:widowControl/>
              <w:jc w:val="left"/>
              <w:rPr>
                <w:rFonts w:ascii="宋体" w:hAnsi="宋体"/>
                <w:bCs/>
                <w:kern w:val="0"/>
                <w:sz w:val="18"/>
                <w:szCs w:val="20"/>
              </w:rPr>
            </w:pPr>
          </w:p>
        </w:tc>
        <w:tc>
          <w:tcPr>
            <w:tcW w:w="444" w:type="dxa"/>
            <w:gridSpan w:val="2"/>
            <w:vMerge/>
            <w:tcBorders>
              <w:tl2br w:val="nil"/>
              <w:tr2bl w:val="nil"/>
            </w:tcBorders>
            <w:vAlign w:val="center"/>
          </w:tcPr>
          <w:p w:rsidR="000B570E" w:rsidRPr="001462A9" w:rsidRDefault="000B570E">
            <w:pPr>
              <w:widowControl/>
              <w:jc w:val="left"/>
              <w:rPr>
                <w:rFonts w:ascii="宋体" w:hAnsi="宋体"/>
                <w:bCs/>
                <w:kern w:val="0"/>
                <w:sz w:val="18"/>
                <w:szCs w:val="20"/>
              </w:rPr>
            </w:pPr>
          </w:p>
        </w:tc>
        <w:tc>
          <w:tcPr>
            <w:tcW w:w="5162" w:type="dxa"/>
            <w:gridSpan w:val="8"/>
            <w:tcBorders>
              <w:tl2br w:val="nil"/>
              <w:tr2bl w:val="nil"/>
            </w:tcBorders>
          </w:tcPr>
          <w:p w:rsidR="000B570E" w:rsidRPr="001462A9" w:rsidRDefault="000B570E">
            <w:pPr>
              <w:pStyle w:val="afff"/>
              <w:spacing w:line="0" w:lineRule="atLeast"/>
              <w:ind w:firstLineChars="0" w:firstLine="0"/>
              <w:jc w:val="center"/>
              <w:rPr>
                <w:rFonts w:hAnsi="宋体"/>
                <w:bCs/>
                <w:sz w:val="18"/>
              </w:rPr>
            </w:pPr>
          </w:p>
        </w:tc>
        <w:tc>
          <w:tcPr>
            <w:tcW w:w="2893" w:type="dxa"/>
            <w:gridSpan w:val="4"/>
            <w:tcBorders>
              <w:tl2br w:val="nil"/>
              <w:tr2bl w:val="nil"/>
            </w:tcBorders>
            <w:vAlign w:val="center"/>
          </w:tcPr>
          <w:p w:rsidR="000B570E" w:rsidRPr="001462A9" w:rsidRDefault="00271207">
            <w:pPr>
              <w:pStyle w:val="afff"/>
              <w:ind w:firstLineChars="0" w:firstLine="0"/>
              <w:contextualSpacing/>
              <w:jc w:val="center"/>
              <w:rPr>
                <w:rFonts w:hAnsi="宋体"/>
                <w:bCs/>
                <w:sz w:val="18"/>
                <w:szCs w:val="18"/>
                <w:u w:val="single"/>
              </w:rPr>
            </w:pPr>
            <w:r w:rsidRPr="001462A9">
              <w:rPr>
                <w:rFonts w:hAnsi="宋体" w:hint="eastAsia"/>
                <w:bCs/>
                <w:sz w:val="18"/>
                <w:szCs w:val="18"/>
              </w:rPr>
              <w:t xml:space="preserve">□致命故障  </w:t>
            </w:r>
            <w:r w:rsidRPr="001462A9">
              <w:rPr>
                <w:rFonts w:hAnsi="宋体" w:hint="eastAsia"/>
                <w:bCs/>
                <w:sz w:val="18"/>
                <w:szCs w:val="18"/>
                <w:u w:val="single"/>
              </w:rPr>
              <w:t xml:space="preserve">     </w:t>
            </w:r>
            <w:r w:rsidRPr="001462A9">
              <w:rPr>
                <w:rFonts w:hAnsi="宋体" w:hint="eastAsia"/>
                <w:bCs/>
                <w:sz w:val="18"/>
                <w:szCs w:val="18"/>
              </w:rPr>
              <w:t>次</w:t>
            </w:r>
          </w:p>
          <w:p w:rsidR="000B570E" w:rsidRPr="001462A9" w:rsidRDefault="00271207">
            <w:pPr>
              <w:pStyle w:val="afff"/>
              <w:ind w:firstLineChars="0" w:firstLine="0"/>
              <w:contextualSpacing/>
              <w:jc w:val="center"/>
              <w:rPr>
                <w:rFonts w:hAnsi="宋体"/>
                <w:bCs/>
                <w:sz w:val="18"/>
                <w:szCs w:val="18"/>
              </w:rPr>
            </w:pPr>
            <w:r w:rsidRPr="001462A9">
              <w:rPr>
                <w:rFonts w:hAnsi="宋体" w:hint="eastAsia"/>
                <w:bCs/>
                <w:sz w:val="18"/>
                <w:szCs w:val="18"/>
              </w:rPr>
              <w:t xml:space="preserve">□严重故障  </w:t>
            </w:r>
            <w:r w:rsidRPr="001462A9">
              <w:rPr>
                <w:rFonts w:hAnsi="宋体" w:hint="eastAsia"/>
                <w:bCs/>
                <w:sz w:val="18"/>
                <w:szCs w:val="18"/>
                <w:u w:val="single"/>
              </w:rPr>
              <w:t xml:space="preserve">     </w:t>
            </w:r>
            <w:r w:rsidRPr="001462A9">
              <w:rPr>
                <w:rFonts w:hAnsi="宋体" w:hint="eastAsia"/>
                <w:bCs/>
                <w:sz w:val="18"/>
                <w:szCs w:val="18"/>
              </w:rPr>
              <w:t>次</w:t>
            </w:r>
          </w:p>
          <w:p w:rsidR="000B570E" w:rsidRPr="001462A9" w:rsidRDefault="00271207">
            <w:pPr>
              <w:pStyle w:val="afff"/>
              <w:ind w:firstLineChars="0" w:firstLine="0"/>
              <w:contextualSpacing/>
              <w:jc w:val="center"/>
              <w:rPr>
                <w:rFonts w:hAnsi="宋体"/>
                <w:bCs/>
                <w:sz w:val="18"/>
              </w:rPr>
            </w:pPr>
            <w:r w:rsidRPr="001462A9">
              <w:rPr>
                <w:rFonts w:hAnsi="宋体" w:hint="eastAsia"/>
                <w:bCs/>
                <w:sz w:val="18"/>
                <w:szCs w:val="18"/>
              </w:rPr>
              <w:t xml:space="preserve">□一般故障  </w:t>
            </w:r>
            <w:r w:rsidRPr="001462A9">
              <w:rPr>
                <w:rFonts w:hAnsi="宋体" w:hint="eastAsia"/>
                <w:bCs/>
                <w:sz w:val="18"/>
                <w:szCs w:val="18"/>
                <w:u w:val="single"/>
              </w:rPr>
              <w:t xml:space="preserve">     </w:t>
            </w:r>
            <w:r w:rsidRPr="001462A9">
              <w:rPr>
                <w:rFonts w:hAnsi="宋体" w:hint="eastAsia"/>
                <w:bCs/>
                <w:sz w:val="18"/>
                <w:szCs w:val="18"/>
              </w:rPr>
              <w:t>次</w:t>
            </w:r>
          </w:p>
        </w:tc>
      </w:tr>
      <w:tr w:rsidR="001462A9" w:rsidRPr="001462A9">
        <w:tc>
          <w:tcPr>
            <w:tcW w:w="1071" w:type="dxa"/>
            <w:vMerge/>
            <w:tcBorders>
              <w:tl2br w:val="nil"/>
              <w:tr2bl w:val="nil"/>
            </w:tcBorders>
            <w:vAlign w:val="center"/>
          </w:tcPr>
          <w:p w:rsidR="000B570E" w:rsidRPr="001462A9" w:rsidRDefault="000B570E">
            <w:pPr>
              <w:widowControl/>
              <w:jc w:val="left"/>
              <w:rPr>
                <w:rFonts w:ascii="宋体" w:hAnsi="宋体"/>
                <w:bCs/>
                <w:kern w:val="0"/>
                <w:sz w:val="18"/>
                <w:szCs w:val="20"/>
              </w:rPr>
            </w:pPr>
          </w:p>
        </w:tc>
        <w:tc>
          <w:tcPr>
            <w:tcW w:w="2017" w:type="dxa"/>
            <w:gridSpan w:val="4"/>
            <w:tcBorders>
              <w:tl2br w:val="nil"/>
              <w:tr2bl w:val="nil"/>
            </w:tcBorders>
            <w:vAlign w:val="center"/>
          </w:tcPr>
          <w:p w:rsidR="000B570E" w:rsidRPr="001462A9" w:rsidRDefault="00271207">
            <w:pPr>
              <w:pStyle w:val="afff"/>
              <w:ind w:firstLineChars="0" w:firstLine="0"/>
              <w:rPr>
                <w:rFonts w:hAnsi="宋体"/>
                <w:bCs/>
                <w:sz w:val="18"/>
              </w:rPr>
            </w:pPr>
            <w:r w:rsidRPr="001462A9">
              <w:rPr>
                <w:rFonts w:hAnsi="宋体" w:hint="eastAsia"/>
                <w:bCs/>
                <w:sz w:val="18"/>
              </w:rPr>
              <w:t>可靠性用户满意度</w:t>
            </w:r>
          </w:p>
        </w:tc>
        <w:tc>
          <w:tcPr>
            <w:tcW w:w="6482" w:type="dxa"/>
            <w:gridSpan w:val="10"/>
            <w:tcBorders>
              <w:tl2br w:val="nil"/>
              <w:tr2bl w:val="nil"/>
            </w:tcBorders>
            <w:vAlign w:val="center"/>
          </w:tcPr>
          <w:p w:rsidR="000B570E" w:rsidRPr="001462A9" w:rsidRDefault="00271207">
            <w:pPr>
              <w:pStyle w:val="afff"/>
              <w:ind w:firstLineChars="0" w:firstLine="0"/>
              <w:rPr>
                <w:rFonts w:hAnsi="宋体"/>
                <w:bCs/>
                <w:sz w:val="18"/>
              </w:rPr>
            </w:pPr>
            <w:r w:rsidRPr="001462A9">
              <w:rPr>
                <w:rFonts w:hAnsi="宋体" w:hint="eastAsia"/>
                <w:bCs/>
                <w:sz w:val="18"/>
              </w:rPr>
              <w:t>□优</w:t>
            </w:r>
            <w:r w:rsidRPr="001462A9">
              <w:rPr>
                <w:rFonts w:hAnsi="宋体" w:hint="eastAsia"/>
                <w:bCs/>
                <w:sz w:val="18"/>
                <w:szCs w:val="18"/>
              </w:rPr>
              <w:t>［5］</w:t>
            </w:r>
            <w:r w:rsidRPr="001462A9">
              <w:rPr>
                <w:rFonts w:hAnsi="宋体" w:hint="eastAsia"/>
                <w:bCs/>
                <w:sz w:val="18"/>
              </w:rPr>
              <w:t xml:space="preserve">　　□良</w:t>
            </w:r>
            <w:r w:rsidRPr="001462A9">
              <w:rPr>
                <w:rFonts w:hAnsi="宋体" w:hint="eastAsia"/>
                <w:bCs/>
                <w:sz w:val="18"/>
                <w:szCs w:val="18"/>
              </w:rPr>
              <w:t xml:space="preserve">［4］   </w:t>
            </w:r>
            <w:r w:rsidRPr="001462A9">
              <w:rPr>
                <w:rFonts w:hAnsi="宋体" w:hint="eastAsia"/>
                <w:bCs/>
                <w:sz w:val="18"/>
              </w:rPr>
              <w:t>□中</w:t>
            </w:r>
            <w:r w:rsidRPr="001462A9">
              <w:rPr>
                <w:rFonts w:hAnsi="宋体" w:hint="eastAsia"/>
                <w:bCs/>
                <w:sz w:val="18"/>
                <w:szCs w:val="18"/>
              </w:rPr>
              <w:t xml:space="preserve">［3］    </w:t>
            </w:r>
            <w:r w:rsidRPr="001462A9">
              <w:rPr>
                <w:rFonts w:hAnsi="宋体" w:hint="eastAsia"/>
                <w:bCs/>
                <w:sz w:val="18"/>
              </w:rPr>
              <w:t>□较差</w:t>
            </w:r>
            <w:r w:rsidRPr="001462A9">
              <w:rPr>
                <w:rFonts w:hAnsi="宋体" w:hint="eastAsia"/>
                <w:bCs/>
                <w:sz w:val="18"/>
                <w:szCs w:val="18"/>
              </w:rPr>
              <w:t xml:space="preserve">［2］    </w:t>
            </w:r>
            <w:r w:rsidRPr="001462A9">
              <w:rPr>
                <w:rFonts w:hAnsi="宋体" w:hint="eastAsia"/>
                <w:bCs/>
                <w:sz w:val="18"/>
              </w:rPr>
              <w:t>□差</w:t>
            </w:r>
            <w:r w:rsidRPr="001462A9">
              <w:rPr>
                <w:rFonts w:hAnsi="宋体" w:hint="eastAsia"/>
                <w:bCs/>
                <w:sz w:val="18"/>
                <w:szCs w:val="18"/>
              </w:rPr>
              <w:t>［1］</w:t>
            </w:r>
          </w:p>
        </w:tc>
      </w:tr>
      <w:tr w:rsidR="001462A9" w:rsidRPr="001462A9">
        <w:tc>
          <w:tcPr>
            <w:tcW w:w="1389" w:type="dxa"/>
            <w:gridSpan w:val="2"/>
            <w:vMerge w:val="restart"/>
            <w:tcBorders>
              <w:tl2br w:val="nil"/>
              <w:tr2bl w:val="nil"/>
            </w:tcBorders>
            <w:vAlign w:val="center"/>
          </w:tcPr>
          <w:p w:rsidR="000B570E" w:rsidRPr="001462A9" w:rsidRDefault="00271207">
            <w:pPr>
              <w:pStyle w:val="afff"/>
              <w:ind w:firstLineChars="0" w:firstLine="0"/>
              <w:rPr>
                <w:rFonts w:hAnsi="宋体"/>
                <w:bCs/>
                <w:sz w:val="18"/>
              </w:rPr>
            </w:pPr>
            <w:r w:rsidRPr="001462A9">
              <w:rPr>
                <w:rFonts w:hAnsi="宋体" w:hint="eastAsia"/>
                <w:bCs/>
                <w:sz w:val="18"/>
              </w:rPr>
              <w:t>调查方式</w:t>
            </w:r>
          </w:p>
        </w:tc>
        <w:tc>
          <w:tcPr>
            <w:tcW w:w="3911" w:type="dxa"/>
            <w:gridSpan w:val="6"/>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 xml:space="preserve">□实地     □信函                       　　   </w:t>
            </w:r>
            <w:proofErr w:type="gramStart"/>
            <w:r w:rsidRPr="001462A9">
              <w:rPr>
                <w:rFonts w:hAnsi="宋体" w:hint="eastAsia"/>
                <w:bCs/>
                <w:sz w:val="18"/>
              </w:rPr>
              <w:t xml:space="preserve">　　　　　　　</w:t>
            </w:r>
            <w:proofErr w:type="gramEnd"/>
            <w:r w:rsidRPr="001462A9">
              <w:rPr>
                <w:rFonts w:hAnsi="宋体" w:hint="eastAsia"/>
                <w:bCs/>
                <w:sz w:val="18"/>
              </w:rPr>
              <w:t xml:space="preserve">   </w:t>
            </w:r>
            <w:proofErr w:type="gramStart"/>
            <w:r w:rsidRPr="001462A9">
              <w:rPr>
                <w:rFonts w:hAnsi="宋体" w:hint="eastAsia"/>
                <w:bCs/>
                <w:sz w:val="18"/>
              </w:rPr>
              <w:t xml:space="preserve">　　　　　　　　　　</w:t>
            </w:r>
            <w:proofErr w:type="gramEnd"/>
          </w:p>
        </w:tc>
        <w:tc>
          <w:tcPr>
            <w:tcW w:w="1377" w:type="dxa"/>
            <w:gridSpan w:val="3"/>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用户签字</w:t>
            </w:r>
          </w:p>
        </w:tc>
        <w:tc>
          <w:tcPr>
            <w:tcW w:w="2893" w:type="dxa"/>
            <w:gridSpan w:val="4"/>
            <w:tcBorders>
              <w:tl2br w:val="nil"/>
              <w:tr2bl w:val="nil"/>
            </w:tcBorders>
            <w:vAlign w:val="center"/>
          </w:tcPr>
          <w:p w:rsidR="000B570E" w:rsidRPr="001462A9" w:rsidRDefault="000B570E">
            <w:pPr>
              <w:pStyle w:val="afff"/>
              <w:ind w:firstLineChars="0" w:firstLine="0"/>
              <w:jc w:val="center"/>
              <w:rPr>
                <w:rFonts w:hAnsi="宋体"/>
                <w:bCs/>
                <w:sz w:val="18"/>
              </w:rPr>
            </w:pPr>
          </w:p>
        </w:tc>
      </w:tr>
      <w:tr w:rsidR="001462A9" w:rsidRPr="001462A9">
        <w:tc>
          <w:tcPr>
            <w:tcW w:w="1389" w:type="dxa"/>
            <w:gridSpan w:val="2"/>
            <w:vMerge/>
            <w:tcBorders>
              <w:tl2br w:val="nil"/>
              <w:tr2bl w:val="nil"/>
            </w:tcBorders>
            <w:vAlign w:val="center"/>
          </w:tcPr>
          <w:p w:rsidR="000B570E" w:rsidRPr="001462A9" w:rsidRDefault="000B570E">
            <w:pPr>
              <w:pStyle w:val="afff"/>
              <w:ind w:firstLineChars="0" w:firstLine="0"/>
              <w:rPr>
                <w:rFonts w:hAnsi="宋体"/>
                <w:bCs/>
                <w:sz w:val="18"/>
              </w:rPr>
            </w:pPr>
          </w:p>
        </w:tc>
        <w:tc>
          <w:tcPr>
            <w:tcW w:w="3911" w:type="dxa"/>
            <w:gridSpan w:val="6"/>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 xml:space="preserve"> □电话   </w:t>
            </w:r>
          </w:p>
        </w:tc>
        <w:tc>
          <w:tcPr>
            <w:tcW w:w="1377" w:type="dxa"/>
            <w:gridSpan w:val="3"/>
            <w:tcBorders>
              <w:tl2br w:val="nil"/>
              <w:tr2bl w:val="nil"/>
            </w:tcBorders>
            <w:vAlign w:val="center"/>
          </w:tcPr>
          <w:p w:rsidR="000B570E" w:rsidRPr="001462A9" w:rsidRDefault="00271207">
            <w:pPr>
              <w:pStyle w:val="afff"/>
              <w:ind w:firstLineChars="0" w:firstLine="0"/>
              <w:jc w:val="center"/>
              <w:rPr>
                <w:rFonts w:hAnsi="宋体"/>
                <w:bCs/>
                <w:sz w:val="18"/>
              </w:rPr>
            </w:pPr>
            <w:r w:rsidRPr="001462A9">
              <w:rPr>
                <w:rFonts w:hAnsi="宋体" w:hint="eastAsia"/>
                <w:bCs/>
                <w:sz w:val="18"/>
              </w:rPr>
              <w:t>主叫电话</w:t>
            </w:r>
          </w:p>
        </w:tc>
        <w:tc>
          <w:tcPr>
            <w:tcW w:w="2893" w:type="dxa"/>
            <w:gridSpan w:val="4"/>
            <w:tcBorders>
              <w:tl2br w:val="nil"/>
              <w:tr2bl w:val="nil"/>
            </w:tcBorders>
            <w:vAlign w:val="center"/>
          </w:tcPr>
          <w:p w:rsidR="000B570E" w:rsidRPr="001462A9" w:rsidRDefault="000B570E">
            <w:pPr>
              <w:pStyle w:val="afff"/>
              <w:ind w:firstLineChars="0" w:firstLine="0"/>
              <w:jc w:val="center"/>
              <w:rPr>
                <w:rFonts w:hAnsi="宋体"/>
                <w:bCs/>
                <w:sz w:val="18"/>
              </w:rPr>
            </w:pPr>
          </w:p>
        </w:tc>
      </w:tr>
    </w:tbl>
    <w:p w:rsidR="000B570E" w:rsidRPr="001462A9" w:rsidRDefault="00271207">
      <w:pPr>
        <w:pStyle w:val="aff0"/>
        <w:numPr>
          <w:ilvl w:val="0"/>
          <w:numId w:val="0"/>
        </w:numPr>
        <w:rPr>
          <w:rFonts w:hAnsi="宋体"/>
        </w:rPr>
      </w:pPr>
      <w:r w:rsidRPr="001462A9">
        <w:rPr>
          <w:rFonts w:ascii="黑体" w:eastAsia="黑体" w:hAnsi="宋体" w:hint="eastAsia"/>
        </w:rPr>
        <w:t>注：</w:t>
      </w:r>
      <w:r w:rsidRPr="001462A9">
        <w:rPr>
          <w:rFonts w:hAnsi="宋体" w:hint="eastAsia"/>
        </w:rPr>
        <w:t>调查内容有选项的，在所选项上划“√”；故障级别由鉴定人员根据故障情况填写；调查方式为实地、信函调查时，用户应签字；调查方式为电话调查时，应记录主叫电话号码。</w:t>
      </w:r>
    </w:p>
    <w:p w:rsidR="000B570E" w:rsidRPr="001462A9" w:rsidRDefault="000B570E">
      <w:pPr>
        <w:pStyle w:val="afff"/>
      </w:pPr>
    </w:p>
    <w:p w:rsidR="000B570E" w:rsidRPr="001462A9" w:rsidRDefault="000B570E">
      <w:pPr>
        <w:pStyle w:val="afff"/>
      </w:pPr>
    </w:p>
    <w:p w:rsidR="000B570E" w:rsidRPr="001462A9" w:rsidRDefault="00271207">
      <w:pPr>
        <w:pStyle w:val="affffff7"/>
        <w:framePr w:wrap="around" w:hAnchor="page" w:x="4416" w:y="1"/>
      </w:pPr>
      <w:r w:rsidRPr="001462A9">
        <w:t>_________________________________</w:t>
      </w:r>
    </w:p>
    <w:p w:rsidR="000B570E" w:rsidRPr="001462A9" w:rsidRDefault="000B570E">
      <w:pPr>
        <w:pStyle w:val="afff"/>
      </w:pPr>
    </w:p>
    <w:sectPr w:rsidR="000B570E" w:rsidRPr="001462A9">
      <w:footerReference w:type="even" r:id="rId107"/>
      <w:footerReference w:type="default" r:id="rId108"/>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A17" w:rsidRDefault="006F6A17">
      <w:r>
        <w:separator/>
      </w:r>
    </w:p>
  </w:endnote>
  <w:endnote w:type="continuationSeparator" w:id="0">
    <w:p w:rsidR="006F6A17" w:rsidRDefault="006F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E" w:rsidRDefault="00271207">
    <w:pPr>
      <w:pStyle w:val="affc"/>
    </w:pPr>
    <w:r>
      <w:rPr>
        <w:noProof/>
      </w:rPr>
      <mc:AlternateContent>
        <mc:Choice Requires="wps">
          <w:drawing>
            <wp:anchor distT="0" distB="0" distL="114300" distR="114300" simplePos="0" relativeHeight="251659264" behindDoc="0" locked="0" layoutInCell="1" allowOverlap="1" wp14:anchorId="36A391A5" wp14:editId="3C1732EB">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B570E" w:rsidRDefault="00271207">
                          <w:pPr>
                            <w:pStyle w:val="affc"/>
                          </w:pPr>
                          <w:r>
                            <w:rPr>
                              <w:rFonts w:hint="eastAsia"/>
                            </w:rPr>
                            <w:fldChar w:fldCharType="begin"/>
                          </w:r>
                          <w:r>
                            <w:rPr>
                              <w:rFonts w:hint="eastAsia"/>
                            </w:rPr>
                            <w:instrText xml:space="preserve"> PAGE  \* MERGEFORMAT </w:instrText>
                          </w:r>
                          <w:r>
                            <w:rPr>
                              <w:rFonts w:hint="eastAsia"/>
                            </w:rPr>
                            <w:fldChar w:fldCharType="separate"/>
                          </w:r>
                          <w:r w:rsidR="00CB419C">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8YgIAAAwFAAAOAAAAZHJzL2Uyb0RvYy54bWysVM1uEzEQviPxDpbvdNMiSh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MG+Y8YgIAAAwFAAAOAAAAAAAAAAAAAAAAAC4CAABkcnMvZTJvRG9jLnht&#10;bFBLAQItABQABgAIAAAAIQBxqtG51wAAAAUBAAAPAAAAAAAAAAAAAAAAALwEAABkcnMvZG93bnJl&#10;di54bWxQSwUGAAAAAAQABADzAAAAwAUAAAAA&#10;" filled="f" stroked="f" strokeweight=".5pt">
              <v:textbox style="mso-fit-shape-to-text:t" inset="0,0,0,0">
                <w:txbxContent>
                  <w:p w:rsidR="000B570E" w:rsidRDefault="00271207">
                    <w:pPr>
                      <w:pStyle w:val="affc"/>
                    </w:pPr>
                    <w:r>
                      <w:rPr>
                        <w:rFonts w:hint="eastAsia"/>
                      </w:rPr>
                      <w:fldChar w:fldCharType="begin"/>
                    </w:r>
                    <w:r>
                      <w:rPr>
                        <w:rFonts w:hint="eastAsia"/>
                      </w:rPr>
                      <w:instrText xml:space="preserve"> PAGE  \* MERGEFORMAT </w:instrText>
                    </w:r>
                    <w:r>
                      <w:rPr>
                        <w:rFonts w:hint="eastAsia"/>
                      </w:rPr>
                      <w:fldChar w:fldCharType="separate"/>
                    </w:r>
                    <w:r w:rsidR="00CB419C">
                      <w:rPr>
                        <w:noProof/>
                      </w:rPr>
                      <w:t>2</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E" w:rsidRDefault="00271207">
    <w:pPr>
      <w:pStyle w:val="affc"/>
    </w:pPr>
    <w:r>
      <w:rPr>
        <w:noProof/>
      </w:rPr>
      <mc:AlternateContent>
        <mc:Choice Requires="wps">
          <w:drawing>
            <wp:anchor distT="0" distB="0" distL="114300" distR="114300" simplePos="0" relativeHeight="251658240" behindDoc="0" locked="0" layoutInCell="1" allowOverlap="1" wp14:anchorId="61094240" wp14:editId="3B3F8C22">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B570E" w:rsidRDefault="00271207">
                          <w:pPr>
                            <w:pStyle w:val="affc"/>
                          </w:pPr>
                          <w:r>
                            <w:rPr>
                              <w:rFonts w:hint="eastAsia"/>
                            </w:rPr>
                            <w:fldChar w:fldCharType="begin"/>
                          </w:r>
                          <w:r>
                            <w:rPr>
                              <w:rFonts w:hint="eastAsia"/>
                            </w:rPr>
                            <w:instrText xml:space="preserve"> PAGE  \* MERGEFORMAT </w:instrText>
                          </w:r>
                          <w:r>
                            <w:rPr>
                              <w:rFonts w:hint="eastAsia"/>
                            </w:rPr>
                            <w:fldChar w:fldCharType="separate"/>
                          </w:r>
                          <w:r w:rsidR="0058326C">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27"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FsZQIAABM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6UhFsZQIAABMFAAAOAAAAAAAAAAAAAAAAAC4CAABkcnMvZTJvRG9j&#10;LnhtbFBLAQItABQABgAIAAAAIQBxqtG51wAAAAUBAAAPAAAAAAAAAAAAAAAAAL8EAABkcnMvZG93&#10;bnJldi54bWxQSwUGAAAAAAQABADzAAAAwwUAAAAA&#10;" filled="f" stroked="f" strokeweight=".5pt">
              <v:textbox style="mso-fit-shape-to-text:t" inset="0,0,0,0">
                <w:txbxContent>
                  <w:p w:rsidR="000B570E" w:rsidRDefault="00271207">
                    <w:pPr>
                      <w:pStyle w:val="affc"/>
                    </w:pPr>
                    <w:r>
                      <w:rPr>
                        <w:rFonts w:hint="eastAsia"/>
                      </w:rPr>
                      <w:fldChar w:fldCharType="begin"/>
                    </w:r>
                    <w:r>
                      <w:rPr>
                        <w:rFonts w:hint="eastAsia"/>
                      </w:rPr>
                      <w:instrText xml:space="preserve"> PAGE  \* MERGEFORMAT </w:instrText>
                    </w:r>
                    <w:r>
                      <w:rPr>
                        <w:rFonts w:hint="eastAsia"/>
                      </w:rPr>
                      <w:fldChar w:fldCharType="separate"/>
                    </w:r>
                    <w:r w:rsidR="0058326C">
                      <w:rPr>
                        <w:noProof/>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E" w:rsidRDefault="00271207">
    <w:pPr>
      <w:pStyle w:val="affc"/>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B570E" w:rsidRDefault="00271207">
                          <w:pPr>
                            <w:pStyle w:val="affc"/>
                          </w:pPr>
                          <w:r>
                            <w:rPr>
                              <w:rFonts w:hint="eastAsia"/>
                            </w:rPr>
                            <w:fldChar w:fldCharType="begin"/>
                          </w:r>
                          <w:r>
                            <w:rPr>
                              <w:rFonts w:hint="eastAsia"/>
                            </w:rPr>
                            <w:instrText xml:space="preserve"> PAGE  \* MERGEFORMAT </w:instrText>
                          </w:r>
                          <w:r>
                            <w:rPr>
                              <w:rFonts w:hint="eastAsia"/>
                            </w:rPr>
                            <w:fldChar w:fldCharType="separate"/>
                          </w:r>
                          <w:r w:rsidR="00CB419C">
                            <w:rPr>
                              <w:noProof/>
                            </w:rP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28"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r5u7aZQIAABMFAAAOAAAAAAAAAAAAAAAAAC4CAABkcnMvZTJvRG9j&#10;LnhtbFBLAQItABQABgAIAAAAIQBxqtG51wAAAAUBAAAPAAAAAAAAAAAAAAAAAL8EAABkcnMvZG93&#10;bnJldi54bWxQSwUGAAAAAAQABADzAAAAwwUAAAAA&#10;" filled="f" stroked="f" strokeweight=".5pt">
              <v:textbox style="mso-fit-shape-to-text:t" inset="0,0,0,0">
                <w:txbxContent>
                  <w:p w:rsidR="000B570E" w:rsidRDefault="00271207">
                    <w:pPr>
                      <w:pStyle w:val="affc"/>
                    </w:pPr>
                    <w:r>
                      <w:rPr>
                        <w:rFonts w:hint="eastAsia"/>
                      </w:rPr>
                      <w:fldChar w:fldCharType="begin"/>
                    </w:r>
                    <w:r>
                      <w:rPr>
                        <w:rFonts w:hint="eastAsia"/>
                      </w:rPr>
                      <w:instrText xml:space="preserve"> PAGE  \* MERGEFORMAT </w:instrText>
                    </w:r>
                    <w:r>
                      <w:rPr>
                        <w:rFonts w:hint="eastAsia"/>
                      </w:rPr>
                      <w:fldChar w:fldCharType="separate"/>
                    </w:r>
                    <w:r w:rsidR="00CB419C">
                      <w:rPr>
                        <w:noProof/>
                      </w:rPr>
                      <w:t>16</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E" w:rsidRDefault="00271207">
    <w:pPr>
      <w:pStyle w:val="affc"/>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B570E" w:rsidRDefault="00271207">
                          <w:pPr>
                            <w:pStyle w:val="affc"/>
                          </w:pPr>
                          <w:r>
                            <w:rPr>
                              <w:rFonts w:hint="eastAsia"/>
                            </w:rPr>
                            <w:fldChar w:fldCharType="begin"/>
                          </w:r>
                          <w:r>
                            <w:rPr>
                              <w:rFonts w:hint="eastAsia"/>
                            </w:rPr>
                            <w:instrText xml:space="preserve"> PAGE  \* MERGEFORMAT </w:instrText>
                          </w:r>
                          <w:r>
                            <w:rPr>
                              <w:rFonts w:hint="eastAsia"/>
                            </w:rPr>
                            <w:fldChar w:fldCharType="separate"/>
                          </w:r>
                          <w:r w:rsidR="00CB419C">
                            <w:rPr>
                              <w:noProof/>
                            </w:rPr>
                            <w:t>15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29"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NsDpStkAgAAEwUAAA4AAAAAAAAAAAAAAAAALgIAAGRycy9lMm9Eb2Mu&#10;eG1sUEsBAi0AFAAGAAgAAAAhAHGq0bnXAAAABQEAAA8AAAAAAAAAAAAAAAAAvgQAAGRycy9kb3du&#10;cmV2LnhtbFBLBQYAAAAABAAEAPMAAADCBQAAAAA=&#10;" filled="f" stroked="f" strokeweight=".5pt">
              <v:textbox style="mso-fit-shape-to-text:t" inset="0,0,0,0">
                <w:txbxContent>
                  <w:p w:rsidR="000B570E" w:rsidRDefault="00271207">
                    <w:pPr>
                      <w:pStyle w:val="affc"/>
                    </w:pPr>
                    <w:r>
                      <w:rPr>
                        <w:rFonts w:hint="eastAsia"/>
                      </w:rPr>
                      <w:fldChar w:fldCharType="begin"/>
                    </w:r>
                    <w:r>
                      <w:rPr>
                        <w:rFonts w:hint="eastAsia"/>
                      </w:rPr>
                      <w:instrText xml:space="preserve"> PAGE  \* MERGEFORMAT </w:instrText>
                    </w:r>
                    <w:r>
                      <w:rPr>
                        <w:rFonts w:hint="eastAsia"/>
                      </w:rPr>
                      <w:fldChar w:fldCharType="separate"/>
                    </w:r>
                    <w:r w:rsidR="00CB419C">
                      <w:rPr>
                        <w:noProof/>
                      </w:rPr>
                      <w:t>15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A17" w:rsidRDefault="006F6A17">
      <w:r>
        <w:separator/>
      </w:r>
    </w:p>
  </w:footnote>
  <w:footnote w:type="continuationSeparator" w:id="0">
    <w:p w:rsidR="006F6A17" w:rsidRDefault="006F6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E" w:rsidRDefault="00271207">
    <w:pPr>
      <w:pStyle w:val="afff7"/>
      <w:jc w:val="both"/>
    </w:pPr>
    <w:r>
      <w:t>D</w:t>
    </w:r>
    <w:r>
      <w:rPr>
        <w:rFonts w:hint="eastAsia"/>
      </w:rPr>
      <w:t>G</w:t>
    </w:r>
    <w:r>
      <w:t>/</w:t>
    </w:r>
    <w:r>
      <w:rPr>
        <w:rFonts w:hint="eastAsia"/>
      </w:rPr>
      <w:t>T</w:t>
    </w:r>
    <w:r>
      <w:t xml:space="preserve"> </w:t>
    </w:r>
    <w:r>
      <w:rPr>
        <w:rFonts w:hint="eastAsia"/>
      </w:rPr>
      <w:t>XXX</w:t>
    </w:r>
    <w:r>
      <w:t>—</w:t>
    </w:r>
    <w:r>
      <w:rPr>
        <w:rFonts w:hint="eastAsia"/>
      </w:rPr>
      <w:t>2019</w:t>
    </w:r>
  </w:p>
  <w:p w:rsidR="000B570E" w:rsidRDefault="000B570E">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E" w:rsidRDefault="00271207">
    <w:pPr>
      <w:pStyle w:val="afff7"/>
    </w:pPr>
    <w:r>
      <w:t>D</w:t>
    </w:r>
    <w:r>
      <w:rPr>
        <w:rFonts w:hint="eastAsia"/>
      </w:rPr>
      <w:t>G</w:t>
    </w:r>
    <w:r>
      <w:t>/</w:t>
    </w:r>
    <w:r>
      <w:rPr>
        <w:rFonts w:hint="eastAsia"/>
      </w:rPr>
      <w:t>T</w:t>
    </w:r>
    <w:r>
      <w:t xml:space="preserve"> </w:t>
    </w:r>
    <w:r>
      <w:rPr>
        <w:rFonts w:hint="eastAsia"/>
      </w:rPr>
      <w:t>XXX</w:t>
    </w:r>
    <w:r>
      <w:t>—</w:t>
    </w:r>
    <w:r>
      <w:rPr>
        <w:rFonts w:hint="eastAsia"/>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pStyle w:val="af2"/>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3">
    <w:nsid w:val="5706230B"/>
    <w:multiLevelType w:val="singleLevel"/>
    <w:tmpl w:val="5706230B"/>
    <w:lvl w:ilvl="0">
      <w:start w:val="1"/>
      <w:numFmt w:val="lowerLetter"/>
      <w:suff w:val="nothing"/>
      <w:lvlText w:val="%1)"/>
      <w:lvlJc w:val="left"/>
      <w:pPr>
        <w:ind w:left="0" w:firstLine="0"/>
      </w:pPr>
      <w:rPr>
        <w:rFonts w:cs="Times New Roman"/>
      </w:rPr>
    </w:lvl>
  </w:abstractNum>
  <w:abstractNum w:abstractNumId="14">
    <w:nsid w:val="5826A9D8"/>
    <w:multiLevelType w:val="singleLevel"/>
    <w:tmpl w:val="5826A9D8"/>
    <w:lvl w:ilvl="0">
      <w:start w:val="1"/>
      <w:numFmt w:val="lowerLetter"/>
      <w:suff w:val="space"/>
      <w:lvlText w:val="%1)"/>
      <w:lvlJc w:val="left"/>
      <w:pPr>
        <w:ind w:left="0" w:firstLine="0"/>
      </w:pPr>
    </w:lvl>
  </w:abstractNum>
  <w:abstractNum w:abstractNumId="15">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9">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0"/>
  </w:num>
  <w:num w:numId="2">
    <w:abstractNumId w:val="6"/>
  </w:num>
  <w:num w:numId="3">
    <w:abstractNumId w:val="9"/>
  </w:num>
  <w:num w:numId="4">
    <w:abstractNumId w:val="2"/>
  </w:num>
  <w:num w:numId="5">
    <w:abstractNumId w:val="11"/>
  </w:num>
  <w:num w:numId="6">
    <w:abstractNumId w:val="19"/>
  </w:num>
  <w:num w:numId="7">
    <w:abstractNumId w:val="0"/>
  </w:num>
  <w:num w:numId="8">
    <w:abstractNumId w:val="12"/>
  </w:num>
  <w:num w:numId="9">
    <w:abstractNumId w:val="7"/>
  </w:num>
  <w:num w:numId="10">
    <w:abstractNumId w:val="5"/>
  </w:num>
  <w:num w:numId="11">
    <w:abstractNumId w:val="17"/>
  </w:num>
  <w:num w:numId="12">
    <w:abstractNumId w:val="15"/>
  </w:num>
  <w:num w:numId="13">
    <w:abstractNumId w:val="18"/>
  </w:num>
  <w:num w:numId="14">
    <w:abstractNumId w:val="8"/>
  </w:num>
  <w:num w:numId="15">
    <w:abstractNumId w:val="1"/>
  </w:num>
  <w:num w:numId="16">
    <w:abstractNumId w:val="4"/>
  </w:num>
  <w:num w:numId="17">
    <w:abstractNumId w:val="16"/>
  </w:num>
  <w:num w:numId="18">
    <w:abstractNumId w:val="3"/>
  </w:num>
  <w:num w:numId="19">
    <w:abstractNumId w:val="14"/>
    <w:lvlOverride w:ilvl="0">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586F"/>
    <w:rsid w:val="00013D86"/>
    <w:rsid w:val="00013E02"/>
    <w:rsid w:val="0002143C"/>
    <w:rsid w:val="00025A65"/>
    <w:rsid w:val="00026C31"/>
    <w:rsid w:val="00027280"/>
    <w:rsid w:val="000320A7"/>
    <w:rsid w:val="00035925"/>
    <w:rsid w:val="00067CDF"/>
    <w:rsid w:val="00074FBE"/>
    <w:rsid w:val="00083A09"/>
    <w:rsid w:val="000878F8"/>
    <w:rsid w:val="0009005E"/>
    <w:rsid w:val="00092857"/>
    <w:rsid w:val="000A20A9"/>
    <w:rsid w:val="000A3D90"/>
    <w:rsid w:val="000A48B1"/>
    <w:rsid w:val="000B3143"/>
    <w:rsid w:val="000B570E"/>
    <w:rsid w:val="000C6B05"/>
    <w:rsid w:val="000C6DD6"/>
    <w:rsid w:val="000C73D4"/>
    <w:rsid w:val="000C7D24"/>
    <w:rsid w:val="000D2CF3"/>
    <w:rsid w:val="000D3D4C"/>
    <w:rsid w:val="000D4F51"/>
    <w:rsid w:val="000D718B"/>
    <w:rsid w:val="000E0C46"/>
    <w:rsid w:val="000F030C"/>
    <w:rsid w:val="000F129C"/>
    <w:rsid w:val="0010526A"/>
    <w:rsid w:val="001056DE"/>
    <w:rsid w:val="001124C0"/>
    <w:rsid w:val="0013175F"/>
    <w:rsid w:val="001462A9"/>
    <w:rsid w:val="001512B4"/>
    <w:rsid w:val="001620A5"/>
    <w:rsid w:val="00164E53"/>
    <w:rsid w:val="0016699D"/>
    <w:rsid w:val="00175159"/>
    <w:rsid w:val="00175353"/>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065FF"/>
    <w:rsid w:val="002318A6"/>
    <w:rsid w:val="00231C34"/>
    <w:rsid w:val="00234467"/>
    <w:rsid w:val="00237D8D"/>
    <w:rsid w:val="00241DA2"/>
    <w:rsid w:val="00247FEE"/>
    <w:rsid w:val="00250E7D"/>
    <w:rsid w:val="002565D5"/>
    <w:rsid w:val="002622C0"/>
    <w:rsid w:val="00271207"/>
    <w:rsid w:val="002778AE"/>
    <w:rsid w:val="0028269A"/>
    <w:rsid w:val="00283590"/>
    <w:rsid w:val="00286973"/>
    <w:rsid w:val="00294E70"/>
    <w:rsid w:val="002A1924"/>
    <w:rsid w:val="002A7420"/>
    <w:rsid w:val="002B0F12"/>
    <w:rsid w:val="002B1308"/>
    <w:rsid w:val="002B4554"/>
    <w:rsid w:val="002C72D8"/>
    <w:rsid w:val="002D11FA"/>
    <w:rsid w:val="002D7034"/>
    <w:rsid w:val="002E0DDF"/>
    <w:rsid w:val="002E2906"/>
    <w:rsid w:val="002E363B"/>
    <w:rsid w:val="002E5635"/>
    <w:rsid w:val="002E64C3"/>
    <w:rsid w:val="002E6A2C"/>
    <w:rsid w:val="002F1D8C"/>
    <w:rsid w:val="002F21DA"/>
    <w:rsid w:val="002F660E"/>
    <w:rsid w:val="003007AD"/>
    <w:rsid w:val="00301F39"/>
    <w:rsid w:val="003228B9"/>
    <w:rsid w:val="00325926"/>
    <w:rsid w:val="00327A8A"/>
    <w:rsid w:val="00336610"/>
    <w:rsid w:val="00343F73"/>
    <w:rsid w:val="00345060"/>
    <w:rsid w:val="0035323B"/>
    <w:rsid w:val="003609D2"/>
    <w:rsid w:val="00362DAD"/>
    <w:rsid w:val="00363F22"/>
    <w:rsid w:val="00375564"/>
    <w:rsid w:val="00383191"/>
    <w:rsid w:val="00386DED"/>
    <w:rsid w:val="003912E7"/>
    <w:rsid w:val="00393947"/>
    <w:rsid w:val="003A2275"/>
    <w:rsid w:val="003A6A4F"/>
    <w:rsid w:val="003A7088"/>
    <w:rsid w:val="003B00DF"/>
    <w:rsid w:val="003B1275"/>
    <w:rsid w:val="003B1778"/>
    <w:rsid w:val="003B59FA"/>
    <w:rsid w:val="003C11CB"/>
    <w:rsid w:val="003C75F3"/>
    <w:rsid w:val="003C78A3"/>
    <w:rsid w:val="003E1867"/>
    <w:rsid w:val="003E5729"/>
    <w:rsid w:val="003F01D0"/>
    <w:rsid w:val="003F4EE0"/>
    <w:rsid w:val="00402153"/>
    <w:rsid w:val="00402FC1"/>
    <w:rsid w:val="00413C7D"/>
    <w:rsid w:val="00425082"/>
    <w:rsid w:val="00431DEB"/>
    <w:rsid w:val="00446B29"/>
    <w:rsid w:val="00453F9A"/>
    <w:rsid w:val="00471E91"/>
    <w:rsid w:val="00474675"/>
    <w:rsid w:val="0047470C"/>
    <w:rsid w:val="004A35F9"/>
    <w:rsid w:val="004B24C1"/>
    <w:rsid w:val="004C292F"/>
    <w:rsid w:val="004F0A66"/>
    <w:rsid w:val="004F33F2"/>
    <w:rsid w:val="0050458B"/>
    <w:rsid w:val="00510280"/>
    <w:rsid w:val="00513D73"/>
    <w:rsid w:val="00514A43"/>
    <w:rsid w:val="005174E5"/>
    <w:rsid w:val="00522393"/>
    <w:rsid w:val="00522620"/>
    <w:rsid w:val="00525656"/>
    <w:rsid w:val="00534C02"/>
    <w:rsid w:val="0054264B"/>
    <w:rsid w:val="00543786"/>
    <w:rsid w:val="005533D7"/>
    <w:rsid w:val="005703DE"/>
    <w:rsid w:val="00575799"/>
    <w:rsid w:val="0058326C"/>
    <w:rsid w:val="0058464E"/>
    <w:rsid w:val="00593B48"/>
    <w:rsid w:val="00594A54"/>
    <w:rsid w:val="005A01CB"/>
    <w:rsid w:val="005A58FF"/>
    <w:rsid w:val="005A5EAF"/>
    <w:rsid w:val="005A64C0"/>
    <w:rsid w:val="005B3C11"/>
    <w:rsid w:val="005B651D"/>
    <w:rsid w:val="005C1C28"/>
    <w:rsid w:val="005C6DB5"/>
    <w:rsid w:val="005D61D0"/>
    <w:rsid w:val="005E19E7"/>
    <w:rsid w:val="005F0D35"/>
    <w:rsid w:val="00605636"/>
    <w:rsid w:val="0061716C"/>
    <w:rsid w:val="006243A1"/>
    <w:rsid w:val="00632E56"/>
    <w:rsid w:val="00635CBA"/>
    <w:rsid w:val="0064338B"/>
    <w:rsid w:val="00646542"/>
    <w:rsid w:val="006504F4"/>
    <w:rsid w:val="0065099B"/>
    <w:rsid w:val="00654BC9"/>
    <w:rsid w:val="006552FD"/>
    <w:rsid w:val="00663AF3"/>
    <w:rsid w:val="00666B6C"/>
    <w:rsid w:val="00682682"/>
    <w:rsid w:val="00682702"/>
    <w:rsid w:val="00682CAE"/>
    <w:rsid w:val="00692368"/>
    <w:rsid w:val="00693D9A"/>
    <w:rsid w:val="006A2EBC"/>
    <w:rsid w:val="006A5EA0"/>
    <w:rsid w:val="006A783B"/>
    <w:rsid w:val="006A7B33"/>
    <w:rsid w:val="006B4E13"/>
    <w:rsid w:val="006B75DD"/>
    <w:rsid w:val="006C67E0"/>
    <w:rsid w:val="006C7ABA"/>
    <w:rsid w:val="006D0D60"/>
    <w:rsid w:val="006D1122"/>
    <w:rsid w:val="006D3C00"/>
    <w:rsid w:val="006D6CF4"/>
    <w:rsid w:val="006E3675"/>
    <w:rsid w:val="006E4A7F"/>
    <w:rsid w:val="006F6A17"/>
    <w:rsid w:val="00704DF6"/>
    <w:rsid w:val="0070651C"/>
    <w:rsid w:val="007132A3"/>
    <w:rsid w:val="00716421"/>
    <w:rsid w:val="00717835"/>
    <w:rsid w:val="00724EFB"/>
    <w:rsid w:val="007419C3"/>
    <w:rsid w:val="00744F22"/>
    <w:rsid w:val="00746341"/>
    <w:rsid w:val="007467A7"/>
    <w:rsid w:val="007469DD"/>
    <w:rsid w:val="0074741B"/>
    <w:rsid w:val="0074759E"/>
    <w:rsid w:val="007478EA"/>
    <w:rsid w:val="0075415C"/>
    <w:rsid w:val="00754FA0"/>
    <w:rsid w:val="00763502"/>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68F4"/>
    <w:rsid w:val="007F758D"/>
    <w:rsid w:val="007F7D52"/>
    <w:rsid w:val="0080654C"/>
    <w:rsid w:val="008071C6"/>
    <w:rsid w:val="00817A00"/>
    <w:rsid w:val="00835DB3"/>
    <w:rsid w:val="0083617B"/>
    <w:rsid w:val="008371BD"/>
    <w:rsid w:val="008504A8"/>
    <w:rsid w:val="0085282E"/>
    <w:rsid w:val="0087198C"/>
    <w:rsid w:val="00872C1F"/>
    <w:rsid w:val="00873B42"/>
    <w:rsid w:val="008808E2"/>
    <w:rsid w:val="00884DA9"/>
    <w:rsid w:val="008856D8"/>
    <w:rsid w:val="008905B2"/>
    <w:rsid w:val="00892E82"/>
    <w:rsid w:val="008C1B58"/>
    <w:rsid w:val="008C39AE"/>
    <w:rsid w:val="008C590D"/>
    <w:rsid w:val="008D3C8E"/>
    <w:rsid w:val="008E031B"/>
    <w:rsid w:val="008E7029"/>
    <w:rsid w:val="008E7EF6"/>
    <w:rsid w:val="008F1F98"/>
    <w:rsid w:val="008F6758"/>
    <w:rsid w:val="009040DD"/>
    <w:rsid w:val="00905B47"/>
    <w:rsid w:val="0091331C"/>
    <w:rsid w:val="00924502"/>
    <w:rsid w:val="009279DE"/>
    <w:rsid w:val="00930116"/>
    <w:rsid w:val="00933F79"/>
    <w:rsid w:val="0094212C"/>
    <w:rsid w:val="00954689"/>
    <w:rsid w:val="00956A44"/>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6116"/>
    <w:rsid w:val="009F76A0"/>
    <w:rsid w:val="00A02E43"/>
    <w:rsid w:val="00A065F9"/>
    <w:rsid w:val="00A07F34"/>
    <w:rsid w:val="00A22154"/>
    <w:rsid w:val="00A25C38"/>
    <w:rsid w:val="00A36BBE"/>
    <w:rsid w:val="00A4307A"/>
    <w:rsid w:val="00A47EBB"/>
    <w:rsid w:val="00A51CDD"/>
    <w:rsid w:val="00A6730D"/>
    <w:rsid w:val="00A71625"/>
    <w:rsid w:val="00A71B9B"/>
    <w:rsid w:val="00A751C7"/>
    <w:rsid w:val="00A87844"/>
    <w:rsid w:val="00AA038C"/>
    <w:rsid w:val="00AA7A09"/>
    <w:rsid w:val="00AB3B50"/>
    <w:rsid w:val="00AC05B1"/>
    <w:rsid w:val="00AD268F"/>
    <w:rsid w:val="00AD356C"/>
    <w:rsid w:val="00AE2914"/>
    <w:rsid w:val="00AE6D15"/>
    <w:rsid w:val="00B04182"/>
    <w:rsid w:val="00B07AE3"/>
    <w:rsid w:val="00B11430"/>
    <w:rsid w:val="00B353EB"/>
    <w:rsid w:val="00B36351"/>
    <w:rsid w:val="00B439C4"/>
    <w:rsid w:val="00B4535E"/>
    <w:rsid w:val="00B52A8C"/>
    <w:rsid w:val="00B636A8"/>
    <w:rsid w:val="00B665C6"/>
    <w:rsid w:val="00B805AF"/>
    <w:rsid w:val="00B869EC"/>
    <w:rsid w:val="00B9397A"/>
    <w:rsid w:val="00B9633D"/>
    <w:rsid w:val="00BA0B75"/>
    <w:rsid w:val="00BA2EBE"/>
    <w:rsid w:val="00BB00B3"/>
    <w:rsid w:val="00BB0F28"/>
    <w:rsid w:val="00BB458A"/>
    <w:rsid w:val="00BD00D3"/>
    <w:rsid w:val="00BD1659"/>
    <w:rsid w:val="00BD3AA9"/>
    <w:rsid w:val="00BD4A18"/>
    <w:rsid w:val="00BD6DB2"/>
    <w:rsid w:val="00BE11CF"/>
    <w:rsid w:val="00BE21AB"/>
    <w:rsid w:val="00BE55CB"/>
    <w:rsid w:val="00BF617A"/>
    <w:rsid w:val="00BF6FCE"/>
    <w:rsid w:val="00C00720"/>
    <w:rsid w:val="00C0379D"/>
    <w:rsid w:val="00C03931"/>
    <w:rsid w:val="00C05FE3"/>
    <w:rsid w:val="00C2136D"/>
    <w:rsid w:val="00C214EE"/>
    <w:rsid w:val="00C2314B"/>
    <w:rsid w:val="00C24971"/>
    <w:rsid w:val="00C26BE5"/>
    <w:rsid w:val="00C26E4D"/>
    <w:rsid w:val="00C27909"/>
    <w:rsid w:val="00C27B03"/>
    <w:rsid w:val="00C314E1"/>
    <w:rsid w:val="00C34397"/>
    <w:rsid w:val="00C3788B"/>
    <w:rsid w:val="00C4095D"/>
    <w:rsid w:val="00C46D3A"/>
    <w:rsid w:val="00C601D2"/>
    <w:rsid w:val="00C6440F"/>
    <w:rsid w:val="00C65BCC"/>
    <w:rsid w:val="00C66970"/>
    <w:rsid w:val="00C8691C"/>
    <w:rsid w:val="00CA168A"/>
    <w:rsid w:val="00CA357E"/>
    <w:rsid w:val="00CA44F9"/>
    <w:rsid w:val="00CA4A69"/>
    <w:rsid w:val="00CB419C"/>
    <w:rsid w:val="00CC1386"/>
    <w:rsid w:val="00CC3E0C"/>
    <w:rsid w:val="00CC58D3"/>
    <w:rsid w:val="00CC784D"/>
    <w:rsid w:val="00CF38BF"/>
    <w:rsid w:val="00D0337B"/>
    <w:rsid w:val="00D07193"/>
    <w:rsid w:val="00D079B2"/>
    <w:rsid w:val="00D114E9"/>
    <w:rsid w:val="00D429C6"/>
    <w:rsid w:val="00D47748"/>
    <w:rsid w:val="00D54CC3"/>
    <w:rsid w:val="00D6041A"/>
    <w:rsid w:val="00D633EB"/>
    <w:rsid w:val="00D716FA"/>
    <w:rsid w:val="00D82FF7"/>
    <w:rsid w:val="00D847FE"/>
    <w:rsid w:val="00D92AC3"/>
    <w:rsid w:val="00D964EA"/>
    <w:rsid w:val="00D966D0"/>
    <w:rsid w:val="00DA0C59"/>
    <w:rsid w:val="00DA3991"/>
    <w:rsid w:val="00DB0990"/>
    <w:rsid w:val="00DB7E6C"/>
    <w:rsid w:val="00DD5A29"/>
    <w:rsid w:val="00DD5D9D"/>
    <w:rsid w:val="00DE35CB"/>
    <w:rsid w:val="00DF21E9"/>
    <w:rsid w:val="00E00F14"/>
    <w:rsid w:val="00E06386"/>
    <w:rsid w:val="00E24EB4"/>
    <w:rsid w:val="00E320ED"/>
    <w:rsid w:val="00E33AFB"/>
    <w:rsid w:val="00E34218"/>
    <w:rsid w:val="00E46282"/>
    <w:rsid w:val="00E5216E"/>
    <w:rsid w:val="00E62B2E"/>
    <w:rsid w:val="00E81248"/>
    <w:rsid w:val="00E82344"/>
    <w:rsid w:val="00E84C82"/>
    <w:rsid w:val="00E84D64"/>
    <w:rsid w:val="00E87408"/>
    <w:rsid w:val="00E914C4"/>
    <w:rsid w:val="00E934F5"/>
    <w:rsid w:val="00E96961"/>
    <w:rsid w:val="00EA0CAF"/>
    <w:rsid w:val="00EA5E03"/>
    <w:rsid w:val="00EA72EC"/>
    <w:rsid w:val="00EB11CB"/>
    <w:rsid w:val="00EB275A"/>
    <w:rsid w:val="00EB786A"/>
    <w:rsid w:val="00EC1578"/>
    <w:rsid w:val="00EC1C72"/>
    <w:rsid w:val="00EC3CC9"/>
    <w:rsid w:val="00EC680A"/>
    <w:rsid w:val="00EE2BED"/>
    <w:rsid w:val="00EE374B"/>
    <w:rsid w:val="00EF4B3D"/>
    <w:rsid w:val="00F11BB5"/>
    <w:rsid w:val="00F1417B"/>
    <w:rsid w:val="00F15050"/>
    <w:rsid w:val="00F34B99"/>
    <w:rsid w:val="00F52DAB"/>
    <w:rsid w:val="00F543F0"/>
    <w:rsid w:val="00F55EAA"/>
    <w:rsid w:val="00F7372A"/>
    <w:rsid w:val="00F81D29"/>
    <w:rsid w:val="00F83E31"/>
    <w:rsid w:val="00F91C4D"/>
    <w:rsid w:val="00F92FD9"/>
    <w:rsid w:val="00FA6684"/>
    <w:rsid w:val="00FA731E"/>
    <w:rsid w:val="00FB2B38"/>
    <w:rsid w:val="00FC6358"/>
    <w:rsid w:val="00FD01CF"/>
    <w:rsid w:val="00FD320D"/>
    <w:rsid w:val="00FE0CAD"/>
    <w:rsid w:val="00FE23DE"/>
    <w:rsid w:val="015F36D3"/>
    <w:rsid w:val="04071125"/>
    <w:rsid w:val="06234117"/>
    <w:rsid w:val="06D03D80"/>
    <w:rsid w:val="0AB31633"/>
    <w:rsid w:val="13DB30F6"/>
    <w:rsid w:val="14F67703"/>
    <w:rsid w:val="150E15B0"/>
    <w:rsid w:val="159044ED"/>
    <w:rsid w:val="18D0457B"/>
    <w:rsid w:val="1C9957B1"/>
    <w:rsid w:val="1D3606F7"/>
    <w:rsid w:val="28881FD8"/>
    <w:rsid w:val="2A6F661E"/>
    <w:rsid w:val="2EB11528"/>
    <w:rsid w:val="2F554F9E"/>
    <w:rsid w:val="32233559"/>
    <w:rsid w:val="32D839E7"/>
    <w:rsid w:val="33886188"/>
    <w:rsid w:val="3B0D3265"/>
    <w:rsid w:val="3C850BE6"/>
    <w:rsid w:val="3CF338DF"/>
    <w:rsid w:val="3F27577B"/>
    <w:rsid w:val="43335938"/>
    <w:rsid w:val="45B95D93"/>
    <w:rsid w:val="472D629D"/>
    <w:rsid w:val="49B63670"/>
    <w:rsid w:val="49FB6B40"/>
    <w:rsid w:val="4B426733"/>
    <w:rsid w:val="4E4117AE"/>
    <w:rsid w:val="4E640CFE"/>
    <w:rsid w:val="4F254332"/>
    <w:rsid w:val="535F66AA"/>
    <w:rsid w:val="5FAE143C"/>
    <w:rsid w:val="62C50C81"/>
    <w:rsid w:val="667747D2"/>
    <w:rsid w:val="6B15356E"/>
    <w:rsid w:val="72AA2F1F"/>
    <w:rsid w:val="744B756C"/>
    <w:rsid w:val="752C6BEF"/>
    <w:rsid w:val="75791840"/>
    <w:rsid w:val="77B07B76"/>
    <w:rsid w:val="7A6E6203"/>
    <w:rsid w:val="7CC51659"/>
    <w:rsid w:val="7CF60159"/>
    <w:rsid w:val="7DBD6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semiHidden="1" w:qFormat="1"/>
    <w:lsdException w:name="toc 3" w:uiPriority="39" w:qFormat="1"/>
    <w:lsdException w:name="toc 4" w:uiPriority="39"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header" w:uiPriority="99" w:qFormat="1"/>
    <w:lsdException w:name="footer" w:qFormat="1"/>
    <w:lsdException w:name="index heading" w:qFormat="1"/>
    <w:lsdException w:name="caption" w:qFormat="1"/>
    <w:lsdException w:name="footnote reference" w:semiHidden="1" w:qFormat="1"/>
    <w:lsdException w:name="page number" w:qFormat="1"/>
    <w:lsdException w:name="endnote reference" w:semiHidden="1" w:qFormat="1"/>
    <w:lsdException w:name="endnote text" w:semiHidden="1" w:qFormat="1"/>
    <w:lsdException w:name="Title" w:qFormat="1"/>
    <w:lsdException w:name="Default Paragraph Font" w:semiHidden="1" w:qFormat="1"/>
    <w:lsdException w:name="Body Text" w:qFormat="1"/>
    <w:lsdException w:name="Body Text Indent" w:uiPriority="99"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1">
    <w:name w:val="Normal"/>
    <w:qFormat/>
    <w:pPr>
      <w:widowControl w:val="0"/>
      <w:jc w:val="both"/>
    </w:pPr>
    <w:rPr>
      <w:kern w:val="2"/>
      <w:sz w:val="21"/>
      <w:szCs w:val="2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7">
    <w:name w:val="toc 7"/>
    <w:basedOn w:val="aff1"/>
    <w:next w:val="aff1"/>
    <w:semiHidden/>
    <w:qFormat/>
    <w:pPr>
      <w:tabs>
        <w:tab w:val="right" w:leader="dot" w:pos="9241"/>
      </w:tabs>
      <w:ind w:firstLineChars="500" w:firstLine="505"/>
      <w:jc w:val="left"/>
    </w:pPr>
    <w:rPr>
      <w:rFonts w:ascii="宋体"/>
      <w:szCs w:val="21"/>
    </w:rPr>
  </w:style>
  <w:style w:type="paragraph" w:styleId="8">
    <w:name w:val="index 8"/>
    <w:basedOn w:val="aff1"/>
    <w:next w:val="aff1"/>
    <w:qFormat/>
    <w:pPr>
      <w:ind w:left="1680" w:hanging="210"/>
      <w:jc w:val="left"/>
    </w:pPr>
    <w:rPr>
      <w:rFonts w:ascii="Calibri" w:hAnsi="Calibri"/>
      <w:sz w:val="20"/>
      <w:szCs w:val="20"/>
    </w:rPr>
  </w:style>
  <w:style w:type="paragraph" w:styleId="aff5">
    <w:name w:val="caption"/>
    <w:basedOn w:val="aff1"/>
    <w:next w:val="aff1"/>
    <w:qFormat/>
    <w:pPr>
      <w:spacing w:before="152" w:after="160"/>
    </w:pPr>
    <w:rPr>
      <w:rFonts w:ascii="Arial" w:eastAsia="黑体" w:hAnsi="Arial" w:cs="Arial"/>
      <w:sz w:val="20"/>
      <w:szCs w:val="20"/>
    </w:rPr>
  </w:style>
  <w:style w:type="paragraph" w:styleId="5">
    <w:name w:val="index 5"/>
    <w:basedOn w:val="aff1"/>
    <w:next w:val="aff1"/>
    <w:qFormat/>
    <w:pPr>
      <w:ind w:left="1050" w:hanging="210"/>
      <w:jc w:val="left"/>
    </w:pPr>
    <w:rPr>
      <w:rFonts w:ascii="Calibri" w:hAnsi="Calibri"/>
      <w:sz w:val="20"/>
      <w:szCs w:val="20"/>
    </w:rPr>
  </w:style>
  <w:style w:type="paragraph" w:styleId="aff6">
    <w:name w:val="Document Map"/>
    <w:basedOn w:val="aff1"/>
    <w:semiHidden/>
    <w:qFormat/>
    <w:pPr>
      <w:shd w:val="clear" w:color="auto" w:fill="000080"/>
    </w:pPr>
  </w:style>
  <w:style w:type="paragraph" w:styleId="6">
    <w:name w:val="index 6"/>
    <w:basedOn w:val="aff1"/>
    <w:next w:val="aff1"/>
    <w:qFormat/>
    <w:pPr>
      <w:ind w:left="1260" w:hanging="210"/>
      <w:jc w:val="left"/>
    </w:pPr>
    <w:rPr>
      <w:rFonts w:ascii="Calibri" w:hAnsi="Calibri"/>
      <w:sz w:val="20"/>
      <w:szCs w:val="20"/>
    </w:rPr>
  </w:style>
  <w:style w:type="paragraph" w:styleId="aff7">
    <w:name w:val="Body Text"/>
    <w:basedOn w:val="aff1"/>
    <w:link w:val="Char"/>
    <w:qFormat/>
    <w:pPr>
      <w:spacing w:after="120"/>
    </w:pPr>
  </w:style>
  <w:style w:type="paragraph" w:styleId="aff8">
    <w:name w:val="Body Text Indent"/>
    <w:basedOn w:val="aff1"/>
    <w:link w:val="Char0"/>
    <w:uiPriority w:val="99"/>
    <w:qFormat/>
    <w:pPr>
      <w:spacing w:after="120"/>
      <w:ind w:leftChars="200" w:left="420"/>
    </w:pPr>
    <w:rPr>
      <w:kern w:val="0"/>
      <w:sz w:val="20"/>
      <w:szCs w:val="20"/>
    </w:rPr>
  </w:style>
  <w:style w:type="paragraph" w:styleId="4">
    <w:name w:val="index 4"/>
    <w:basedOn w:val="aff1"/>
    <w:next w:val="aff1"/>
    <w:qFormat/>
    <w:pPr>
      <w:ind w:left="840" w:hanging="210"/>
      <w:jc w:val="left"/>
    </w:pPr>
    <w:rPr>
      <w:rFonts w:ascii="Calibri" w:hAnsi="Calibri"/>
      <w:sz w:val="20"/>
      <w:szCs w:val="20"/>
    </w:rPr>
  </w:style>
  <w:style w:type="paragraph" w:styleId="50">
    <w:name w:val="toc 5"/>
    <w:basedOn w:val="aff1"/>
    <w:next w:val="aff1"/>
    <w:semiHidden/>
    <w:qFormat/>
    <w:pPr>
      <w:tabs>
        <w:tab w:val="right" w:leader="dot" w:pos="9241"/>
      </w:tabs>
      <w:ind w:firstLineChars="300" w:firstLine="300"/>
      <w:jc w:val="left"/>
    </w:pPr>
    <w:rPr>
      <w:rFonts w:ascii="宋体"/>
      <w:szCs w:val="21"/>
    </w:rPr>
  </w:style>
  <w:style w:type="paragraph" w:styleId="3">
    <w:name w:val="toc 3"/>
    <w:basedOn w:val="aff1"/>
    <w:next w:val="aff1"/>
    <w:uiPriority w:val="39"/>
    <w:qFormat/>
    <w:pPr>
      <w:tabs>
        <w:tab w:val="right" w:leader="dot" w:pos="9241"/>
      </w:tabs>
      <w:ind w:firstLineChars="100" w:firstLine="102"/>
      <w:jc w:val="left"/>
    </w:pPr>
    <w:rPr>
      <w:rFonts w:ascii="宋体"/>
      <w:szCs w:val="21"/>
    </w:rPr>
  </w:style>
  <w:style w:type="paragraph" w:styleId="aff9">
    <w:name w:val="Plain Text"/>
    <w:basedOn w:val="aff1"/>
    <w:link w:val="Char1"/>
    <w:uiPriority w:val="99"/>
    <w:qFormat/>
    <w:rPr>
      <w:rFonts w:ascii="宋体" w:hAnsi="Courier New" w:cs="Courier New"/>
      <w:szCs w:val="21"/>
    </w:rPr>
  </w:style>
  <w:style w:type="paragraph" w:styleId="80">
    <w:name w:val="toc 8"/>
    <w:basedOn w:val="aff1"/>
    <w:next w:val="aff1"/>
    <w:semiHidden/>
    <w:qFormat/>
    <w:pPr>
      <w:tabs>
        <w:tab w:val="right" w:leader="dot" w:pos="9241"/>
      </w:tabs>
      <w:ind w:firstLineChars="600" w:firstLine="607"/>
      <w:jc w:val="left"/>
    </w:pPr>
    <w:rPr>
      <w:rFonts w:ascii="宋体"/>
      <w:szCs w:val="21"/>
    </w:rPr>
  </w:style>
  <w:style w:type="paragraph" w:styleId="30">
    <w:name w:val="index 3"/>
    <w:basedOn w:val="aff1"/>
    <w:next w:val="aff1"/>
    <w:qFormat/>
    <w:pPr>
      <w:ind w:left="630" w:hanging="210"/>
      <w:jc w:val="left"/>
    </w:pPr>
    <w:rPr>
      <w:rFonts w:ascii="Calibri" w:hAnsi="Calibri"/>
      <w:sz w:val="20"/>
      <w:szCs w:val="20"/>
    </w:rPr>
  </w:style>
  <w:style w:type="paragraph" w:styleId="affa">
    <w:name w:val="endnote text"/>
    <w:basedOn w:val="aff1"/>
    <w:semiHidden/>
    <w:qFormat/>
    <w:pPr>
      <w:snapToGrid w:val="0"/>
      <w:jc w:val="left"/>
    </w:pPr>
  </w:style>
  <w:style w:type="paragraph" w:styleId="affb">
    <w:name w:val="Balloon Text"/>
    <w:basedOn w:val="aff1"/>
    <w:link w:val="Char2"/>
    <w:uiPriority w:val="99"/>
    <w:unhideWhenUsed/>
    <w:qFormat/>
    <w:rPr>
      <w:kern w:val="0"/>
      <w:sz w:val="2"/>
      <w:szCs w:val="20"/>
    </w:rPr>
  </w:style>
  <w:style w:type="paragraph" w:styleId="affc">
    <w:name w:val="footer"/>
    <w:basedOn w:val="aff1"/>
    <w:qFormat/>
    <w:pPr>
      <w:snapToGrid w:val="0"/>
      <w:ind w:rightChars="100" w:right="210"/>
      <w:jc w:val="right"/>
    </w:pPr>
    <w:rPr>
      <w:sz w:val="18"/>
      <w:szCs w:val="18"/>
    </w:rPr>
  </w:style>
  <w:style w:type="paragraph" w:styleId="affd">
    <w:name w:val="header"/>
    <w:basedOn w:val="aff1"/>
    <w:link w:val="Char3"/>
    <w:uiPriority w:val="99"/>
    <w:qFormat/>
    <w:pPr>
      <w:snapToGrid w:val="0"/>
      <w:jc w:val="left"/>
    </w:pPr>
    <w:rPr>
      <w:sz w:val="18"/>
      <w:szCs w:val="18"/>
    </w:rPr>
  </w:style>
  <w:style w:type="paragraph" w:styleId="1">
    <w:name w:val="toc 1"/>
    <w:basedOn w:val="aff1"/>
    <w:next w:val="aff1"/>
    <w:uiPriority w:val="39"/>
    <w:qFormat/>
    <w:pPr>
      <w:tabs>
        <w:tab w:val="right" w:leader="dot" w:pos="9241"/>
      </w:tabs>
      <w:spacing w:beforeLines="25" w:before="25" w:afterLines="25" w:after="25"/>
      <w:jc w:val="left"/>
    </w:pPr>
    <w:rPr>
      <w:rFonts w:ascii="宋体"/>
      <w:szCs w:val="21"/>
    </w:rPr>
  </w:style>
  <w:style w:type="paragraph" w:styleId="40">
    <w:name w:val="toc 4"/>
    <w:basedOn w:val="aff1"/>
    <w:next w:val="aff1"/>
    <w:uiPriority w:val="39"/>
    <w:qFormat/>
    <w:pPr>
      <w:tabs>
        <w:tab w:val="right" w:leader="dot" w:pos="9241"/>
      </w:tabs>
      <w:ind w:firstLineChars="200" w:firstLine="198"/>
      <w:jc w:val="left"/>
    </w:pPr>
    <w:rPr>
      <w:rFonts w:ascii="宋体"/>
      <w:szCs w:val="21"/>
    </w:rPr>
  </w:style>
  <w:style w:type="paragraph" w:styleId="affe">
    <w:name w:val="index heading"/>
    <w:basedOn w:val="aff1"/>
    <w:next w:val="10"/>
    <w:qFormat/>
    <w:pPr>
      <w:spacing w:before="120" w:after="120"/>
      <w:jc w:val="center"/>
    </w:pPr>
    <w:rPr>
      <w:rFonts w:ascii="Calibri" w:hAnsi="Calibri"/>
      <w:b/>
      <w:bCs/>
      <w:iCs/>
      <w:szCs w:val="20"/>
    </w:rPr>
  </w:style>
  <w:style w:type="paragraph" w:styleId="10">
    <w:name w:val="index 1"/>
    <w:basedOn w:val="aff1"/>
    <w:next w:val="afff"/>
    <w:qFormat/>
    <w:pPr>
      <w:tabs>
        <w:tab w:val="right" w:leader="dot" w:pos="9299"/>
      </w:tabs>
      <w:jc w:val="left"/>
    </w:pPr>
    <w:rPr>
      <w:rFonts w:ascii="宋体"/>
      <w:szCs w:val="21"/>
    </w:rPr>
  </w:style>
  <w:style w:type="paragraph" w:customStyle="1" w:styleId="afff">
    <w:name w:val="段"/>
    <w:link w:val="Char4"/>
    <w:qFormat/>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f1"/>
    <w:qFormat/>
    <w:pPr>
      <w:numPr>
        <w:numId w:val="1"/>
      </w:numPr>
      <w:snapToGrid w:val="0"/>
      <w:jc w:val="left"/>
    </w:pPr>
    <w:rPr>
      <w:rFonts w:ascii="宋体"/>
      <w:sz w:val="18"/>
      <w:szCs w:val="18"/>
    </w:rPr>
  </w:style>
  <w:style w:type="paragraph" w:styleId="60">
    <w:name w:val="toc 6"/>
    <w:basedOn w:val="aff1"/>
    <w:next w:val="aff1"/>
    <w:semiHidden/>
    <w:qFormat/>
    <w:pPr>
      <w:tabs>
        <w:tab w:val="right" w:leader="dot" w:pos="9241"/>
      </w:tabs>
      <w:ind w:firstLineChars="400" w:firstLine="403"/>
      <w:jc w:val="left"/>
    </w:pPr>
    <w:rPr>
      <w:rFonts w:ascii="宋体"/>
      <w:szCs w:val="21"/>
    </w:rPr>
  </w:style>
  <w:style w:type="paragraph" w:styleId="70">
    <w:name w:val="index 7"/>
    <w:basedOn w:val="aff1"/>
    <w:next w:val="aff1"/>
    <w:qFormat/>
    <w:pPr>
      <w:ind w:left="1470" w:hanging="210"/>
      <w:jc w:val="left"/>
    </w:pPr>
    <w:rPr>
      <w:rFonts w:ascii="Calibri" w:hAnsi="Calibri"/>
      <w:sz w:val="20"/>
      <w:szCs w:val="20"/>
    </w:rPr>
  </w:style>
  <w:style w:type="paragraph" w:styleId="9">
    <w:name w:val="index 9"/>
    <w:basedOn w:val="aff1"/>
    <w:next w:val="aff1"/>
    <w:qFormat/>
    <w:pPr>
      <w:ind w:left="1890" w:hanging="210"/>
      <w:jc w:val="left"/>
    </w:pPr>
    <w:rPr>
      <w:rFonts w:ascii="Calibri" w:hAnsi="Calibri"/>
      <w:sz w:val="20"/>
      <w:szCs w:val="20"/>
    </w:rPr>
  </w:style>
  <w:style w:type="paragraph" w:styleId="2">
    <w:name w:val="toc 2"/>
    <w:basedOn w:val="aff1"/>
    <w:next w:val="aff1"/>
    <w:semiHidden/>
    <w:qFormat/>
    <w:pPr>
      <w:tabs>
        <w:tab w:val="right" w:leader="dot" w:pos="9241"/>
      </w:tabs>
    </w:pPr>
    <w:rPr>
      <w:rFonts w:ascii="宋体"/>
      <w:szCs w:val="21"/>
    </w:rPr>
  </w:style>
  <w:style w:type="paragraph" w:styleId="90">
    <w:name w:val="toc 9"/>
    <w:basedOn w:val="aff1"/>
    <w:next w:val="aff1"/>
    <w:semiHidden/>
    <w:qFormat/>
    <w:pPr>
      <w:ind w:left="1470"/>
      <w:jc w:val="left"/>
    </w:pPr>
    <w:rPr>
      <w:sz w:val="20"/>
      <w:szCs w:val="20"/>
    </w:rPr>
  </w:style>
  <w:style w:type="paragraph" w:styleId="20">
    <w:name w:val="index 2"/>
    <w:basedOn w:val="aff1"/>
    <w:next w:val="aff1"/>
    <w:qFormat/>
    <w:pPr>
      <w:ind w:left="420" w:hanging="210"/>
      <w:jc w:val="left"/>
    </w:pPr>
    <w:rPr>
      <w:rFonts w:ascii="Calibri" w:hAnsi="Calibri"/>
      <w:sz w:val="20"/>
      <w:szCs w:val="20"/>
    </w:rPr>
  </w:style>
  <w:style w:type="table" w:styleId="afff0">
    <w:name w:val="Table Grid"/>
    <w:basedOn w:val="aff3"/>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1">
    <w:name w:val="endnote reference"/>
    <w:semiHidden/>
    <w:qFormat/>
    <w:rPr>
      <w:vertAlign w:val="superscript"/>
    </w:rPr>
  </w:style>
  <w:style w:type="character" w:styleId="afff2">
    <w:name w:val="page number"/>
    <w:qFormat/>
    <w:rPr>
      <w:rFonts w:ascii="Times New Roman" w:eastAsia="宋体" w:hAnsi="Times New Roman"/>
      <w:sz w:val="18"/>
    </w:rPr>
  </w:style>
  <w:style w:type="character" w:styleId="afff3">
    <w:name w:val="FollowedHyperlink"/>
    <w:qFormat/>
    <w:rPr>
      <w:color w:val="800080"/>
      <w:u w:val="single"/>
    </w:rPr>
  </w:style>
  <w:style w:type="character" w:styleId="afff4">
    <w:name w:val="Hyperlink"/>
    <w:uiPriority w:val="99"/>
    <w:qFormat/>
    <w:rPr>
      <w:color w:val="0000FF"/>
      <w:spacing w:val="0"/>
      <w:w w:val="100"/>
      <w:szCs w:val="21"/>
      <w:u w:val="single"/>
    </w:rPr>
  </w:style>
  <w:style w:type="character" w:styleId="afff5">
    <w:name w:val="footnote reference"/>
    <w:semiHidden/>
    <w:qFormat/>
    <w:rPr>
      <w:vertAlign w:val="superscript"/>
    </w:rPr>
  </w:style>
  <w:style w:type="paragraph" w:customStyle="1" w:styleId="a6">
    <w:name w:val="一级条标题"/>
    <w:next w:val="afff"/>
    <w:qFormat/>
    <w:pPr>
      <w:numPr>
        <w:ilvl w:val="1"/>
        <w:numId w:val="2"/>
      </w:numPr>
      <w:spacing w:beforeLines="50" w:before="156" w:afterLines="50" w:after="156"/>
      <w:outlineLvl w:val="2"/>
    </w:pPr>
    <w:rPr>
      <w:rFonts w:ascii="黑体" w:eastAsia="黑体"/>
      <w:sz w:val="21"/>
      <w:szCs w:val="21"/>
    </w:rPr>
  </w:style>
  <w:style w:type="paragraph" w:customStyle="1" w:styleId="afff6">
    <w:name w:val="标准书脚_奇数页"/>
    <w:qFormat/>
    <w:pPr>
      <w:spacing w:before="120"/>
      <w:ind w:right="198"/>
      <w:jc w:val="right"/>
    </w:pPr>
    <w:rPr>
      <w:rFonts w:ascii="宋体"/>
      <w:sz w:val="18"/>
      <w:szCs w:val="18"/>
    </w:rPr>
  </w:style>
  <w:style w:type="paragraph" w:customStyle="1" w:styleId="afff7">
    <w:name w:val="标准书眉_奇数页"/>
    <w:next w:val="aff1"/>
    <w:qFormat/>
    <w:pPr>
      <w:tabs>
        <w:tab w:val="center" w:pos="4154"/>
        <w:tab w:val="right" w:pos="8306"/>
      </w:tabs>
      <w:spacing w:after="220"/>
      <w:jc w:val="right"/>
    </w:pPr>
    <w:rPr>
      <w:rFonts w:ascii="黑体" w:eastAsia="黑体"/>
      <w:sz w:val="21"/>
      <w:szCs w:val="21"/>
    </w:rPr>
  </w:style>
  <w:style w:type="paragraph" w:customStyle="1" w:styleId="a5">
    <w:name w:val="章标题"/>
    <w:next w:val="afff"/>
    <w:qFormat/>
    <w:pPr>
      <w:numPr>
        <w:numId w:val="2"/>
      </w:numPr>
      <w:spacing w:beforeLines="100" w:before="312" w:afterLines="100" w:after="312"/>
      <w:jc w:val="both"/>
      <w:outlineLvl w:val="1"/>
    </w:pPr>
    <w:rPr>
      <w:rFonts w:ascii="黑体" w:eastAsia="黑体"/>
      <w:sz w:val="21"/>
    </w:rPr>
  </w:style>
  <w:style w:type="paragraph" w:customStyle="1" w:styleId="a7">
    <w:name w:val="二级条标题"/>
    <w:basedOn w:val="a6"/>
    <w:next w:val="afff"/>
    <w:qFormat/>
    <w:pPr>
      <w:numPr>
        <w:ilvl w:val="2"/>
      </w:numPr>
      <w:spacing w:before="50" w:after="5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qFormat/>
    <w:pPr>
      <w:widowControl w:val="0"/>
      <w:numPr>
        <w:numId w:val="3"/>
      </w:numPr>
      <w:jc w:val="both"/>
    </w:pPr>
    <w:rPr>
      <w:rFonts w:ascii="宋体"/>
      <w:sz w:val="21"/>
    </w:rPr>
  </w:style>
  <w:style w:type="paragraph" w:customStyle="1" w:styleId="ae">
    <w:name w:val="列项●（二级）"/>
    <w:qFormat/>
    <w:pPr>
      <w:numPr>
        <w:ilvl w:val="1"/>
        <w:numId w:val="3"/>
      </w:numPr>
      <w:tabs>
        <w:tab w:val="left" w:pos="840"/>
      </w:tabs>
      <w:jc w:val="both"/>
    </w:pPr>
    <w:rPr>
      <w:rFonts w:ascii="宋体"/>
      <w:sz w:val="21"/>
    </w:rPr>
  </w:style>
  <w:style w:type="paragraph" w:customStyle="1" w:styleId="afff8">
    <w:name w:val="目次、标准名称标题"/>
    <w:basedOn w:val="aff1"/>
    <w:next w:val="afff"/>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9">
    <w:name w:val="三级条标题"/>
    <w:basedOn w:val="a7"/>
    <w:next w:val="afff"/>
    <w:link w:val="Char5"/>
    <w:uiPriority w:val="99"/>
    <w:qFormat/>
    <w:pPr>
      <w:numPr>
        <w:ilvl w:val="0"/>
        <w:numId w:val="0"/>
      </w:numPr>
      <w:outlineLvl w:val="4"/>
    </w:pPr>
  </w:style>
  <w:style w:type="paragraph" w:customStyle="1" w:styleId="a1">
    <w:name w:val="示例"/>
    <w:next w:val="afffa"/>
    <w:qFormat/>
    <w:pPr>
      <w:widowControl w:val="0"/>
      <w:numPr>
        <w:numId w:val="4"/>
      </w:numPr>
      <w:jc w:val="both"/>
    </w:pPr>
    <w:rPr>
      <w:rFonts w:ascii="宋体"/>
      <w:sz w:val="18"/>
      <w:szCs w:val="18"/>
    </w:rPr>
  </w:style>
  <w:style w:type="paragraph" w:customStyle="1" w:styleId="afffa">
    <w:name w:val="示例内容"/>
    <w:qFormat/>
    <w:pPr>
      <w:ind w:firstLineChars="200" w:firstLine="200"/>
    </w:pPr>
    <w:rPr>
      <w:rFonts w:ascii="宋体"/>
      <w:sz w:val="18"/>
      <w:szCs w:val="18"/>
    </w:rPr>
  </w:style>
  <w:style w:type="paragraph" w:customStyle="1" w:styleId="af2">
    <w:name w:val="数字编号列项（二级）"/>
    <w:qFormat/>
    <w:pPr>
      <w:numPr>
        <w:ilvl w:val="1"/>
        <w:numId w:val="5"/>
      </w:numPr>
      <w:jc w:val="both"/>
    </w:pPr>
    <w:rPr>
      <w:rFonts w:ascii="宋体"/>
      <w:sz w:val="21"/>
    </w:rPr>
  </w:style>
  <w:style w:type="paragraph" w:customStyle="1" w:styleId="a8">
    <w:name w:val="四级条标题"/>
    <w:basedOn w:val="afff9"/>
    <w:next w:val="afff"/>
    <w:qFormat/>
    <w:pPr>
      <w:numPr>
        <w:ilvl w:val="4"/>
        <w:numId w:val="2"/>
      </w:numPr>
      <w:outlineLvl w:val="5"/>
    </w:pPr>
  </w:style>
  <w:style w:type="paragraph" w:customStyle="1" w:styleId="a9">
    <w:name w:val="五级条标题"/>
    <w:basedOn w:val="a8"/>
    <w:next w:val="afff"/>
    <w:qFormat/>
    <w:pPr>
      <w:numPr>
        <w:ilvl w:val="5"/>
      </w:numPr>
      <w:outlineLvl w:val="6"/>
    </w:pPr>
  </w:style>
  <w:style w:type="paragraph" w:customStyle="1" w:styleId="aff0">
    <w:name w:val="注："/>
    <w:next w:val="afff"/>
    <w:qFormat/>
    <w:pPr>
      <w:widowControl w:val="0"/>
      <w:numPr>
        <w:numId w:val="6"/>
      </w:numPr>
      <w:autoSpaceDE w:val="0"/>
      <w:autoSpaceDN w:val="0"/>
      <w:jc w:val="both"/>
    </w:pPr>
    <w:rPr>
      <w:rFonts w:ascii="宋体"/>
      <w:sz w:val="18"/>
      <w:szCs w:val="18"/>
    </w:rPr>
  </w:style>
  <w:style w:type="paragraph" w:customStyle="1" w:styleId="a">
    <w:name w:val="注×："/>
    <w:qFormat/>
    <w:pPr>
      <w:widowControl w:val="0"/>
      <w:numPr>
        <w:numId w:val="7"/>
      </w:numPr>
      <w:autoSpaceDE w:val="0"/>
      <w:autoSpaceDN w:val="0"/>
      <w:jc w:val="both"/>
    </w:pPr>
    <w:rPr>
      <w:rFonts w:ascii="宋体"/>
      <w:sz w:val="18"/>
      <w:szCs w:val="18"/>
    </w:rPr>
  </w:style>
  <w:style w:type="paragraph" w:customStyle="1" w:styleId="af1">
    <w:name w:val="字母编号列项（一级）"/>
    <w:qFormat/>
    <w:pPr>
      <w:numPr>
        <w:numId w:val="5"/>
      </w:numPr>
      <w:jc w:val="both"/>
    </w:pPr>
    <w:rPr>
      <w:rFonts w:ascii="宋体"/>
      <w:sz w:val="21"/>
    </w:rPr>
  </w:style>
  <w:style w:type="paragraph" w:customStyle="1" w:styleId="af">
    <w:name w:val="列项◆（三级）"/>
    <w:basedOn w:val="aff1"/>
    <w:uiPriority w:val="99"/>
    <w:qFormat/>
    <w:pPr>
      <w:numPr>
        <w:ilvl w:val="2"/>
        <w:numId w:val="3"/>
      </w:numPr>
    </w:pPr>
    <w:rPr>
      <w:rFonts w:ascii="宋体"/>
      <w:szCs w:val="21"/>
    </w:rPr>
  </w:style>
  <w:style w:type="paragraph" w:customStyle="1" w:styleId="afffb">
    <w:name w:val="编号列项（三级）"/>
    <w:qFormat/>
    <w:rPr>
      <w:rFonts w:ascii="宋体"/>
      <w:sz w:val="21"/>
    </w:rPr>
  </w:style>
  <w:style w:type="paragraph" w:customStyle="1" w:styleId="af3">
    <w:name w:val="示例×："/>
    <w:basedOn w:val="a5"/>
    <w:qFormat/>
    <w:pPr>
      <w:numPr>
        <w:numId w:val="8"/>
      </w:numPr>
      <w:spacing w:beforeLines="0" w:before="0" w:afterLines="0" w:after="0"/>
      <w:outlineLvl w:val="9"/>
    </w:pPr>
    <w:rPr>
      <w:rFonts w:ascii="宋体" w:eastAsia="宋体"/>
      <w:sz w:val="18"/>
      <w:szCs w:val="18"/>
    </w:rPr>
  </w:style>
  <w:style w:type="paragraph" w:customStyle="1" w:styleId="afffc">
    <w:name w:val="二级无"/>
    <w:basedOn w:val="a7"/>
    <w:qFormat/>
    <w:pPr>
      <w:spacing w:beforeLines="0" w:before="0" w:afterLines="0" w:after="0"/>
    </w:pPr>
    <w:rPr>
      <w:rFonts w:ascii="宋体" w:eastAsia="宋体"/>
    </w:rPr>
  </w:style>
  <w:style w:type="paragraph" w:customStyle="1" w:styleId="aa">
    <w:name w:val="注：（正文）"/>
    <w:basedOn w:val="aff0"/>
    <w:next w:val="afff"/>
    <w:qFormat/>
    <w:pPr>
      <w:numPr>
        <w:numId w:val="9"/>
      </w:numPr>
    </w:pPr>
  </w:style>
  <w:style w:type="paragraph" w:customStyle="1" w:styleId="a4">
    <w:name w:val="注×：（正文）"/>
    <w:qFormat/>
    <w:pPr>
      <w:numPr>
        <w:numId w:val="10"/>
      </w:numPr>
      <w:jc w:val="both"/>
    </w:pPr>
    <w:rPr>
      <w:rFonts w:ascii="宋体"/>
      <w:sz w:val="18"/>
      <w:szCs w:val="18"/>
    </w:rPr>
  </w:style>
  <w:style w:type="paragraph" w:customStyle="1" w:styleId="afffd">
    <w:name w:val="标准标志"/>
    <w:next w:val="aff1"/>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e">
    <w:name w:val="标准称谓"/>
    <w:next w:val="aff1"/>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
    <w:name w:val="标准书脚_偶数页"/>
    <w:uiPriority w:val="99"/>
    <w:qFormat/>
    <w:pPr>
      <w:spacing w:before="120"/>
      <w:ind w:left="221"/>
    </w:pPr>
    <w:rPr>
      <w:rFonts w:ascii="宋体"/>
      <w:sz w:val="18"/>
      <w:szCs w:val="18"/>
    </w:rPr>
  </w:style>
  <w:style w:type="paragraph" w:customStyle="1" w:styleId="affff0">
    <w:name w:val="标准书眉_偶数页"/>
    <w:basedOn w:val="afff7"/>
    <w:next w:val="aff1"/>
    <w:qFormat/>
    <w:pPr>
      <w:jc w:val="left"/>
    </w:pPr>
  </w:style>
  <w:style w:type="paragraph" w:customStyle="1" w:styleId="affff1">
    <w:name w:val="标准书眉一"/>
    <w:qFormat/>
    <w:pPr>
      <w:jc w:val="both"/>
    </w:pPr>
  </w:style>
  <w:style w:type="paragraph" w:customStyle="1" w:styleId="affff2">
    <w:name w:val="参考文献"/>
    <w:basedOn w:val="aff1"/>
    <w:next w:val="afff"/>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3">
    <w:name w:val="参考文献、索引标题"/>
    <w:basedOn w:val="aff1"/>
    <w:next w:val="afff"/>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4">
    <w:name w:val="发布部门"/>
    <w:next w:val="afff"/>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5">
    <w:name w:val="发布日期"/>
    <w:qFormat/>
    <w:pPr>
      <w:framePr w:w="3997" w:h="471" w:hRule="exact" w:vSpace="181" w:wrap="around" w:hAnchor="page" w:x="7089" w:y="14097" w:anchorLock="1"/>
    </w:pPr>
    <w:rPr>
      <w:rFonts w:eastAsia="黑体"/>
      <w:sz w:val="28"/>
    </w:rPr>
  </w:style>
  <w:style w:type="paragraph" w:customStyle="1" w:styleId="affff6">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f7">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8">
    <w:name w:val="封面标准英文名称"/>
    <w:basedOn w:val="affff7"/>
    <w:qFormat/>
    <w:pPr>
      <w:framePr w:wrap="around"/>
      <w:spacing w:before="370" w:line="400" w:lineRule="exact"/>
    </w:pPr>
    <w:rPr>
      <w:rFonts w:ascii="Times New Roman"/>
      <w:sz w:val="28"/>
      <w:szCs w:val="28"/>
    </w:rPr>
  </w:style>
  <w:style w:type="paragraph" w:customStyle="1" w:styleId="affff9">
    <w:name w:val="封面一致性程度标识"/>
    <w:basedOn w:val="affff8"/>
    <w:qFormat/>
    <w:pPr>
      <w:framePr w:wrap="around"/>
      <w:spacing w:before="440"/>
    </w:pPr>
    <w:rPr>
      <w:rFonts w:ascii="宋体" w:eastAsia="宋体"/>
    </w:rPr>
  </w:style>
  <w:style w:type="paragraph" w:customStyle="1" w:styleId="affffa">
    <w:name w:val="封面标准文稿类别"/>
    <w:basedOn w:val="affff9"/>
    <w:qFormat/>
    <w:pPr>
      <w:framePr w:wrap="around"/>
      <w:spacing w:after="160" w:line="240" w:lineRule="auto"/>
    </w:pPr>
    <w:rPr>
      <w:sz w:val="24"/>
    </w:rPr>
  </w:style>
  <w:style w:type="paragraph" w:customStyle="1" w:styleId="affffb">
    <w:name w:val="封面标准文稿编辑信息"/>
    <w:basedOn w:val="affffa"/>
    <w:qFormat/>
    <w:pPr>
      <w:framePr w:wrap="around"/>
      <w:spacing w:before="180" w:line="180" w:lineRule="exact"/>
    </w:pPr>
    <w:rPr>
      <w:sz w:val="21"/>
    </w:rPr>
  </w:style>
  <w:style w:type="paragraph" w:customStyle="1" w:styleId="affffc">
    <w:name w:val="封面正文"/>
    <w:qFormat/>
    <w:pPr>
      <w:jc w:val="both"/>
    </w:pPr>
  </w:style>
  <w:style w:type="paragraph" w:customStyle="1" w:styleId="af7">
    <w:name w:val="附录标识"/>
    <w:basedOn w:val="aff1"/>
    <w:next w:val="afff"/>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d">
    <w:name w:val="附录标题"/>
    <w:basedOn w:val="afff"/>
    <w:next w:val="afff"/>
    <w:qFormat/>
    <w:pPr>
      <w:ind w:firstLineChars="0" w:firstLine="0"/>
      <w:jc w:val="center"/>
    </w:pPr>
    <w:rPr>
      <w:rFonts w:ascii="黑体" w:eastAsia="黑体"/>
    </w:rPr>
  </w:style>
  <w:style w:type="paragraph" w:customStyle="1" w:styleId="af4">
    <w:name w:val="附录表标号"/>
    <w:basedOn w:val="aff1"/>
    <w:next w:val="afff"/>
    <w:qFormat/>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1"/>
    <w:next w:val="afff"/>
    <w:qFormat/>
    <w:pPr>
      <w:numPr>
        <w:ilvl w:val="1"/>
        <w:numId w:val="12"/>
      </w:numPr>
      <w:tabs>
        <w:tab w:val="left" w:pos="180"/>
      </w:tabs>
      <w:spacing w:beforeLines="50" w:before="50" w:afterLines="50" w:after="50"/>
      <w:ind w:left="0" w:firstLine="0"/>
      <w:jc w:val="center"/>
    </w:pPr>
    <w:rPr>
      <w:rFonts w:ascii="黑体" w:eastAsia="黑体"/>
      <w:szCs w:val="21"/>
    </w:rPr>
  </w:style>
  <w:style w:type="paragraph" w:customStyle="1" w:styleId="afa">
    <w:name w:val="附录二级条标题"/>
    <w:basedOn w:val="aff1"/>
    <w:next w:val="afff"/>
    <w:qFormat/>
    <w:pPr>
      <w:widowControl/>
      <w:numPr>
        <w:ilvl w:val="3"/>
        <w:numId w:val="11"/>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e">
    <w:name w:val="附录二级无"/>
    <w:basedOn w:val="afa"/>
    <w:pPr>
      <w:tabs>
        <w:tab w:val="clear" w:pos="360"/>
      </w:tabs>
      <w:spacing w:beforeLines="0" w:before="0" w:afterLines="0" w:after="0"/>
    </w:pPr>
    <w:rPr>
      <w:rFonts w:ascii="宋体" w:eastAsia="宋体"/>
      <w:szCs w:val="21"/>
    </w:rPr>
  </w:style>
  <w:style w:type="paragraph" w:customStyle="1" w:styleId="afffff">
    <w:name w:val="附录公式"/>
    <w:basedOn w:val="afff"/>
    <w:next w:val="afff"/>
    <w:link w:val="Char6"/>
    <w:qFormat/>
  </w:style>
  <w:style w:type="paragraph" w:customStyle="1" w:styleId="afffff0">
    <w:name w:val="附录公式编号制表符"/>
    <w:basedOn w:val="aff1"/>
    <w:next w:val="afff"/>
    <w:qFormat/>
    <w:pPr>
      <w:widowControl/>
      <w:tabs>
        <w:tab w:val="center" w:pos="4201"/>
        <w:tab w:val="right" w:leader="dot" w:pos="9298"/>
      </w:tabs>
      <w:autoSpaceDE w:val="0"/>
      <w:autoSpaceDN w:val="0"/>
    </w:pPr>
    <w:rPr>
      <w:rFonts w:ascii="宋体"/>
      <w:kern w:val="0"/>
      <w:szCs w:val="20"/>
    </w:rPr>
  </w:style>
  <w:style w:type="paragraph" w:customStyle="1" w:styleId="afb">
    <w:name w:val="附录三级条标题"/>
    <w:basedOn w:val="afa"/>
    <w:next w:val="afff"/>
    <w:qFormat/>
    <w:pPr>
      <w:numPr>
        <w:ilvl w:val="4"/>
      </w:numPr>
      <w:outlineLvl w:val="4"/>
    </w:pPr>
  </w:style>
  <w:style w:type="paragraph" w:customStyle="1" w:styleId="afffff1">
    <w:name w:val="附录三级无"/>
    <w:basedOn w:val="afb"/>
    <w:pPr>
      <w:tabs>
        <w:tab w:val="clear" w:pos="360"/>
      </w:tabs>
      <w:spacing w:beforeLines="0" w:before="0" w:afterLines="0" w:after="0"/>
    </w:pPr>
    <w:rPr>
      <w:rFonts w:ascii="宋体" w:eastAsia="宋体"/>
      <w:szCs w:val="21"/>
    </w:rPr>
  </w:style>
  <w:style w:type="paragraph" w:customStyle="1" w:styleId="aff">
    <w:name w:val="附录数字编号列项（二级）"/>
    <w:qFormat/>
    <w:pPr>
      <w:numPr>
        <w:ilvl w:val="1"/>
        <w:numId w:val="13"/>
      </w:numPr>
    </w:pPr>
    <w:rPr>
      <w:rFonts w:ascii="宋体"/>
      <w:sz w:val="21"/>
    </w:rPr>
  </w:style>
  <w:style w:type="paragraph" w:customStyle="1" w:styleId="afc">
    <w:name w:val="附录四级条标题"/>
    <w:basedOn w:val="afb"/>
    <w:next w:val="afff"/>
    <w:qFormat/>
    <w:pPr>
      <w:numPr>
        <w:ilvl w:val="5"/>
      </w:numPr>
      <w:outlineLvl w:val="5"/>
    </w:pPr>
  </w:style>
  <w:style w:type="paragraph" w:customStyle="1" w:styleId="afffff2">
    <w:name w:val="附录四级无"/>
    <w:basedOn w:val="afc"/>
    <w:qFormat/>
    <w:pPr>
      <w:tabs>
        <w:tab w:val="clear" w:pos="360"/>
      </w:tabs>
      <w:spacing w:beforeLines="0" w:before="0" w:afterLines="0" w:after="0"/>
    </w:pPr>
    <w:rPr>
      <w:rFonts w:ascii="宋体" w:eastAsia="宋体"/>
      <w:szCs w:val="21"/>
    </w:rPr>
  </w:style>
  <w:style w:type="paragraph" w:customStyle="1" w:styleId="ab">
    <w:name w:val="附录图标号"/>
    <w:basedOn w:val="aff1"/>
    <w:qFormat/>
    <w:pPr>
      <w:keepNext/>
      <w:pageBreakBefore/>
      <w:widowControl/>
      <w:numPr>
        <w:numId w:val="14"/>
      </w:numPr>
      <w:spacing w:line="14" w:lineRule="exact"/>
      <w:ind w:left="0" w:firstLine="363"/>
      <w:jc w:val="center"/>
      <w:outlineLvl w:val="0"/>
    </w:pPr>
    <w:rPr>
      <w:color w:val="FFFFFF"/>
    </w:rPr>
  </w:style>
  <w:style w:type="paragraph" w:customStyle="1" w:styleId="ac">
    <w:name w:val="附录图标题"/>
    <w:basedOn w:val="aff1"/>
    <w:next w:val="afff"/>
    <w:qFormat/>
    <w:pPr>
      <w:numPr>
        <w:ilvl w:val="1"/>
        <w:numId w:val="14"/>
      </w:numPr>
      <w:tabs>
        <w:tab w:val="left" w:pos="363"/>
      </w:tabs>
      <w:spacing w:beforeLines="50" w:before="50" w:afterLines="50" w:after="50"/>
      <w:ind w:left="0" w:firstLine="0"/>
      <w:jc w:val="center"/>
    </w:pPr>
    <w:rPr>
      <w:rFonts w:ascii="黑体" w:eastAsia="黑体"/>
      <w:szCs w:val="21"/>
    </w:rPr>
  </w:style>
  <w:style w:type="paragraph" w:customStyle="1" w:styleId="afd">
    <w:name w:val="附录五级条标题"/>
    <w:basedOn w:val="afc"/>
    <w:next w:val="afff"/>
    <w:pPr>
      <w:numPr>
        <w:ilvl w:val="6"/>
      </w:numPr>
      <w:outlineLvl w:val="6"/>
    </w:pPr>
  </w:style>
  <w:style w:type="paragraph" w:customStyle="1" w:styleId="afffff3">
    <w:name w:val="附录五级无"/>
    <w:basedOn w:val="afd"/>
    <w:pPr>
      <w:tabs>
        <w:tab w:val="clear" w:pos="360"/>
      </w:tabs>
      <w:spacing w:beforeLines="0" w:before="0" w:afterLines="0" w:after="0"/>
    </w:pPr>
    <w:rPr>
      <w:rFonts w:ascii="宋体" w:eastAsia="宋体"/>
      <w:szCs w:val="21"/>
    </w:rPr>
  </w:style>
  <w:style w:type="paragraph" w:customStyle="1" w:styleId="af8">
    <w:name w:val="附录章标题"/>
    <w:next w:val="afff"/>
    <w:pPr>
      <w:numPr>
        <w:ilvl w:val="1"/>
        <w:numId w:val="11"/>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9">
    <w:name w:val="附录一级条标题"/>
    <w:basedOn w:val="af8"/>
    <w:next w:val="afff"/>
    <w:pPr>
      <w:numPr>
        <w:ilvl w:val="2"/>
      </w:numPr>
      <w:autoSpaceDN w:val="0"/>
      <w:spacing w:beforeLines="50" w:before="50" w:afterLines="50" w:after="50"/>
      <w:outlineLvl w:val="2"/>
    </w:pPr>
  </w:style>
  <w:style w:type="paragraph" w:customStyle="1" w:styleId="afffff4">
    <w:name w:val="附录一级无"/>
    <w:basedOn w:val="af9"/>
    <w:pPr>
      <w:tabs>
        <w:tab w:val="clear" w:pos="360"/>
      </w:tabs>
      <w:spacing w:beforeLines="0" w:before="0" w:afterLines="0" w:after="0"/>
    </w:pPr>
    <w:rPr>
      <w:rFonts w:ascii="宋体" w:eastAsia="宋体"/>
      <w:szCs w:val="21"/>
    </w:rPr>
  </w:style>
  <w:style w:type="paragraph" w:customStyle="1" w:styleId="afe">
    <w:name w:val="附录字母编号列项（一级）"/>
    <w:qFormat/>
    <w:pPr>
      <w:numPr>
        <w:numId w:val="13"/>
      </w:numPr>
    </w:pPr>
    <w:rPr>
      <w:rFonts w:ascii="宋体"/>
      <w:sz w:val="21"/>
    </w:rPr>
  </w:style>
  <w:style w:type="paragraph" w:customStyle="1" w:styleId="afffff5">
    <w:name w:val="列项说明"/>
    <w:basedOn w:val="aff1"/>
    <w:pPr>
      <w:adjustRightInd w:val="0"/>
      <w:spacing w:line="320" w:lineRule="exact"/>
      <w:ind w:leftChars="200" w:left="400" w:hangingChars="200" w:hanging="200"/>
      <w:jc w:val="left"/>
      <w:textAlignment w:val="baseline"/>
    </w:pPr>
    <w:rPr>
      <w:rFonts w:ascii="宋体"/>
      <w:kern w:val="0"/>
      <w:szCs w:val="20"/>
    </w:rPr>
  </w:style>
  <w:style w:type="paragraph" w:customStyle="1" w:styleId="afffff6">
    <w:name w:val="列项说明数字编号"/>
    <w:pPr>
      <w:ind w:leftChars="400" w:left="600" w:hangingChars="200" w:hanging="200"/>
    </w:pPr>
    <w:rPr>
      <w:rFonts w:ascii="宋体"/>
      <w:sz w:val="21"/>
    </w:rPr>
  </w:style>
  <w:style w:type="paragraph" w:customStyle="1" w:styleId="afffff7">
    <w:name w:val="目次、索引正文"/>
    <w:pPr>
      <w:spacing w:line="320" w:lineRule="exact"/>
      <w:jc w:val="both"/>
    </w:pPr>
    <w:rPr>
      <w:rFonts w:ascii="宋体"/>
      <w:sz w:val="21"/>
    </w:rPr>
  </w:style>
  <w:style w:type="paragraph" w:customStyle="1" w:styleId="afffff8">
    <w:name w:val="其他标准标志"/>
    <w:basedOn w:val="afffd"/>
    <w:pPr>
      <w:framePr w:w="6101" w:wrap="around" w:vAnchor="page" w:hAnchor="page" w:x="4673" w:y="942"/>
    </w:pPr>
    <w:rPr>
      <w:w w:val="130"/>
    </w:rPr>
  </w:style>
  <w:style w:type="paragraph" w:customStyle="1" w:styleId="afffff9">
    <w:name w:val="其他标准称谓"/>
    <w:next w:val="aff1"/>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a">
    <w:name w:val="其他发布部门"/>
    <w:basedOn w:val="affff4"/>
    <w:qFormat/>
    <w:pPr>
      <w:framePr w:wrap="around" w:y="15310"/>
      <w:spacing w:line="0" w:lineRule="atLeast"/>
    </w:pPr>
    <w:rPr>
      <w:rFonts w:ascii="黑体" w:eastAsia="黑体"/>
      <w:b w:val="0"/>
    </w:rPr>
  </w:style>
  <w:style w:type="paragraph" w:customStyle="1" w:styleId="afffffb">
    <w:name w:val="前言、引言标题"/>
    <w:next w:val="afff"/>
    <w:pPr>
      <w:keepNext/>
      <w:pageBreakBefore/>
      <w:shd w:val="clear" w:color="FFFFFF" w:fill="FFFFFF"/>
      <w:spacing w:before="640" w:after="560"/>
      <w:jc w:val="center"/>
      <w:outlineLvl w:val="0"/>
    </w:pPr>
    <w:rPr>
      <w:rFonts w:ascii="黑体" w:eastAsia="黑体"/>
      <w:sz w:val="32"/>
    </w:rPr>
  </w:style>
  <w:style w:type="paragraph" w:customStyle="1" w:styleId="afffffc">
    <w:name w:val="三级无"/>
    <w:basedOn w:val="afff9"/>
    <w:qFormat/>
    <w:pPr>
      <w:spacing w:beforeLines="0" w:before="0" w:afterLines="0" w:after="0"/>
    </w:pPr>
    <w:rPr>
      <w:rFonts w:ascii="宋体" w:eastAsia="宋体"/>
    </w:rPr>
  </w:style>
  <w:style w:type="paragraph" w:customStyle="1" w:styleId="afffffd">
    <w:name w:val="实施日期"/>
    <w:basedOn w:val="affff5"/>
    <w:qFormat/>
    <w:pPr>
      <w:framePr w:wrap="around" w:vAnchor="page" w:hAnchor="text"/>
      <w:jc w:val="right"/>
    </w:pPr>
  </w:style>
  <w:style w:type="paragraph" w:customStyle="1" w:styleId="afffffe">
    <w:name w:val="示例后文字"/>
    <w:basedOn w:val="afff"/>
    <w:next w:val="afff"/>
    <w:qFormat/>
    <w:pPr>
      <w:ind w:firstLine="360"/>
    </w:pPr>
    <w:rPr>
      <w:sz w:val="18"/>
    </w:rPr>
  </w:style>
  <w:style w:type="paragraph" w:customStyle="1" w:styleId="a0">
    <w:name w:val="首示例"/>
    <w:next w:val="afff"/>
    <w:link w:val="Char7"/>
    <w:qFormat/>
    <w:pPr>
      <w:numPr>
        <w:numId w:val="15"/>
      </w:numPr>
      <w:tabs>
        <w:tab w:val="left" w:pos="360"/>
      </w:tabs>
      <w:ind w:firstLine="0"/>
    </w:pPr>
    <w:rPr>
      <w:rFonts w:ascii="宋体" w:hAnsi="宋体"/>
      <w:kern w:val="2"/>
      <w:sz w:val="18"/>
      <w:szCs w:val="18"/>
    </w:rPr>
  </w:style>
  <w:style w:type="paragraph" w:customStyle="1" w:styleId="affffff">
    <w:name w:val="四级无"/>
    <w:basedOn w:val="a8"/>
    <w:pPr>
      <w:spacing w:beforeLines="0" w:before="0" w:afterLines="0" w:after="0"/>
    </w:pPr>
    <w:rPr>
      <w:rFonts w:ascii="宋体" w:eastAsia="宋体"/>
    </w:rPr>
  </w:style>
  <w:style w:type="paragraph" w:customStyle="1" w:styleId="affffff0">
    <w:name w:val="条文脚注"/>
    <w:basedOn w:val="af0"/>
    <w:qFormat/>
    <w:pPr>
      <w:numPr>
        <w:numId w:val="0"/>
      </w:numPr>
      <w:jc w:val="both"/>
    </w:pPr>
  </w:style>
  <w:style w:type="paragraph" w:customStyle="1" w:styleId="affffff1">
    <w:name w:val="图标脚注说明"/>
    <w:basedOn w:val="afff"/>
    <w:qFormat/>
    <w:pPr>
      <w:ind w:left="840" w:firstLineChars="0" w:hanging="420"/>
    </w:pPr>
    <w:rPr>
      <w:sz w:val="18"/>
      <w:szCs w:val="18"/>
    </w:rPr>
  </w:style>
  <w:style w:type="paragraph" w:customStyle="1" w:styleId="a3">
    <w:name w:val="图表脚注说明"/>
    <w:basedOn w:val="aff1"/>
    <w:pPr>
      <w:numPr>
        <w:numId w:val="16"/>
      </w:numPr>
    </w:pPr>
    <w:rPr>
      <w:rFonts w:ascii="宋体"/>
      <w:sz w:val="18"/>
      <w:szCs w:val="18"/>
    </w:rPr>
  </w:style>
  <w:style w:type="paragraph" w:customStyle="1" w:styleId="affffff2">
    <w:name w:val="图的脚注"/>
    <w:next w:val="afff"/>
    <w:qFormat/>
    <w:pPr>
      <w:widowControl w:val="0"/>
      <w:ind w:leftChars="200" w:left="840" w:hangingChars="200" w:hanging="420"/>
      <w:jc w:val="both"/>
    </w:pPr>
    <w:rPr>
      <w:rFonts w:ascii="宋体"/>
      <w:sz w:val="18"/>
    </w:rPr>
  </w:style>
  <w:style w:type="paragraph" w:customStyle="1" w:styleId="affffff3">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4">
    <w:name w:val="五级无"/>
    <w:basedOn w:val="a9"/>
    <w:pPr>
      <w:spacing w:beforeLines="0" w:before="0" w:afterLines="0" w:after="0"/>
    </w:pPr>
    <w:rPr>
      <w:rFonts w:ascii="宋体" w:eastAsia="宋体"/>
    </w:rPr>
  </w:style>
  <w:style w:type="paragraph" w:customStyle="1" w:styleId="affffff5">
    <w:name w:val="一级无"/>
    <w:basedOn w:val="a6"/>
    <w:pPr>
      <w:spacing w:beforeLines="0" w:before="0" w:afterLines="0" w:after="0"/>
    </w:pPr>
    <w:rPr>
      <w:rFonts w:ascii="宋体" w:eastAsia="宋体"/>
    </w:rPr>
  </w:style>
  <w:style w:type="paragraph" w:customStyle="1" w:styleId="af6">
    <w:name w:val="正文表标题"/>
    <w:next w:val="afff"/>
    <w:qFormat/>
    <w:pPr>
      <w:numPr>
        <w:numId w:val="17"/>
      </w:numPr>
      <w:tabs>
        <w:tab w:val="left" w:pos="360"/>
      </w:tabs>
      <w:spacing w:beforeLines="50" w:before="156" w:afterLines="50" w:after="156"/>
      <w:jc w:val="center"/>
    </w:pPr>
    <w:rPr>
      <w:rFonts w:ascii="黑体" w:eastAsia="黑体"/>
      <w:sz w:val="21"/>
    </w:rPr>
  </w:style>
  <w:style w:type="paragraph" w:customStyle="1" w:styleId="affffff6">
    <w:name w:val="正文公式编号制表符"/>
    <w:basedOn w:val="afff"/>
    <w:next w:val="afff"/>
    <w:qFormat/>
    <w:pPr>
      <w:ind w:firstLineChars="0" w:firstLine="0"/>
    </w:pPr>
  </w:style>
  <w:style w:type="paragraph" w:customStyle="1" w:styleId="a2">
    <w:name w:val="正文图标题"/>
    <w:next w:val="afff"/>
    <w:qFormat/>
    <w:pPr>
      <w:numPr>
        <w:numId w:val="18"/>
      </w:numPr>
      <w:spacing w:beforeLines="50" w:before="156" w:afterLines="50" w:after="156"/>
      <w:jc w:val="center"/>
    </w:pPr>
    <w:rPr>
      <w:rFonts w:ascii="黑体" w:eastAsia="黑体"/>
      <w:sz w:val="21"/>
    </w:rPr>
  </w:style>
  <w:style w:type="paragraph" w:customStyle="1" w:styleId="affffff7">
    <w:name w:val="终结线"/>
    <w:basedOn w:val="aff1"/>
    <w:qFormat/>
    <w:pPr>
      <w:framePr w:hSpace="181" w:vSpace="181" w:wrap="around" w:vAnchor="text" w:hAnchor="margin" w:xAlign="center" w:y="285"/>
    </w:pPr>
  </w:style>
  <w:style w:type="paragraph" w:customStyle="1" w:styleId="affffff8">
    <w:name w:val="其他发布日期"/>
    <w:basedOn w:val="affff5"/>
    <w:pPr>
      <w:framePr w:wrap="around" w:vAnchor="page" w:hAnchor="text" w:x="1419"/>
    </w:pPr>
  </w:style>
  <w:style w:type="paragraph" w:customStyle="1" w:styleId="affffff9">
    <w:name w:val="其他实施日期"/>
    <w:basedOn w:val="afffffd"/>
    <w:qFormat/>
    <w:pPr>
      <w:framePr w:wrap="around"/>
    </w:pPr>
  </w:style>
  <w:style w:type="paragraph" w:customStyle="1" w:styleId="22">
    <w:name w:val="封面标准名称2"/>
    <w:basedOn w:val="affff7"/>
    <w:qFormat/>
    <w:pPr>
      <w:framePr w:wrap="around" w:y="4469"/>
      <w:spacing w:beforeLines="630" w:before="630"/>
    </w:pPr>
  </w:style>
  <w:style w:type="paragraph" w:customStyle="1" w:styleId="23">
    <w:name w:val="封面标准英文名称2"/>
    <w:basedOn w:val="affff8"/>
    <w:qFormat/>
    <w:pPr>
      <w:framePr w:wrap="around" w:y="4469"/>
    </w:pPr>
  </w:style>
  <w:style w:type="paragraph" w:customStyle="1" w:styleId="24">
    <w:name w:val="封面一致性程度标识2"/>
    <w:basedOn w:val="affff9"/>
    <w:qFormat/>
    <w:pPr>
      <w:framePr w:wrap="around" w:y="4469"/>
    </w:pPr>
  </w:style>
  <w:style w:type="paragraph" w:customStyle="1" w:styleId="25">
    <w:name w:val="封面标准文稿类别2"/>
    <w:basedOn w:val="affffa"/>
    <w:qFormat/>
    <w:pPr>
      <w:framePr w:wrap="around" w:y="4469"/>
    </w:pPr>
  </w:style>
  <w:style w:type="paragraph" w:customStyle="1" w:styleId="26">
    <w:name w:val="封面标准文稿编辑信息2"/>
    <w:basedOn w:val="affffb"/>
    <w:qFormat/>
    <w:pPr>
      <w:framePr w:wrap="around" w:y="4469"/>
    </w:pPr>
  </w:style>
  <w:style w:type="character" w:customStyle="1" w:styleId="Char4">
    <w:name w:val="段 Char"/>
    <w:link w:val="afff"/>
    <w:qFormat/>
    <w:rPr>
      <w:rFonts w:ascii="宋体"/>
      <w:sz w:val="21"/>
      <w:lang w:val="en-US" w:eastAsia="zh-CN" w:bidi="ar-SA"/>
    </w:rPr>
  </w:style>
  <w:style w:type="character" w:customStyle="1" w:styleId="affffffa">
    <w:name w:val="发布"/>
    <w:qFormat/>
    <w:rPr>
      <w:rFonts w:ascii="黑体" w:eastAsia="黑体"/>
      <w:spacing w:val="85"/>
      <w:w w:val="100"/>
      <w:position w:val="3"/>
      <w:sz w:val="28"/>
      <w:szCs w:val="28"/>
    </w:rPr>
  </w:style>
  <w:style w:type="character" w:customStyle="1" w:styleId="Char6">
    <w:name w:val="附录公式 Char"/>
    <w:basedOn w:val="Char4"/>
    <w:link w:val="afffff"/>
    <w:qFormat/>
    <w:rPr>
      <w:rFonts w:ascii="宋体"/>
      <w:sz w:val="21"/>
      <w:lang w:val="en-US" w:eastAsia="zh-CN" w:bidi="ar-SA"/>
    </w:rPr>
  </w:style>
  <w:style w:type="character" w:customStyle="1" w:styleId="Char7">
    <w:name w:val="首示例 Char"/>
    <w:link w:val="a0"/>
    <w:qFormat/>
    <w:rPr>
      <w:rFonts w:ascii="宋体" w:hAnsi="宋体"/>
      <w:kern w:val="2"/>
      <w:sz w:val="18"/>
      <w:szCs w:val="18"/>
    </w:rPr>
  </w:style>
  <w:style w:type="character" w:customStyle="1" w:styleId="Char1">
    <w:name w:val="纯文本 Char"/>
    <w:link w:val="aff9"/>
    <w:uiPriority w:val="99"/>
    <w:qFormat/>
    <w:locked/>
    <w:rPr>
      <w:rFonts w:ascii="宋体" w:hAnsi="Courier New" w:cs="Courier New"/>
      <w:kern w:val="2"/>
      <w:sz w:val="21"/>
      <w:szCs w:val="21"/>
    </w:rPr>
  </w:style>
  <w:style w:type="character" w:customStyle="1" w:styleId="Char10">
    <w:name w:val="纯文本 Char1"/>
    <w:qFormat/>
    <w:rPr>
      <w:rFonts w:ascii="宋体" w:hAnsi="Courier New" w:cs="Courier New"/>
      <w:kern w:val="2"/>
      <w:sz w:val="21"/>
      <w:szCs w:val="21"/>
    </w:rPr>
  </w:style>
  <w:style w:type="character" w:customStyle="1" w:styleId="Char0">
    <w:name w:val="正文文本缩进 Char"/>
    <w:link w:val="aff8"/>
    <w:uiPriority w:val="99"/>
    <w:qFormat/>
    <w:locked/>
  </w:style>
  <w:style w:type="character" w:customStyle="1" w:styleId="Char11">
    <w:name w:val="正文文本缩进 Char1"/>
    <w:qFormat/>
    <w:rPr>
      <w:kern w:val="2"/>
      <w:sz w:val="21"/>
      <w:szCs w:val="24"/>
    </w:rPr>
  </w:style>
  <w:style w:type="character" w:customStyle="1" w:styleId="Char5">
    <w:name w:val="三级条标题 Char"/>
    <w:link w:val="afff9"/>
    <w:uiPriority w:val="99"/>
    <w:qFormat/>
    <w:locked/>
    <w:rPr>
      <w:rFonts w:ascii="黑体" w:eastAsia="黑体"/>
      <w:sz w:val="21"/>
      <w:szCs w:val="21"/>
    </w:rPr>
  </w:style>
  <w:style w:type="character" w:customStyle="1" w:styleId="Char3">
    <w:name w:val="页眉 Char"/>
    <w:link w:val="affd"/>
    <w:uiPriority w:val="99"/>
    <w:qFormat/>
    <w:rPr>
      <w:kern w:val="2"/>
      <w:sz w:val="18"/>
      <w:szCs w:val="18"/>
    </w:rPr>
  </w:style>
  <w:style w:type="character" w:customStyle="1" w:styleId="Char2">
    <w:name w:val="批注框文本 Char"/>
    <w:link w:val="affb"/>
    <w:uiPriority w:val="99"/>
    <w:qFormat/>
    <w:rPr>
      <w:sz w:val="2"/>
    </w:rPr>
  </w:style>
  <w:style w:type="character" w:customStyle="1" w:styleId="HTML1">
    <w:name w:val="HTML 预设格式1"/>
    <w:uiPriority w:val="99"/>
    <w:qFormat/>
    <w:rPr>
      <w:rFonts w:ascii="Times New Roman" w:hAnsi="Times New Roman" w:cs="Times New Roman" w:hint="default"/>
      <w:i/>
      <w:iCs/>
    </w:rPr>
  </w:style>
  <w:style w:type="character" w:customStyle="1" w:styleId="Char">
    <w:name w:val="正文文本 Char"/>
    <w:link w:val="aff7"/>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semiHidden="1" w:qFormat="1"/>
    <w:lsdException w:name="toc 3" w:uiPriority="39" w:qFormat="1"/>
    <w:lsdException w:name="toc 4" w:uiPriority="39"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header" w:uiPriority="99" w:qFormat="1"/>
    <w:lsdException w:name="footer" w:qFormat="1"/>
    <w:lsdException w:name="index heading" w:qFormat="1"/>
    <w:lsdException w:name="caption" w:qFormat="1"/>
    <w:lsdException w:name="footnote reference" w:semiHidden="1" w:qFormat="1"/>
    <w:lsdException w:name="page number" w:qFormat="1"/>
    <w:lsdException w:name="endnote reference" w:semiHidden="1" w:qFormat="1"/>
    <w:lsdException w:name="endnote text" w:semiHidden="1" w:qFormat="1"/>
    <w:lsdException w:name="Title" w:qFormat="1"/>
    <w:lsdException w:name="Default Paragraph Font" w:semiHidden="1" w:qFormat="1"/>
    <w:lsdException w:name="Body Text" w:qFormat="1"/>
    <w:lsdException w:name="Body Text Indent" w:uiPriority="99"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1">
    <w:name w:val="Normal"/>
    <w:qFormat/>
    <w:pPr>
      <w:widowControl w:val="0"/>
      <w:jc w:val="both"/>
    </w:pPr>
    <w:rPr>
      <w:kern w:val="2"/>
      <w:sz w:val="21"/>
      <w:szCs w:val="2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7">
    <w:name w:val="toc 7"/>
    <w:basedOn w:val="aff1"/>
    <w:next w:val="aff1"/>
    <w:semiHidden/>
    <w:qFormat/>
    <w:pPr>
      <w:tabs>
        <w:tab w:val="right" w:leader="dot" w:pos="9241"/>
      </w:tabs>
      <w:ind w:firstLineChars="500" w:firstLine="505"/>
      <w:jc w:val="left"/>
    </w:pPr>
    <w:rPr>
      <w:rFonts w:ascii="宋体"/>
      <w:szCs w:val="21"/>
    </w:rPr>
  </w:style>
  <w:style w:type="paragraph" w:styleId="8">
    <w:name w:val="index 8"/>
    <w:basedOn w:val="aff1"/>
    <w:next w:val="aff1"/>
    <w:qFormat/>
    <w:pPr>
      <w:ind w:left="1680" w:hanging="210"/>
      <w:jc w:val="left"/>
    </w:pPr>
    <w:rPr>
      <w:rFonts w:ascii="Calibri" w:hAnsi="Calibri"/>
      <w:sz w:val="20"/>
      <w:szCs w:val="20"/>
    </w:rPr>
  </w:style>
  <w:style w:type="paragraph" w:styleId="aff5">
    <w:name w:val="caption"/>
    <w:basedOn w:val="aff1"/>
    <w:next w:val="aff1"/>
    <w:qFormat/>
    <w:pPr>
      <w:spacing w:before="152" w:after="160"/>
    </w:pPr>
    <w:rPr>
      <w:rFonts w:ascii="Arial" w:eastAsia="黑体" w:hAnsi="Arial" w:cs="Arial"/>
      <w:sz w:val="20"/>
      <w:szCs w:val="20"/>
    </w:rPr>
  </w:style>
  <w:style w:type="paragraph" w:styleId="5">
    <w:name w:val="index 5"/>
    <w:basedOn w:val="aff1"/>
    <w:next w:val="aff1"/>
    <w:qFormat/>
    <w:pPr>
      <w:ind w:left="1050" w:hanging="210"/>
      <w:jc w:val="left"/>
    </w:pPr>
    <w:rPr>
      <w:rFonts w:ascii="Calibri" w:hAnsi="Calibri"/>
      <w:sz w:val="20"/>
      <w:szCs w:val="20"/>
    </w:rPr>
  </w:style>
  <w:style w:type="paragraph" w:styleId="aff6">
    <w:name w:val="Document Map"/>
    <w:basedOn w:val="aff1"/>
    <w:semiHidden/>
    <w:qFormat/>
    <w:pPr>
      <w:shd w:val="clear" w:color="auto" w:fill="000080"/>
    </w:pPr>
  </w:style>
  <w:style w:type="paragraph" w:styleId="6">
    <w:name w:val="index 6"/>
    <w:basedOn w:val="aff1"/>
    <w:next w:val="aff1"/>
    <w:qFormat/>
    <w:pPr>
      <w:ind w:left="1260" w:hanging="210"/>
      <w:jc w:val="left"/>
    </w:pPr>
    <w:rPr>
      <w:rFonts w:ascii="Calibri" w:hAnsi="Calibri"/>
      <w:sz w:val="20"/>
      <w:szCs w:val="20"/>
    </w:rPr>
  </w:style>
  <w:style w:type="paragraph" w:styleId="aff7">
    <w:name w:val="Body Text"/>
    <w:basedOn w:val="aff1"/>
    <w:link w:val="Char"/>
    <w:qFormat/>
    <w:pPr>
      <w:spacing w:after="120"/>
    </w:pPr>
  </w:style>
  <w:style w:type="paragraph" w:styleId="aff8">
    <w:name w:val="Body Text Indent"/>
    <w:basedOn w:val="aff1"/>
    <w:link w:val="Char0"/>
    <w:uiPriority w:val="99"/>
    <w:qFormat/>
    <w:pPr>
      <w:spacing w:after="120"/>
      <w:ind w:leftChars="200" w:left="420"/>
    </w:pPr>
    <w:rPr>
      <w:kern w:val="0"/>
      <w:sz w:val="20"/>
      <w:szCs w:val="20"/>
    </w:rPr>
  </w:style>
  <w:style w:type="paragraph" w:styleId="4">
    <w:name w:val="index 4"/>
    <w:basedOn w:val="aff1"/>
    <w:next w:val="aff1"/>
    <w:qFormat/>
    <w:pPr>
      <w:ind w:left="840" w:hanging="210"/>
      <w:jc w:val="left"/>
    </w:pPr>
    <w:rPr>
      <w:rFonts w:ascii="Calibri" w:hAnsi="Calibri"/>
      <w:sz w:val="20"/>
      <w:szCs w:val="20"/>
    </w:rPr>
  </w:style>
  <w:style w:type="paragraph" w:styleId="50">
    <w:name w:val="toc 5"/>
    <w:basedOn w:val="aff1"/>
    <w:next w:val="aff1"/>
    <w:semiHidden/>
    <w:qFormat/>
    <w:pPr>
      <w:tabs>
        <w:tab w:val="right" w:leader="dot" w:pos="9241"/>
      </w:tabs>
      <w:ind w:firstLineChars="300" w:firstLine="300"/>
      <w:jc w:val="left"/>
    </w:pPr>
    <w:rPr>
      <w:rFonts w:ascii="宋体"/>
      <w:szCs w:val="21"/>
    </w:rPr>
  </w:style>
  <w:style w:type="paragraph" w:styleId="3">
    <w:name w:val="toc 3"/>
    <w:basedOn w:val="aff1"/>
    <w:next w:val="aff1"/>
    <w:uiPriority w:val="39"/>
    <w:qFormat/>
    <w:pPr>
      <w:tabs>
        <w:tab w:val="right" w:leader="dot" w:pos="9241"/>
      </w:tabs>
      <w:ind w:firstLineChars="100" w:firstLine="102"/>
      <w:jc w:val="left"/>
    </w:pPr>
    <w:rPr>
      <w:rFonts w:ascii="宋体"/>
      <w:szCs w:val="21"/>
    </w:rPr>
  </w:style>
  <w:style w:type="paragraph" w:styleId="aff9">
    <w:name w:val="Plain Text"/>
    <w:basedOn w:val="aff1"/>
    <w:link w:val="Char1"/>
    <w:uiPriority w:val="99"/>
    <w:qFormat/>
    <w:rPr>
      <w:rFonts w:ascii="宋体" w:hAnsi="Courier New" w:cs="Courier New"/>
      <w:szCs w:val="21"/>
    </w:rPr>
  </w:style>
  <w:style w:type="paragraph" w:styleId="80">
    <w:name w:val="toc 8"/>
    <w:basedOn w:val="aff1"/>
    <w:next w:val="aff1"/>
    <w:semiHidden/>
    <w:qFormat/>
    <w:pPr>
      <w:tabs>
        <w:tab w:val="right" w:leader="dot" w:pos="9241"/>
      </w:tabs>
      <w:ind w:firstLineChars="600" w:firstLine="607"/>
      <w:jc w:val="left"/>
    </w:pPr>
    <w:rPr>
      <w:rFonts w:ascii="宋体"/>
      <w:szCs w:val="21"/>
    </w:rPr>
  </w:style>
  <w:style w:type="paragraph" w:styleId="30">
    <w:name w:val="index 3"/>
    <w:basedOn w:val="aff1"/>
    <w:next w:val="aff1"/>
    <w:qFormat/>
    <w:pPr>
      <w:ind w:left="630" w:hanging="210"/>
      <w:jc w:val="left"/>
    </w:pPr>
    <w:rPr>
      <w:rFonts w:ascii="Calibri" w:hAnsi="Calibri"/>
      <w:sz w:val="20"/>
      <w:szCs w:val="20"/>
    </w:rPr>
  </w:style>
  <w:style w:type="paragraph" w:styleId="affa">
    <w:name w:val="endnote text"/>
    <w:basedOn w:val="aff1"/>
    <w:semiHidden/>
    <w:qFormat/>
    <w:pPr>
      <w:snapToGrid w:val="0"/>
      <w:jc w:val="left"/>
    </w:pPr>
  </w:style>
  <w:style w:type="paragraph" w:styleId="affb">
    <w:name w:val="Balloon Text"/>
    <w:basedOn w:val="aff1"/>
    <w:link w:val="Char2"/>
    <w:uiPriority w:val="99"/>
    <w:unhideWhenUsed/>
    <w:qFormat/>
    <w:rPr>
      <w:kern w:val="0"/>
      <w:sz w:val="2"/>
      <w:szCs w:val="20"/>
    </w:rPr>
  </w:style>
  <w:style w:type="paragraph" w:styleId="affc">
    <w:name w:val="footer"/>
    <w:basedOn w:val="aff1"/>
    <w:qFormat/>
    <w:pPr>
      <w:snapToGrid w:val="0"/>
      <w:ind w:rightChars="100" w:right="210"/>
      <w:jc w:val="right"/>
    </w:pPr>
    <w:rPr>
      <w:sz w:val="18"/>
      <w:szCs w:val="18"/>
    </w:rPr>
  </w:style>
  <w:style w:type="paragraph" w:styleId="affd">
    <w:name w:val="header"/>
    <w:basedOn w:val="aff1"/>
    <w:link w:val="Char3"/>
    <w:uiPriority w:val="99"/>
    <w:qFormat/>
    <w:pPr>
      <w:snapToGrid w:val="0"/>
      <w:jc w:val="left"/>
    </w:pPr>
    <w:rPr>
      <w:sz w:val="18"/>
      <w:szCs w:val="18"/>
    </w:rPr>
  </w:style>
  <w:style w:type="paragraph" w:styleId="1">
    <w:name w:val="toc 1"/>
    <w:basedOn w:val="aff1"/>
    <w:next w:val="aff1"/>
    <w:uiPriority w:val="39"/>
    <w:qFormat/>
    <w:pPr>
      <w:tabs>
        <w:tab w:val="right" w:leader="dot" w:pos="9241"/>
      </w:tabs>
      <w:spacing w:beforeLines="25" w:before="25" w:afterLines="25" w:after="25"/>
      <w:jc w:val="left"/>
    </w:pPr>
    <w:rPr>
      <w:rFonts w:ascii="宋体"/>
      <w:szCs w:val="21"/>
    </w:rPr>
  </w:style>
  <w:style w:type="paragraph" w:styleId="40">
    <w:name w:val="toc 4"/>
    <w:basedOn w:val="aff1"/>
    <w:next w:val="aff1"/>
    <w:uiPriority w:val="39"/>
    <w:qFormat/>
    <w:pPr>
      <w:tabs>
        <w:tab w:val="right" w:leader="dot" w:pos="9241"/>
      </w:tabs>
      <w:ind w:firstLineChars="200" w:firstLine="198"/>
      <w:jc w:val="left"/>
    </w:pPr>
    <w:rPr>
      <w:rFonts w:ascii="宋体"/>
      <w:szCs w:val="21"/>
    </w:rPr>
  </w:style>
  <w:style w:type="paragraph" w:styleId="affe">
    <w:name w:val="index heading"/>
    <w:basedOn w:val="aff1"/>
    <w:next w:val="10"/>
    <w:qFormat/>
    <w:pPr>
      <w:spacing w:before="120" w:after="120"/>
      <w:jc w:val="center"/>
    </w:pPr>
    <w:rPr>
      <w:rFonts w:ascii="Calibri" w:hAnsi="Calibri"/>
      <w:b/>
      <w:bCs/>
      <w:iCs/>
      <w:szCs w:val="20"/>
    </w:rPr>
  </w:style>
  <w:style w:type="paragraph" w:styleId="10">
    <w:name w:val="index 1"/>
    <w:basedOn w:val="aff1"/>
    <w:next w:val="afff"/>
    <w:qFormat/>
    <w:pPr>
      <w:tabs>
        <w:tab w:val="right" w:leader="dot" w:pos="9299"/>
      </w:tabs>
      <w:jc w:val="left"/>
    </w:pPr>
    <w:rPr>
      <w:rFonts w:ascii="宋体"/>
      <w:szCs w:val="21"/>
    </w:rPr>
  </w:style>
  <w:style w:type="paragraph" w:customStyle="1" w:styleId="afff">
    <w:name w:val="段"/>
    <w:link w:val="Char4"/>
    <w:qFormat/>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f1"/>
    <w:qFormat/>
    <w:pPr>
      <w:numPr>
        <w:numId w:val="1"/>
      </w:numPr>
      <w:snapToGrid w:val="0"/>
      <w:jc w:val="left"/>
    </w:pPr>
    <w:rPr>
      <w:rFonts w:ascii="宋体"/>
      <w:sz w:val="18"/>
      <w:szCs w:val="18"/>
    </w:rPr>
  </w:style>
  <w:style w:type="paragraph" w:styleId="60">
    <w:name w:val="toc 6"/>
    <w:basedOn w:val="aff1"/>
    <w:next w:val="aff1"/>
    <w:semiHidden/>
    <w:qFormat/>
    <w:pPr>
      <w:tabs>
        <w:tab w:val="right" w:leader="dot" w:pos="9241"/>
      </w:tabs>
      <w:ind w:firstLineChars="400" w:firstLine="403"/>
      <w:jc w:val="left"/>
    </w:pPr>
    <w:rPr>
      <w:rFonts w:ascii="宋体"/>
      <w:szCs w:val="21"/>
    </w:rPr>
  </w:style>
  <w:style w:type="paragraph" w:styleId="70">
    <w:name w:val="index 7"/>
    <w:basedOn w:val="aff1"/>
    <w:next w:val="aff1"/>
    <w:qFormat/>
    <w:pPr>
      <w:ind w:left="1470" w:hanging="210"/>
      <w:jc w:val="left"/>
    </w:pPr>
    <w:rPr>
      <w:rFonts w:ascii="Calibri" w:hAnsi="Calibri"/>
      <w:sz w:val="20"/>
      <w:szCs w:val="20"/>
    </w:rPr>
  </w:style>
  <w:style w:type="paragraph" w:styleId="9">
    <w:name w:val="index 9"/>
    <w:basedOn w:val="aff1"/>
    <w:next w:val="aff1"/>
    <w:qFormat/>
    <w:pPr>
      <w:ind w:left="1890" w:hanging="210"/>
      <w:jc w:val="left"/>
    </w:pPr>
    <w:rPr>
      <w:rFonts w:ascii="Calibri" w:hAnsi="Calibri"/>
      <w:sz w:val="20"/>
      <w:szCs w:val="20"/>
    </w:rPr>
  </w:style>
  <w:style w:type="paragraph" w:styleId="2">
    <w:name w:val="toc 2"/>
    <w:basedOn w:val="aff1"/>
    <w:next w:val="aff1"/>
    <w:semiHidden/>
    <w:qFormat/>
    <w:pPr>
      <w:tabs>
        <w:tab w:val="right" w:leader="dot" w:pos="9241"/>
      </w:tabs>
    </w:pPr>
    <w:rPr>
      <w:rFonts w:ascii="宋体"/>
      <w:szCs w:val="21"/>
    </w:rPr>
  </w:style>
  <w:style w:type="paragraph" w:styleId="90">
    <w:name w:val="toc 9"/>
    <w:basedOn w:val="aff1"/>
    <w:next w:val="aff1"/>
    <w:semiHidden/>
    <w:qFormat/>
    <w:pPr>
      <w:ind w:left="1470"/>
      <w:jc w:val="left"/>
    </w:pPr>
    <w:rPr>
      <w:sz w:val="20"/>
      <w:szCs w:val="20"/>
    </w:rPr>
  </w:style>
  <w:style w:type="paragraph" w:styleId="20">
    <w:name w:val="index 2"/>
    <w:basedOn w:val="aff1"/>
    <w:next w:val="aff1"/>
    <w:qFormat/>
    <w:pPr>
      <w:ind w:left="420" w:hanging="210"/>
      <w:jc w:val="left"/>
    </w:pPr>
    <w:rPr>
      <w:rFonts w:ascii="Calibri" w:hAnsi="Calibri"/>
      <w:sz w:val="20"/>
      <w:szCs w:val="20"/>
    </w:rPr>
  </w:style>
  <w:style w:type="table" w:styleId="afff0">
    <w:name w:val="Table Grid"/>
    <w:basedOn w:val="aff3"/>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1">
    <w:name w:val="endnote reference"/>
    <w:semiHidden/>
    <w:qFormat/>
    <w:rPr>
      <w:vertAlign w:val="superscript"/>
    </w:rPr>
  </w:style>
  <w:style w:type="character" w:styleId="afff2">
    <w:name w:val="page number"/>
    <w:qFormat/>
    <w:rPr>
      <w:rFonts w:ascii="Times New Roman" w:eastAsia="宋体" w:hAnsi="Times New Roman"/>
      <w:sz w:val="18"/>
    </w:rPr>
  </w:style>
  <w:style w:type="character" w:styleId="afff3">
    <w:name w:val="FollowedHyperlink"/>
    <w:qFormat/>
    <w:rPr>
      <w:color w:val="800080"/>
      <w:u w:val="single"/>
    </w:rPr>
  </w:style>
  <w:style w:type="character" w:styleId="afff4">
    <w:name w:val="Hyperlink"/>
    <w:uiPriority w:val="99"/>
    <w:qFormat/>
    <w:rPr>
      <w:color w:val="0000FF"/>
      <w:spacing w:val="0"/>
      <w:w w:val="100"/>
      <w:szCs w:val="21"/>
      <w:u w:val="single"/>
    </w:rPr>
  </w:style>
  <w:style w:type="character" w:styleId="afff5">
    <w:name w:val="footnote reference"/>
    <w:semiHidden/>
    <w:qFormat/>
    <w:rPr>
      <w:vertAlign w:val="superscript"/>
    </w:rPr>
  </w:style>
  <w:style w:type="paragraph" w:customStyle="1" w:styleId="a6">
    <w:name w:val="一级条标题"/>
    <w:next w:val="afff"/>
    <w:qFormat/>
    <w:pPr>
      <w:numPr>
        <w:ilvl w:val="1"/>
        <w:numId w:val="2"/>
      </w:numPr>
      <w:spacing w:beforeLines="50" w:before="156" w:afterLines="50" w:after="156"/>
      <w:outlineLvl w:val="2"/>
    </w:pPr>
    <w:rPr>
      <w:rFonts w:ascii="黑体" w:eastAsia="黑体"/>
      <w:sz w:val="21"/>
      <w:szCs w:val="21"/>
    </w:rPr>
  </w:style>
  <w:style w:type="paragraph" w:customStyle="1" w:styleId="afff6">
    <w:name w:val="标准书脚_奇数页"/>
    <w:qFormat/>
    <w:pPr>
      <w:spacing w:before="120"/>
      <w:ind w:right="198"/>
      <w:jc w:val="right"/>
    </w:pPr>
    <w:rPr>
      <w:rFonts w:ascii="宋体"/>
      <w:sz w:val="18"/>
      <w:szCs w:val="18"/>
    </w:rPr>
  </w:style>
  <w:style w:type="paragraph" w:customStyle="1" w:styleId="afff7">
    <w:name w:val="标准书眉_奇数页"/>
    <w:next w:val="aff1"/>
    <w:qFormat/>
    <w:pPr>
      <w:tabs>
        <w:tab w:val="center" w:pos="4154"/>
        <w:tab w:val="right" w:pos="8306"/>
      </w:tabs>
      <w:spacing w:after="220"/>
      <w:jc w:val="right"/>
    </w:pPr>
    <w:rPr>
      <w:rFonts w:ascii="黑体" w:eastAsia="黑体"/>
      <w:sz w:val="21"/>
      <w:szCs w:val="21"/>
    </w:rPr>
  </w:style>
  <w:style w:type="paragraph" w:customStyle="1" w:styleId="a5">
    <w:name w:val="章标题"/>
    <w:next w:val="afff"/>
    <w:qFormat/>
    <w:pPr>
      <w:numPr>
        <w:numId w:val="2"/>
      </w:numPr>
      <w:spacing w:beforeLines="100" w:before="312" w:afterLines="100" w:after="312"/>
      <w:jc w:val="both"/>
      <w:outlineLvl w:val="1"/>
    </w:pPr>
    <w:rPr>
      <w:rFonts w:ascii="黑体" w:eastAsia="黑体"/>
      <w:sz w:val="21"/>
    </w:rPr>
  </w:style>
  <w:style w:type="paragraph" w:customStyle="1" w:styleId="a7">
    <w:name w:val="二级条标题"/>
    <w:basedOn w:val="a6"/>
    <w:next w:val="afff"/>
    <w:qFormat/>
    <w:pPr>
      <w:numPr>
        <w:ilvl w:val="2"/>
      </w:numPr>
      <w:spacing w:before="50" w:after="5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qFormat/>
    <w:pPr>
      <w:widowControl w:val="0"/>
      <w:numPr>
        <w:numId w:val="3"/>
      </w:numPr>
      <w:jc w:val="both"/>
    </w:pPr>
    <w:rPr>
      <w:rFonts w:ascii="宋体"/>
      <w:sz w:val="21"/>
    </w:rPr>
  </w:style>
  <w:style w:type="paragraph" w:customStyle="1" w:styleId="ae">
    <w:name w:val="列项●（二级）"/>
    <w:qFormat/>
    <w:pPr>
      <w:numPr>
        <w:ilvl w:val="1"/>
        <w:numId w:val="3"/>
      </w:numPr>
      <w:tabs>
        <w:tab w:val="left" w:pos="840"/>
      </w:tabs>
      <w:jc w:val="both"/>
    </w:pPr>
    <w:rPr>
      <w:rFonts w:ascii="宋体"/>
      <w:sz w:val="21"/>
    </w:rPr>
  </w:style>
  <w:style w:type="paragraph" w:customStyle="1" w:styleId="afff8">
    <w:name w:val="目次、标准名称标题"/>
    <w:basedOn w:val="aff1"/>
    <w:next w:val="afff"/>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9">
    <w:name w:val="三级条标题"/>
    <w:basedOn w:val="a7"/>
    <w:next w:val="afff"/>
    <w:link w:val="Char5"/>
    <w:uiPriority w:val="99"/>
    <w:qFormat/>
    <w:pPr>
      <w:numPr>
        <w:ilvl w:val="0"/>
        <w:numId w:val="0"/>
      </w:numPr>
      <w:outlineLvl w:val="4"/>
    </w:pPr>
  </w:style>
  <w:style w:type="paragraph" w:customStyle="1" w:styleId="a1">
    <w:name w:val="示例"/>
    <w:next w:val="afffa"/>
    <w:qFormat/>
    <w:pPr>
      <w:widowControl w:val="0"/>
      <w:numPr>
        <w:numId w:val="4"/>
      </w:numPr>
      <w:jc w:val="both"/>
    </w:pPr>
    <w:rPr>
      <w:rFonts w:ascii="宋体"/>
      <w:sz w:val="18"/>
      <w:szCs w:val="18"/>
    </w:rPr>
  </w:style>
  <w:style w:type="paragraph" w:customStyle="1" w:styleId="afffa">
    <w:name w:val="示例内容"/>
    <w:qFormat/>
    <w:pPr>
      <w:ind w:firstLineChars="200" w:firstLine="200"/>
    </w:pPr>
    <w:rPr>
      <w:rFonts w:ascii="宋体"/>
      <w:sz w:val="18"/>
      <w:szCs w:val="18"/>
    </w:rPr>
  </w:style>
  <w:style w:type="paragraph" w:customStyle="1" w:styleId="af2">
    <w:name w:val="数字编号列项（二级）"/>
    <w:qFormat/>
    <w:pPr>
      <w:numPr>
        <w:ilvl w:val="1"/>
        <w:numId w:val="5"/>
      </w:numPr>
      <w:jc w:val="both"/>
    </w:pPr>
    <w:rPr>
      <w:rFonts w:ascii="宋体"/>
      <w:sz w:val="21"/>
    </w:rPr>
  </w:style>
  <w:style w:type="paragraph" w:customStyle="1" w:styleId="a8">
    <w:name w:val="四级条标题"/>
    <w:basedOn w:val="afff9"/>
    <w:next w:val="afff"/>
    <w:qFormat/>
    <w:pPr>
      <w:numPr>
        <w:ilvl w:val="4"/>
        <w:numId w:val="2"/>
      </w:numPr>
      <w:outlineLvl w:val="5"/>
    </w:pPr>
  </w:style>
  <w:style w:type="paragraph" w:customStyle="1" w:styleId="a9">
    <w:name w:val="五级条标题"/>
    <w:basedOn w:val="a8"/>
    <w:next w:val="afff"/>
    <w:qFormat/>
    <w:pPr>
      <w:numPr>
        <w:ilvl w:val="5"/>
      </w:numPr>
      <w:outlineLvl w:val="6"/>
    </w:pPr>
  </w:style>
  <w:style w:type="paragraph" w:customStyle="1" w:styleId="aff0">
    <w:name w:val="注："/>
    <w:next w:val="afff"/>
    <w:qFormat/>
    <w:pPr>
      <w:widowControl w:val="0"/>
      <w:numPr>
        <w:numId w:val="6"/>
      </w:numPr>
      <w:autoSpaceDE w:val="0"/>
      <w:autoSpaceDN w:val="0"/>
      <w:jc w:val="both"/>
    </w:pPr>
    <w:rPr>
      <w:rFonts w:ascii="宋体"/>
      <w:sz w:val="18"/>
      <w:szCs w:val="18"/>
    </w:rPr>
  </w:style>
  <w:style w:type="paragraph" w:customStyle="1" w:styleId="a">
    <w:name w:val="注×："/>
    <w:qFormat/>
    <w:pPr>
      <w:widowControl w:val="0"/>
      <w:numPr>
        <w:numId w:val="7"/>
      </w:numPr>
      <w:autoSpaceDE w:val="0"/>
      <w:autoSpaceDN w:val="0"/>
      <w:jc w:val="both"/>
    </w:pPr>
    <w:rPr>
      <w:rFonts w:ascii="宋体"/>
      <w:sz w:val="18"/>
      <w:szCs w:val="18"/>
    </w:rPr>
  </w:style>
  <w:style w:type="paragraph" w:customStyle="1" w:styleId="af1">
    <w:name w:val="字母编号列项（一级）"/>
    <w:qFormat/>
    <w:pPr>
      <w:numPr>
        <w:numId w:val="5"/>
      </w:numPr>
      <w:jc w:val="both"/>
    </w:pPr>
    <w:rPr>
      <w:rFonts w:ascii="宋体"/>
      <w:sz w:val="21"/>
    </w:rPr>
  </w:style>
  <w:style w:type="paragraph" w:customStyle="1" w:styleId="af">
    <w:name w:val="列项◆（三级）"/>
    <w:basedOn w:val="aff1"/>
    <w:uiPriority w:val="99"/>
    <w:qFormat/>
    <w:pPr>
      <w:numPr>
        <w:ilvl w:val="2"/>
        <w:numId w:val="3"/>
      </w:numPr>
    </w:pPr>
    <w:rPr>
      <w:rFonts w:ascii="宋体"/>
      <w:szCs w:val="21"/>
    </w:rPr>
  </w:style>
  <w:style w:type="paragraph" w:customStyle="1" w:styleId="afffb">
    <w:name w:val="编号列项（三级）"/>
    <w:qFormat/>
    <w:rPr>
      <w:rFonts w:ascii="宋体"/>
      <w:sz w:val="21"/>
    </w:rPr>
  </w:style>
  <w:style w:type="paragraph" w:customStyle="1" w:styleId="af3">
    <w:name w:val="示例×："/>
    <w:basedOn w:val="a5"/>
    <w:qFormat/>
    <w:pPr>
      <w:numPr>
        <w:numId w:val="8"/>
      </w:numPr>
      <w:spacing w:beforeLines="0" w:before="0" w:afterLines="0" w:after="0"/>
      <w:outlineLvl w:val="9"/>
    </w:pPr>
    <w:rPr>
      <w:rFonts w:ascii="宋体" w:eastAsia="宋体"/>
      <w:sz w:val="18"/>
      <w:szCs w:val="18"/>
    </w:rPr>
  </w:style>
  <w:style w:type="paragraph" w:customStyle="1" w:styleId="afffc">
    <w:name w:val="二级无"/>
    <w:basedOn w:val="a7"/>
    <w:qFormat/>
    <w:pPr>
      <w:spacing w:beforeLines="0" w:before="0" w:afterLines="0" w:after="0"/>
    </w:pPr>
    <w:rPr>
      <w:rFonts w:ascii="宋体" w:eastAsia="宋体"/>
    </w:rPr>
  </w:style>
  <w:style w:type="paragraph" w:customStyle="1" w:styleId="aa">
    <w:name w:val="注：（正文）"/>
    <w:basedOn w:val="aff0"/>
    <w:next w:val="afff"/>
    <w:qFormat/>
    <w:pPr>
      <w:numPr>
        <w:numId w:val="9"/>
      </w:numPr>
    </w:pPr>
  </w:style>
  <w:style w:type="paragraph" w:customStyle="1" w:styleId="a4">
    <w:name w:val="注×：（正文）"/>
    <w:qFormat/>
    <w:pPr>
      <w:numPr>
        <w:numId w:val="10"/>
      </w:numPr>
      <w:jc w:val="both"/>
    </w:pPr>
    <w:rPr>
      <w:rFonts w:ascii="宋体"/>
      <w:sz w:val="18"/>
      <w:szCs w:val="18"/>
    </w:rPr>
  </w:style>
  <w:style w:type="paragraph" w:customStyle="1" w:styleId="afffd">
    <w:name w:val="标准标志"/>
    <w:next w:val="aff1"/>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e">
    <w:name w:val="标准称谓"/>
    <w:next w:val="aff1"/>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
    <w:name w:val="标准书脚_偶数页"/>
    <w:uiPriority w:val="99"/>
    <w:qFormat/>
    <w:pPr>
      <w:spacing w:before="120"/>
      <w:ind w:left="221"/>
    </w:pPr>
    <w:rPr>
      <w:rFonts w:ascii="宋体"/>
      <w:sz w:val="18"/>
      <w:szCs w:val="18"/>
    </w:rPr>
  </w:style>
  <w:style w:type="paragraph" w:customStyle="1" w:styleId="affff0">
    <w:name w:val="标准书眉_偶数页"/>
    <w:basedOn w:val="afff7"/>
    <w:next w:val="aff1"/>
    <w:qFormat/>
    <w:pPr>
      <w:jc w:val="left"/>
    </w:pPr>
  </w:style>
  <w:style w:type="paragraph" w:customStyle="1" w:styleId="affff1">
    <w:name w:val="标准书眉一"/>
    <w:qFormat/>
    <w:pPr>
      <w:jc w:val="both"/>
    </w:pPr>
  </w:style>
  <w:style w:type="paragraph" w:customStyle="1" w:styleId="affff2">
    <w:name w:val="参考文献"/>
    <w:basedOn w:val="aff1"/>
    <w:next w:val="afff"/>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3">
    <w:name w:val="参考文献、索引标题"/>
    <w:basedOn w:val="aff1"/>
    <w:next w:val="afff"/>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4">
    <w:name w:val="发布部门"/>
    <w:next w:val="afff"/>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5">
    <w:name w:val="发布日期"/>
    <w:qFormat/>
    <w:pPr>
      <w:framePr w:w="3997" w:h="471" w:hRule="exact" w:vSpace="181" w:wrap="around" w:hAnchor="page" w:x="7089" w:y="14097" w:anchorLock="1"/>
    </w:pPr>
    <w:rPr>
      <w:rFonts w:eastAsia="黑体"/>
      <w:sz w:val="28"/>
    </w:rPr>
  </w:style>
  <w:style w:type="paragraph" w:customStyle="1" w:styleId="affff6">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f7">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8">
    <w:name w:val="封面标准英文名称"/>
    <w:basedOn w:val="affff7"/>
    <w:qFormat/>
    <w:pPr>
      <w:framePr w:wrap="around"/>
      <w:spacing w:before="370" w:line="400" w:lineRule="exact"/>
    </w:pPr>
    <w:rPr>
      <w:rFonts w:ascii="Times New Roman"/>
      <w:sz w:val="28"/>
      <w:szCs w:val="28"/>
    </w:rPr>
  </w:style>
  <w:style w:type="paragraph" w:customStyle="1" w:styleId="affff9">
    <w:name w:val="封面一致性程度标识"/>
    <w:basedOn w:val="affff8"/>
    <w:qFormat/>
    <w:pPr>
      <w:framePr w:wrap="around"/>
      <w:spacing w:before="440"/>
    </w:pPr>
    <w:rPr>
      <w:rFonts w:ascii="宋体" w:eastAsia="宋体"/>
    </w:rPr>
  </w:style>
  <w:style w:type="paragraph" w:customStyle="1" w:styleId="affffa">
    <w:name w:val="封面标准文稿类别"/>
    <w:basedOn w:val="affff9"/>
    <w:qFormat/>
    <w:pPr>
      <w:framePr w:wrap="around"/>
      <w:spacing w:after="160" w:line="240" w:lineRule="auto"/>
    </w:pPr>
    <w:rPr>
      <w:sz w:val="24"/>
    </w:rPr>
  </w:style>
  <w:style w:type="paragraph" w:customStyle="1" w:styleId="affffb">
    <w:name w:val="封面标准文稿编辑信息"/>
    <w:basedOn w:val="affffa"/>
    <w:qFormat/>
    <w:pPr>
      <w:framePr w:wrap="around"/>
      <w:spacing w:before="180" w:line="180" w:lineRule="exact"/>
    </w:pPr>
    <w:rPr>
      <w:sz w:val="21"/>
    </w:rPr>
  </w:style>
  <w:style w:type="paragraph" w:customStyle="1" w:styleId="affffc">
    <w:name w:val="封面正文"/>
    <w:qFormat/>
    <w:pPr>
      <w:jc w:val="both"/>
    </w:pPr>
  </w:style>
  <w:style w:type="paragraph" w:customStyle="1" w:styleId="af7">
    <w:name w:val="附录标识"/>
    <w:basedOn w:val="aff1"/>
    <w:next w:val="afff"/>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d">
    <w:name w:val="附录标题"/>
    <w:basedOn w:val="afff"/>
    <w:next w:val="afff"/>
    <w:qFormat/>
    <w:pPr>
      <w:ind w:firstLineChars="0" w:firstLine="0"/>
      <w:jc w:val="center"/>
    </w:pPr>
    <w:rPr>
      <w:rFonts w:ascii="黑体" w:eastAsia="黑体"/>
    </w:rPr>
  </w:style>
  <w:style w:type="paragraph" w:customStyle="1" w:styleId="af4">
    <w:name w:val="附录表标号"/>
    <w:basedOn w:val="aff1"/>
    <w:next w:val="afff"/>
    <w:qFormat/>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1"/>
    <w:next w:val="afff"/>
    <w:qFormat/>
    <w:pPr>
      <w:numPr>
        <w:ilvl w:val="1"/>
        <w:numId w:val="12"/>
      </w:numPr>
      <w:tabs>
        <w:tab w:val="left" w:pos="180"/>
      </w:tabs>
      <w:spacing w:beforeLines="50" w:before="50" w:afterLines="50" w:after="50"/>
      <w:ind w:left="0" w:firstLine="0"/>
      <w:jc w:val="center"/>
    </w:pPr>
    <w:rPr>
      <w:rFonts w:ascii="黑体" w:eastAsia="黑体"/>
      <w:szCs w:val="21"/>
    </w:rPr>
  </w:style>
  <w:style w:type="paragraph" w:customStyle="1" w:styleId="afa">
    <w:name w:val="附录二级条标题"/>
    <w:basedOn w:val="aff1"/>
    <w:next w:val="afff"/>
    <w:qFormat/>
    <w:pPr>
      <w:widowControl/>
      <w:numPr>
        <w:ilvl w:val="3"/>
        <w:numId w:val="11"/>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e">
    <w:name w:val="附录二级无"/>
    <w:basedOn w:val="afa"/>
    <w:pPr>
      <w:tabs>
        <w:tab w:val="clear" w:pos="360"/>
      </w:tabs>
      <w:spacing w:beforeLines="0" w:before="0" w:afterLines="0" w:after="0"/>
    </w:pPr>
    <w:rPr>
      <w:rFonts w:ascii="宋体" w:eastAsia="宋体"/>
      <w:szCs w:val="21"/>
    </w:rPr>
  </w:style>
  <w:style w:type="paragraph" w:customStyle="1" w:styleId="afffff">
    <w:name w:val="附录公式"/>
    <w:basedOn w:val="afff"/>
    <w:next w:val="afff"/>
    <w:link w:val="Char6"/>
    <w:qFormat/>
  </w:style>
  <w:style w:type="paragraph" w:customStyle="1" w:styleId="afffff0">
    <w:name w:val="附录公式编号制表符"/>
    <w:basedOn w:val="aff1"/>
    <w:next w:val="afff"/>
    <w:qFormat/>
    <w:pPr>
      <w:widowControl/>
      <w:tabs>
        <w:tab w:val="center" w:pos="4201"/>
        <w:tab w:val="right" w:leader="dot" w:pos="9298"/>
      </w:tabs>
      <w:autoSpaceDE w:val="0"/>
      <w:autoSpaceDN w:val="0"/>
    </w:pPr>
    <w:rPr>
      <w:rFonts w:ascii="宋体"/>
      <w:kern w:val="0"/>
      <w:szCs w:val="20"/>
    </w:rPr>
  </w:style>
  <w:style w:type="paragraph" w:customStyle="1" w:styleId="afb">
    <w:name w:val="附录三级条标题"/>
    <w:basedOn w:val="afa"/>
    <w:next w:val="afff"/>
    <w:qFormat/>
    <w:pPr>
      <w:numPr>
        <w:ilvl w:val="4"/>
      </w:numPr>
      <w:outlineLvl w:val="4"/>
    </w:pPr>
  </w:style>
  <w:style w:type="paragraph" w:customStyle="1" w:styleId="afffff1">
    <w:name w:val="附录三级无"/>
    <w:basedOn w:val="afb"/>
    <w:pPr>
      <w:tabs>
        <w:tab w:val="clear" w:pos="360"/>
      </w:tabs>
      <w:spacing w:beforeLines="0" w:before="0" w:afterLines="0" w:after="0"/>
    </w:pPr>
    <w:rPr>
      <w:rFonts w:ascii="宋体" w:eastAsia="宋体"/>
      <w:szCs w:val="21"/>
    </w:rPr>
  </w:style>
  <w:style w:type="paragraph" w:customStyle="1" w:styleId="aff">
    <w:name w:val="附录数字编号列项（二级）"/>
    <w:qFormat/>
    <w:pPr>
      <w:numPr>
        <w:ilvl w:val="1"/>
        <w:numId w:val="13"/>
      </w:numPr>
    </w:pPr>
    <w:rPr>
      <w:rFonts w:ascii="宋体"/>
      <w:sz w:val="21"/>
    </w:rPr>
  </w:style>
  <w:style w:type="paragraph" w:customStyle="1" w:styleId="afc">
    <w:name w:val="附录四级条标题"/>
    <w:basedOn w:val="afb"/>
    <w:next w:val="afff"/>
    <w:qFormat/>
    <w:pPr>
      <w:numPr>
        <w:ilvl w:val="5"/>
      </w:numPr>
      <w:outlineLvl w:val="5"/>
    </w:pPr>
  </w:style>
  <w:style w:type="paragraph" w:customStyle="1" w:styleId="afffff2">
    <w:name w:val="附录四级无"/>
    <w:basedOn w:val="afc"/>
    <w:qFormat/>
    <w:pPr>
      <w:tabs>
        <w:tab w:val="clear" w:pos="360"/>
      </w:tabs>
      <w:spacing w:beforeLines="0" w:before="0" w:afterLines="0" w:after="0"/>
    </w:pPr>
    <w:rPr>
      <w:rFonts w:ascii="宋体" w:eastAsia="宋体"/>
      <w:szCs w:val="21"/>
    </w:rPr>
  </w:style>
  <w:style w:type="paragraph" w:customStyle="1" w:styleId="ab">
    <w:name w:val="附录图标号"/>
    <w:basedOn w:val="aff1"/>
    <w:qFormat/>
    <w:pPr>
      <w:keepNext/>
      <w:pageBreakBefore/>
      <w:widowControl/>
      <w:numPr>
        <w:numId w:val="14"/>
      </w:numPr>
      <w:spacing w:line="14" w:lineRule="exact"/>
      <w:ind w:left="0" w:firstLine="363"/>
      <w:jc w:val="center"/>
      <w:outlineLvl w:val="0"/>
    </w:pPr>
    <w:rPr>
      <w:color w:val="FFFFFF"/>
    </w:rPr>
  </w:style>
  <w:style w:type="paragraph" w:customStyle="1" w:styleId="ac">
    <w:name w:val="附录图标题"/>
    <w:basedOn w:val="aff1"/>
    <w:next w:val="afff"/>
    <w:qFormat/>
    <w:pPr>
      <w:numPr>
        <w:ilvl w:val="1"/>
        <w:numId w:val="14"/>
      </w:numPr>
      <w:tabs>
        <w:tab w:val="left" w:pos="363"/>
      </w:tabs>
      <w:spacing w:beforeLines="50" w:before="50" w:afterLines="50" w:after="50"/>
      <w:ind w:left="0" w:firstLine="0"/>
      <w:jc w:val="center"/>
    </w:pPr>
    <w:rPr>
      <w:rFonts w:ascii="黑体" w:eastAsia="黑体"/>
      <w:szCs w:val="21"/>
    </w:rPr>
  </w:style>
  <w:style w:type="paragraph" w:customStyle="1" w:styleId="afd">
    <w:name w:val="附录五级条标题"/>
    <w:basedOn w:val="afc"/>
    <w:next w:val="afff"/>
    <w:pPr>
      <w:numPr>
        <w:ilvl w:val="6"/>
      </w:numPr>
      <w:outlineLvl w:val="6"/>
    </w:pPr>
  </w:style>
  <w:style w:type="paragraph" w:customStyle="1" w:styleId="afffff3">
    <w:name w:val="附录五级无"/>
    <w:basedOn w:val="afd"/>
    <w:pPr>
      <w:tabs>
        <w:tab w:val="clear" w:pos="360"/>
      </w:tabs>
      <w:spacing w:beforeLines="0" w:before="0" w:afterLines="0" w:after="0"/>
    </w:pPr>
    <w:rPr>
      <w:rFonts w:ascii="宋体" w:eastAsia="宋体"/>
      <w:szCs w:val="21"/>
    </w:rPr>
  </w:style>
  <w:style w:type="paragraph" w:customStyle="1" w:styleId="af8">
    <w:name w:val="附录章标题"/>
    <w:next w:val="afff"/>
    <w:pPr>
      <w:numPr>
        <w:ilvl w:val="1"/>
        <w:numId w:val="11"/>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9">
    <w:name w:val="附录一级条标题"/>
    <w:basedOn w:val="af8"/>
    <w:next w:val="afff"/>
    <w:pPr>
      <w:numPr>
        <w:ilvl w:val="2"/>
      </w:numPr>
      <w:autoSpaceDN w:val="0"/>
      <w:spacing w:beforeLines="50" w:before="50" w:afterLines="50" w:after="50"/>
      <w:outlineLvl w:val="2"/>
    </w:pPr>
  </w:style>
  <w:style w:type="paragraph" w:customStyle="1" w:styleId="afffff4">
    <w:name w:val="附录一级无"/>
    <w:basedOn w:val="af9"/>
    <w:pPr>
      <w:tabs>
        <w:tab w:val="clear" w:pos="360"/>
      </w:tabs>
      <w:spacing w:beforeLines="0" w:before="0" w:afterLines="0" w:after="0"/>
    </w:pPr>
    <w:rPr>
      <w:rFonts w:ascii="宋体" w:eastAsia="宋体"/>
      <w:szCs w:val="21"/>
    </w:rPr>
  </w:style>
  <w:style w:type="paragraph" w:customStyle="1" w:styleId="afe">
    <w:name w:val="附录字母编号列项（一级）"/>
    <w:qFormat/>
    <w:pPr>
      <w:numPr>
        <w:numId w:val="13"/>
      </w:numPr>
    </w:pPr>
    <w:rPr>
      <w:rFonts w:ascii="宋体"/>
      <w:sz w:val="21"/>
    </w:rPr>
  </w:style>
  <w:style w:type="paragraph" w:customStyle="1" w:styleId="afffff5">
    <w:name w:val="列项说明"/>
    <w:basedOn w:val="aff1"/>
    <w:pPr>
      <w:adjustRightInd w:val="0"/>
      <w:spacing w:line="320" w:lineRule="exact"/>
      <w:ind w:leftChars="200" w:left="400" w:hangingChars="200" w:hanging="200"/>
      <w:jc w:val="left"/>
      <w:textAlignment w:val="baseline"/>
    </w:pPr>
    <w:rPr>
      <w:rFonts w:ascii="宋体"/>
      <w:kern w:val="0"/>
      <w:szCs w:val="20"/>
    </w:rPr>
  </w:style>
  <w:style w:type="paragraph" w:customStyle="1" w:styleId="afffff6">
    <w:name w:val="列项说明数字编号"/>
    <w:pPr>
      <w:ind w:leftChars="400" w:left="600" w:hangingChars="200" w:hanging="200"/>
    </w:pPr>
    <w:rPr>
      <w:rFonts w:ascii="宋体"/>
      <w:sz w:val="21"/>
    </w:rPr>
  </w:style>
  <w:style w:type="paragraph" w:customStyle="1" w:styleId="afffff7">
    <w:name w:val="目次、索引正文"/>
    <w:pPr>
      <w:spacing w:line="320" w:lineRule="exact"/>
      <w:jc w:val="both"/>
    </w:pPr>
    <w:rPr>
      <w:rFonts w:ascii="宋体"/>
      <w:sz w:val="21"/>
    </w:rPr>
  </w:style>
  <w:style w:type="paragraph" w:customStyle="1" w:styleId="afffff8">
    <w:name w:val="其他标准标志"/>
    <w:basedOn w:val="afffd"/>
    <w:pPr>
      <w:framePr w:w="6101" w:wrap="around" w:vAnchor="page" w:hAnchor="page" w:x="4673" w:y="942"/>
    </w:pPr>
    <w:rPr>
      <w:w w:val="130"/>
    </w:rPr>
  </w:style>
  <w:style w:type="paragraph" w:customStyle="1" w:styleId="afffff9">
    <w:name w:val="其他标准称谓"/>
    <w:next w:val="aff1"/>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a">
    <w:name w:val="其他发布部门"/>
    <w:basedOn w:val="affff4"/>
    <w:qFormat/>
    <w:pPr>
      <w:framePr w:wrap="around" w:y="15310"/>
      <w:spacing w:line="0" w:lineRule="atLeast"/>
    </w:pPr>
    <w:rPr>
      <w:rFonts w:ascii="黑体" w:eastAsia="黑体"/>
      <w:b w:val="0"/>
    </w:rPr>
  </w:style>
  <w:style w:type="paragraph" w:customStyle="1" w:styleId="afffffb">
    <w:name w:val="前言、引言标题"/>
    <w:next w:val="afff"/>
    <w:pPr>
      <w:keepNext/>
      <w:pageBreakBefore/>
      <w:shd w:val="clear" w:color="FFFFFF" w:fill="FFFFFF"/>
      <w:spacing w:before="640" w:after="560"/>
      <w:jc w:val="center"/>
      <w:outlineLvl w:val="0"/>
    </w:pPr>
    <w:rPr>
      <w:rFonts w:ascii="黑体" w:eastAsia="黑体"/>
      <w:sz w:val="32"/>
    </w:rPr>
  </w:style>
  <w:style w:type="paragraph" w:customStyle="1" w:styleId="afffffc">
    <w:name w:val="三级无"/>
    <w:basedOn w:val="afff9"/>
    <w:qFormat/>
    <w:pPr>
      <w:spacing w:beforeLines="0" w:before="0" w:afterLines="0" w:after="0"/>
    </w:pPr>
    <w:rPr>
      <w:rFonts w:ascii="宋体" w:eastAsia="宋体"/>
    </w:rPr>
  </w:style>
  <w:style w:type="paragraph" w:customStyle="1" w:styleId="afffffd">
    <w:name w:val="实施日期"/>
    <w:basedOn w:val="affff5"/>
    <w:qFormat/>
    <w:pPr>
      <w:framePr w:wrap="around" w:vAnchor="page" w:hAnchor="text"/>
      <w:jc w:val="right"/>
    </w:pPr>
  </w:style>
  <w:style w:type="paragraph" w:customStyle="1" w:styleId="afffffe">
    <w:name w:val="示例后文字"/>
    <w:basedOn w:val="afff"/>
    <w:next w:val="afff"/>
    <w:qFormat/>
    <w:pPr>
      <w:ind w:firstLine="360"/>
    </w:pPr>
    <w:rPr>
      <w:sz w:val="18"/>
    </w:rPr>
  </w:style>
  <w:style w:type="paragraph" w:customStyle="1" w:styleId="a0">
    <w:name w:val="首示例"/>
    <w:next w:val="afff"/>
    <w:link w:val="Char7"/>
    <w:qFormat/>
    <w:pPr>
      <w:numPr>
        <w:numId w:val="15"/>
      </w:numPr>
      <w:tabs>
        <w:tab w:val="left" w:pos="360"/>
      </w:tabs>
      <w:ind w:firstLine="0"/>
    </w:pPr>
    <w:rPr>
      <w:rFonts w:ascii="宋体" w:hAnsi="宋体"/>
      <w:kern w:val="2"/>
      <w:sz w:val="18"/>
      <w:szCs w:val="18"/>
    </w:rPr>
  </w:style>
  <w:style w:type="paragraph" w:customStyle="1" w:styleId="affffff">
    <w:name w:val="四级无"/>
    <w:basedOn w:val="a8"/>
    <w:pPr>
      <w:spacing w:beforeLines="0" w:before="0" w:afterLines="0" w:after="0"/>
    </w:pPr>
    <w:rPr>
      <w:rFonts w:ascii="宋体" w:eastAsia="宋体"/>
    </w:rPr>
  </w:style>
  <w:style w:type="paragraph" w:customStyle="1" w:styleId="affffff0">
    <w:name w:val="条文脚注"/>
    <w:basedOn w:val="af0"/>
    <w:qFormat/>
    <w:pPr>
      <w:numPr>
        <w:numId w:val="0"/>
      </w:numPr>
      <w:jc w:val="both"/>
    </w:pPr>
  </w:style>
  <w:style w:type="paragraph" w:customStyle="1" w:styleId="affffff1">
    <w:name w:val="图标脚注说明"/>
    <w:basedOn w:val="afff"/>
    <w:qFormat/>
    <w:pPr>
      <w:ind w:left="840" w:firstLineChars="0" w:hanging="420"/>
    </w:pPr>
    <w:rPr>
      <w:sz w:val="18"/>
      <w:szCs w:val="18"/>
    </w:rPr>
  </w:style>
  <w:style w:type="paragraph" w:customStyle="1" w:styleId="a3">
    <w:name w:val="图表脚注说明"/>
    <w:basedOn w:val="aff1"/>
    <w:pPr>
      <w:numPr>
        <w:numId w:val="16"/>
      </w:numPr>
    </w:pPr>
    <w:rPr>
      <w:rFonts w:ascii="宋体"/>
      <w:sz w:val="18"/>
      <w:szCs w:val="18"/>
    </w:rPr>
  </w:style>
  <w:style w:type="paragraph" w:customStyle="1" w:styleId="affffff2">
    <w:name w:val="图的脚注"/>
    <w:next w:val="afff"/>
    <w:qFormat/>
    <w:pPr>
      <w:widowControl w:val="0"/>
      <w:ind w:leftChars="200" w:left="840" w:hangingChars="200" w:hanging="420"/>
      <w:jc w:val="both"/>
    </w:pPr>
    <w:rPr>
      <w:rFonts w:ascii="宋体"/>
      <w:sz w:val="18"/>
    </w:rPr>
  </w:style>
  <w:style w:type="paragraph" w:customStyle="1" w:styleId="affffff3">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4">
    <w:name w:val="五级无"/>
    <w:basedOn w:val="a9"/>
    <w:pPr>
      <w:spacing w:beforeLines="0" w:before="0" w:afterLines="0" w:after="0"/>
    </w:pPr>
    <w:rPr>
      <w:rFonts w:ascii="宋体" w:eastAsia="宋体"/>
    </w:rPr>
  </w:style>
  <w:style w:type="paragraph" w:customStyle="1" w:styleId="affffff5">
    <w:name w:val="一级无"/>
    <w:basedOn w:val="a6"/>
    <w:pPr>
      <w:spacing w:beforeLines="0" w:before="0" w:afterLines="0" w:after="0"/>
    </w:pPr>
    <w:rPr>
      <w:rFonts w:ascii="宋体" w:eastAsia="宋体"/>
    </w:rPr>
  </w:style>
  <w:style w:type="paragraph" w:customStyle="1" w:styleId="af6">
    <w:name w:val="正文表标题"/>
    <w:next w:val="afff"/>
    <w:qFormat/>
    <w:pPr>
      <w:numPr>
        <w:numId w:val="17"/>
      </w:numPr>
      <w:tabs>
        <w:tab w:val="left" w:pos="360"/>
      </w:tabs>
      <w:spacing w:beforeLines="50" w:before="156" w:afterLines="50" w:after="156"/>
      <w:jc w:val="center"/>
    </w:pPr>
    <w:rPr>
      <w:rFonts w:ascii="黑体" w:eastAsia="黑体"/>
      <w:sz w:val="21"/>
    </w:rPr>
  </w:style>
  <w:style w:type="paragraph" w:customStyle="1" w:styleId="affffff6">
    <w:name w:val="正文公式编号制表符"/>
    <w:basedOn w:val="afff"/>
    <w:next w:val="afff"/>
    <w:qFormat/>
    <w:pPr>
      <w:ind w:firstLineChars="0" w:firstLine="0"/>
    </w:pPr>
  </w:style>
  <w:style w:type="paragraph" w:customStyle="1" w:styleId="a2">
    <w:name w:val="正文图标题"/>
    <w:next w:val="afff"/>
    <w:qFormat/>
    <w:pPr>
      <w:numPr>
        <w:numId w:val="18"/>
      </w:numPr>
      <w:spacing w:beforeLines="50" w:before="156" w:afterLines="50" w:after="156"/>
      <w:jc w:val="center"/>
    </w:pPr>
    <w:rPr>
      <w:rFonts w:ascii="黑体" w:eastAsia="黑体"/>
      <w:sz w:val="21"/>
    </w:rPr>
  </w:style>
  <w:style w:type="paragraph" w:customStyle="1" w:styleId="affffff7">
    <w:name w:val="终结线"/>
    <w:basedOn w:val="aff1"/>
    <w:qFormat/>
    <w:pPr>
      <w:framePr w:hSpace="181" w:vSpace="181" w:wrap="around" w:vAnchor="text" w:hAnchor="margin" w:xAlign="center" w:y="285"/>
    </w:pPr>
  </w:style>
  <w:style w:type="paragraph" w:customStyle="1" w:styleId="affffff8">
    <w:name w:val="其他发布日期"/>
    <w:basedOn w:val="affff5"/>
    <w:pPr>
      <w:framePr w:wrap="around" w:vAnchor="page" w:hAnchor="text" w:x="1419"/>
    </w:pPr>
  </w:style>
  <w:style w:type="paragraph" w:customStyle="1" w:styleId="affffff9">
    <w:name w:val="其他实施日期"/>
    <w:basedOn w:val="afffffd"/>
    <w:qFormat/>
    <w:pPr>
      <w:framePr w:wrap="around"/>
    </w:pPr>
  </w:style>
  <w:style w:type="paragraph" w:customStyle="1" w:styleId="22">
    <w:name w:val="封面标准名称2"/>
    <w:basedOn w:val="affff7"/>
    <w:qFormat/>
    <w:pPr>
      <w:framePr w:wrap="around" w:y="4469"/>
      <w:spacing w:beforeLines="630" w:before="630"/>
    </w:pPr>
  </w:style>
  <w:style w:type="paragraph" w:customStyle="1" w:styleId="23">
    <w:name w:val="封面标准英文名称2"/>
    <w:basedOn w:val="affff8"/>
    <w:qFormat/>
    <w:pPr>
      <w:framePr w:wrap="around" w:y="4469"/>
    </w:pPr>
  </w:style>
  <w:style w:type="paragraph" w:customStyle="1" w:styleId="24">
    <w:name w:val="封面一致性程度标识2"/>
    <w:basedOn w:val="affff9"/>
    <w:qFormat/>
    <w:pPr>
      <w:framePr w:wrap="around" w:y="4469"/>
    </w:pPr>
  </w:style>
  <w:style w:type="paragraph" w:customStyle="1" w:styleId="25">
    <w:name w:val="封面标准文稿类别2"/>
    <w:basedOn w:val="affffa"/>
    <w:qFormat/>
    <w:pPr>
      <w:framePr w:wrap="around" w:y="4469"/>
    </w:pPr>
  </w:style>
  <w:style w:type="paragraph" w:customStyle="1" w:styleId="26">
    <w:name w:val="封面标准文稿编辑信息2"/>
    <w:basedOn w:val="affffb"/>
    <w:qFormat/>
    <w:pPr>
      <w:framePr w:wrap="around" w:y="4469"/>
    </w:pPr>
  </w:style>
  <w:style w:type="character" w:customStyle="1" w:styleId="Char4">
    <w:name w:val="段 Char"/>
    <w:link w:val="afff"/>
    <w:qFormat/>
    <w:rPr>
      <w:rFonts w:ascii="宋体"/>
      <w:sz w:val="21"/>
      <w:lang w:val="en-US" w:eastAsia="zh-CN" w:bidi="ar-SA"/>
    </w:rPr>
  </w:style>
  <w:style w:type="character" w:customStyle="1" w:styleId="affffffa">
    <w:name w:val="发布"/>
    <w:qFormat/>
    <w:rPr>
      <w:rFonts w:ascii="黑体" w:eastAsia="黑体"/>
      <w:spacing w:val="85"/>
      <w:w w:val="100"/>
      <w:position w:val="3"/>
      <w:sz w:val="28"/>
      <w:szCs w:val="28"/>
    </w:rPr>
  </w:style>
  <w:style w:type="character" w:customStyle="1" w:styleId="Char6">
    <w:name w:val="附录公式 Char"/>
    <w:basedOn w:val="Char4"/>
    <w:link w:val="afffff"/>
    <w:qFormat/>
    <w:rPr>
      <w:rFonts w:ascii="宋体"/>
      <w:sz w:val="21"/>
      <w:lang w:val="en-US" w:eastAsia="zh-CN" w:bidi="ar-SA"/>
    </w:rPr>
  </w:style>
  <w:style w:type="character" w:customStyle="1" w:styleId="Char7">
    <w:name w:val="首示例 Char"/>
    <w:link w:val="a0"/>
    <w:qFormat/>
    <w:rPr>
      <w:rFonts w:ascii="宋体" w:hAnsi="宋体"/>
      <w:kern w:val="2"/>
      <w:sz w:val="18"/>
      <w:szCs w:val="18"/>
    </w:rPr>
  </w:style>
  <w:style w:type="character" w:customStyle="1" w:styleId="Char1">
    <w:name w:val="纯文本 Char"/>
    <w:link w:val="aff9"/>
    <w:uiPriority w:val="99"/>
    <w:qFormat/>
    <w:locked/>
    <w:rPr>
      <w:rFonts w:ascii="宋体" w:hAnsi="Courier New" w:cs="Courier New"/>
      <w:kern w:val="2"/>
      <w:sz w:val="21"/>
      <w:szCs w:val="21"/>
    </w:rPr>
  </w:style>
  <w:style w:type="character" w:customStyle="1" w:styleId="Char10">
    <w:name w:val="纯文本 Char1"/>
    <w:qFormat/>
    <w:rPr>
      <w:rFonts w:ascii="宋体" w:hAnsi="Courier New" w:cs="Courier New"/>
      <w:kern w:val="2"/>
      <w:sz w:val="21"/>
      <w:szCs w:val="21"/>
    </w:rPr>
  </w:style>
  <w:style w:type="character" w:customStyle="1" w:styleId="Char0">
    <w:name w:val="正文文本缩进 Char"/>
    <w:link w:val="aff8"/>
    <w:uiPriority w:val="99"/>
    <w:qFormat/>
    <w:locked/>
  </w:style>
  <w:style w:type="character" w:customStyle="1" w:styleId="Char11">
    <w:name w:val="正文文本缩进 Char1"/>
    <w:qFormat/>
    <w:rPr>
      <w:kern w:val="2"/>
      <w:sz w:val="21"/>
      <w:szCs w:val="24"/>
    </w:rPr>
  </w:style>
  <w:style w:type="character" w:customStyle="1" w:styleId="Char5">
    <w:name w:val="三级条标题 Char"/>
    <w:link w:val="afff9"/>
    <w:uiPriority w:val="99"/>
    <w:qFormat/>
    <w:locked/>
    <w:rPr>
      <w:rFonts w:ascii="黑体" w:eastAsia="黑体"/>
      <w:sz w:val="21"/>
      <w:szCs w:val="21"/>
    </w:rPr>
  </w:style>
  <w:style w:type="character" w:customStyle="1" w:styleId="Char3">
    <w:name w:val="页眉 Char"/>
    <w:link w:val="affd"/>
    <w:uiPriority w:val="99"/>
    <w:qFormat/>
    <w:rPr>
      <w:kern w:val="2"/>
      <w:sz w:val="18"/>
      <w:szCs w:val="18"/>
    </w:rPr>
  </w:style>
  <w:style w:type="character" w:customStyle="1" w:styleId="Char2">
    <w:name w:val="批注框文本 Char"/>
    <w:link w:val="affb"/>
    <w:uiPriority w:val="99"/>
    <w:qFormat/>
    <w:rPr>
      <w:sz w:val="2"/>
    </w:rPr>
  </w:style>
  <w:style w:type="character" w:customStyle="1" w:styleId="HTML1">
    <w:name w:val="HTML 预设格式1"/>
    <w:uiPriority w:val="99"/>
    <w:qFormat/>
    <w:rPr>
      <w:rFonts w:ascii="Times New Roman" w:hAnsi="Times New Roman" w:cs="Times New Roman" w:hint="default"/>
      <w:i/>
      <w:iCs/>
    </w:rPr>
  </w:style>
  <w:style w:type="character" w:customStyle="1" w:styleId="Char">
    <w:name w:val="正文文本 Char"/>
    <w:link w:val="aff7"/>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4.bin"/><Relationship Id="rId42" Type="http://schemas.openxmlformats.org/officeDocument/2006/relationships/image" Target="media/image15.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oleObject" Target="embeddings/oleObject38.bin"/><Relationship Id="rId2" Type="http://schemas.openxmlformats.org/officeDocument/2006/relationships/customXml" Target="../customXml/item1.xml"/><Relationship Id="rId16" Type="http://schemas.openxmlformats.org/officeDocument/2006/relationships/image" Target="media/image2.wmf"/><Relationship Id="rId29" Type="http://schemas.openxmlformats.org/officeDocument/2006/relationships/oleObject" Target="embeddings/oleObject8.bin"/><Relationship Id="rId107" Type="http://schemas.openxmlformats.org/officeDocument/2006/relationships/footer" Target="footer3.xml"/><Relationship Id="rId11" Type="http://schemas.openxmlformats.org/officeDocument/2006/relationships/header" Target="header2.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2.bin"/><Relationship Id="rId40" Type="http://schemas.openxmlformats.org/officeDocument/2006/relationships/image" Target="media/image14.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oleObject" Target="embeddings/oleObject33.bin"/><Relationship Id="rId87" Type="http://schemas.openxmlformats.org/officeDocument/2006/relationships/oleObject" Target="embeddings/oleObject37.bin"/><Relationship Id="rId102" Type="http://schemas.openxmlformats.org/officeDocument/2006/relationships/image" Target="media/image47.wmf"/><Relationship Id="rId110" Type="http://schemas.openxmlformats.org/officeDocument/2006/relationships/theme" Target="theme/theme1.xml"/><Relationship Id="rId5" Type="http://schemas.microsoft.com/office/2007/relationships/stylesWithEffects" Target="stylesWithEffects.xml"/><Relationship Id="rId61" Type="http://schemas.openxmlformats.org/officeDocument/2006/relationships/oleObject" Target="embeddings/oleObject24.bin"/><Relationship Id="rId82" Type="http://schemas.openxmlformats.org/officeDocument/2006/relationships/image" Target="media/image35.wmf"/><Relationship Id="rId90" Type="http://schemas.openxmlformats.org/officeDocument/2006/relationships/image" Target="media/image39.wmf"/><Relationship Id="rId95" Type="http://schemas.openxmlformats.org/officeDocument/2006/relationships/oleObject" Target="embeddings/oleObject41.bin"/><Relationship Id="rId19" Type="http://schemas.openxmlformats.org/officeDocument/2006/relationships/oleObject" Target="embeddings/oleObject3.bin"/><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28.bin"/><Relationship Id="rId77" Type="http://schemas.openxmlformats.org/officeDocument/2006/relationships/oleObject" Target="embeddings/oleObject32.bin"/><Relationship Id="rId100" Type="http://schemas.openxmlformats.org/officeDocument/2006/relationships/image" Target="media/image45.wmf"/><Relationship Id="rId105" Type="http://schemas.openxmlformats.org/officeDocument/2006/relationships/image" Target="media/image50.wmf"/><Relationship Id="rId8" Type="http://schemas.openxmlformats.org/officeDocument/2006/relationships/footnotes" Target="footnotes.xml"/><Relationship Id="rId51" Type="http://schemas.openxmlformats.org/officeDocument/2006/relationships/oleObject" Target="embeddings/oleObject19.bin"/><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36.bin"/><Relationship Id="rId93" Type="http://schemas.openxmlformats.org/officeDocument/2006/relationships/oleObject" Target="embeddings/oleObject40.bin"/><Relationship Id="rId98" Type="http://schemas.openxmlformats.org/officeDocument/2006/relationships/image" Target="media/image43.wmf"/><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3.bin"/><Relationship Id="rId67" Type="http://schemas.openxmlformats.org/officeDocument/2006/relationships/oleObject" Target="embeddings/oleObject27.bin"/><Relationship Id="rId103" Type="http://schemas.openxmlformats.org/officeDocument/2006/relationships/image" Target="media/image48.wmf"/><Relationship Id="rId108" Type="http://schemas.openxmlformats.org/officeDocument/2006/relationships/footer" Target="footer4.xml"/><Relationship Id="rId20" Type="http://schemas.openxmlformats.org/officeDocument/2006/relationships/image" Target="media/image4.wmf"/><Relationship Id="rId41" Type="http://schemas.openxmlformats.org/officeDocument/2006/relationships/oleObject" Target="embeddings/oleObject14.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image" Target="media/image38.wmf"/><Relationship Id="rId91" Type="http://schemas.openxmlformats.org/officeDocument/2006/relationships/oleObject" Target="embeddings/oleObject39.bin"/><Relationship Id="rId96" Type="http://schemas.openxmlformats.org/officeDocument/2006/relationships/image" Target="media/image42.wmf"/><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image" Target="media/image51.wmf"/><Relationship Id="rId10" Type="http://schemas.openxmlformats.org/officeDocument/2006/relationships/header" Target="header1.xml"/><Relationship Id="rId31" Type="http://schemas.openxmlformats.org/officeDocument/2006/relationships/oleObject" Target="embeddings/oleObject9.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3.wmf"/><Relationship Id="rId81" Type="http://schemas.openxmlformats.org/officeDocument/2006/relationships/oleObject" Target="embeddings/oleObject34.bin"/><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image" Target="media/image44.wmf"/><Relationship Id="rId101" Type="http://schemas.openxmlformats.org/officeDocument/2006/relationships/image" Target="media/image46.wmf"/><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wmf"/><Relationship Id="rId39" Type="http://schemas.openxmlformats.org/officeDocument/2006/relationships/oleObject" Target="embeddings/oleObject13.bin"/><Relationship Id="rId109" Type="http://schemas.openxmlformats.org/officeDocument/2006/relationships/fontTable" Target="fontTable.xml"/><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21.bin"/><Relationship Id="rId76" Type="http://schemas.openxmlformats.org/officeDocument/2006/relationships/image" Target="media/image32.wmf"/><Relationship Id="rId97" Type="http://schemas.openxmlformats.org/officeDocument/2006/relationships/oleObject" Target="embeddings/oleObject42.bin"/><Relationship Id="rId104" Type="http://schemas.openxmlformats.org/officeDocument/2006/relationships/image" Target="media/image49.wmf"/><Relationship Id="rId7" Type="http://schemas.openxmlformats.org/officeDocument/2006/relationships/webSettings" Target="webSettings.xml"/><Relationship Id="rId71" Type="http://schemas.openxmlformats.org/officeDocument/2006/relationships/oleObject" Target="embeddings/oleObject29.bin"/><Relationship Id="rId92" Type="http://schemas.openxmlformats.org/officeDocument/2006/relationships/image" Target="media/image40.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2306</Words>
  <Characters>13149</Characters>
  <Application>Microsoft Office Word</Application>
  <DocSecurity>0</DocSecurity>
  <Lines>109</Lines>
  <Paragraphs>30</Paragraphs>
  <ScaleCrop>false</ScaleCrop>
  <Company>zle</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范国山</cp:lastModifiedBy>
  <cp:revision>42</cp:revision>
  <dcterms:created xsi:type="dcterms:W3CDTF">2010-01-28T06:47:00Z</dcterms:created>
  <dcterms:modified xsi:type="dcterms:W3CDTF">2019-06-24T08:50:00Z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