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Lines="0" w:afterLines="0"/>
        <w:rPr>
          <w:rFonts w:hint="default"/>
          <w:sz w:val="16"/>
        </w:rPr>
      </w:pPr>
      <w:r>
        <w:rPr>
          <w:rFonts w:hint="eastAsia"/>
          <w:sz w:val="16"/>
        </w:rPr>
        <w:t>窗体顶端</w:t>
      </w:r>
    </w:p>
    <w:p>
      <w:pPr>
        <w:pStyle w:val="2"/>
        <w:spacing w:before="120" w:beforeLines="0" w:after="120" w:afterLines="0" w:line="580" w:lineRule="atLeast"/>
        <w:rPr>
          <w:rFonts w:hint="default"/>
          <w:sz w:val="24"/>
        </w:rPr>
      </w:pPr>
      <w:r>
        <w:rPr>
          <w:rFonts w:hint="eastAsia" w:ascii="黑体" w:hAnsi="宋体" w:eastAsia="黑体"/>
          <w:color w:val="5F5F5F"/>
          <w:sz w:val="24"/>
        </w:rPr>
        <w:t>附件1</w:t>
      </w:r>
    </w:p>
    <w:p>
      <w:pPr>
        <w:pStyle w:val="2"/>
        <w:spacing w:before="120" w:beforeLines="0" w:after="120" w:afterLines="0" w:line="580" w:lineRule="atLeast"/>
        <w:jc w:val="center"/>
        <w:rPr>
          <w:rFonts w:hint="default"/>
          <w:sz w:val="24"/>
        </w:rPr>
      </w:pPr>
      <w:r>
        <w:rPr>
          <w:rStyle w:val="4"/>
          <w:rFonts w:hint="eastAsia" w:ascii="宋体" w:hAnsi="宋体"/>
          <w:color w:val="5F5F5F"/>
          <w:sz w:val="44"/>
        </w:rPr>
        <w:t>辽宁省2018-2020年农机购置补贴</w:t>
      </w:r>
    </w:p>
    <w:p>
      <w:pPr>
        <w:pStyle w:val="2"/>
        <w:spacing w:before="120" w:beforeLines="0" w:after="120" w:afterLines="0" w:line="580" w:lineRule="atLeast"/>
        <w:jc w:val="center"/>
        <w:rPr>
          <w:rFonts w:hint="default"/>
          <w:sz w:val="24"/>
        </w:rPr>
      </w:pPr>
      <w:r>
        <w:rPr>
          <w:rStyle w:val="4"/>
          <w:rFonts w:hint="eastAsia" w:ascii="宋体" w:hAnsi="宋体"/>
          <w:color w:val="5F5F5F"/>
          <w:sz w:val="44"/>
        </w:rPr>
        <w:t>机具种类范围</w:t>
      </w:r>
    </w:p>
    <w:p>
      <w:pPr>
        <w:pStyle w:val="2"/>
        <w:spacing w:before="120" w:beforeLines="0" w:after="120" w:afterLines="0" w:line="580" w:lineRule="atLeast"/>
        <w:jc w:val="center"/>
        <w:rPr>
          <w:rFonts w:hint="default"/>
          <w:sz w:val="24"/>
        </w:rPr>
      </w:pPr>
      <w:r>
        <w:rPr>
          <w:rStyle w:val="4"/>
          <w:rFonts w:hint="default" w:ascii="仿宋_GB2312" w:hAnsi="Times New Roman" w:eastAsia="仿宋_GB2312"/>
          <w:color w:val="5F5F5F"/>
          <w:sz w:val="24"/>
        </w:rPr>
        <w:t>（</w:t>
      </w:r>
      <w:r>
        <w:rPr>
          <w:rStyle w:val="4"/>
          <w:rFonts w:hint="default"/>
          <w:color w:val="5F5F5F"/>
          <w:sz w:val="24"/>
        </w:rPr>
        <w:t>11</w:t>
      </w:r>
      <w:r>
        <w:rPr>
          <w:rStyle w:val="4"/>
          <w:rFonts w:hint="default" w:ascii="仿宋_GB2312" w:hAnsi="Times New Roman" w:eastAsia="仿宋_GB2312"/>
          <w:color w:val="5F5F5F"/>
          <w:sz w:val="24"/>
        </w:rPr>
        <w:t>大类、</w:t>
      </w:r>
      <w:r>
        <w:rPr>
          <w:rStyle w:val="4"/>
          <w:rFonts w:hint="default"/>
          <w:color w:val="5F5F5F"/>
          <w:sz w:val="24"/>
        </w:rPr>
        <w:t>24</w:t>
      </w:r>
      <w:r>
        <w:rPr>
          <w:rStyle w:val="4"/>
          <w:rFonts w:hint="default" w:ascii="仿宋_GB2312" w:hAnsi="Times New Roman" w:eastAsia="仿宋_GB2312"/>
          <w:color w:val="5F5F5F"/>
          <w:sz w:val="24"/>
        </w:rPr>
        <w:t>小类、</w:t>
      </w:r>
      <w:r>
        <w:rPr>
          <w:rStyle w:val="4"/>
          <w:rFonts w:hint="default"/>
          <w:color w:val="5F5F5F"/>
          <w:sz w:val="24"/>
        </w:rPr>
        <w:t>45</w:t>
      </w:r>
      <w:r>
        <w:rPr>
          <w:rStyle w:val="4"/>
          <w:rFonts w:hint="default" w:ascii="仿宋_GB2312" w:hAnsi="Times New Roman" w:eastAsia="仿宋_GB2312"/>
          <w:color w:val="5F5F5F"/>
          <w:sz w:val="24"/>
        </w:rPr>
        <w:t>个品目）</w:t>
      </w:r>
    </w:p>
    <w:tbl>
      <w:tblPr>
        <w:tblStyle w:val="5"/>
        <w:tblW w:w="88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43"/>
        <w:gridCol w:w="2517"/>
        <w:gridCol w:w="3939"/>
        <w:gridCol w:w="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2"/>
              <w:spacing w:beforeLines="0" w:afterLines="0"/>
              <w:jc w:val="center"/>
              <w:rPr>
                <w:rFonts w:hint="default"/>
                <w:sz w:val="24"/>
              </w:rPr>
            </w:pPr>
            <w:r>
              <w:rPr>
                <w:rStyle w:val="4"/>
                <w:rFonts w:hint="default" w:ascii="仿宋_GB2312" w:hAnsi="Times New Roman" w:eastAsia="仿宋_GB2312"/>
                <w:color w:val="5F5F5F"/>
                <w:sz w:val="22"/>
              </w:rPr>
              <w:t>机具大类</w:t>
            </w:r>
          </w:p>
        </w:tc>
        <w:tc>
          <w:tcPr>
            <w:tcW w:w="2517"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jc w:val="center"/>
              <w:rPr>
                <w:rFonts w:hint="default"/>
                <w:sz w:val="24"/>
              </w:rPr>
            </w:pPr>
            <w:r>
              <w:rPr>
                <w:rStyle w:val="4"/>
                <w:rFonts w:hint="default" w:ascii="仿宋_GB2312" w:hAnsi="Times New Roman" w:eastAsia="仿宋_GB2312"/>
                <w:color w:val="5F5F5F"/>
                <w:sz w:val="22"/>
              </w:rPr>
              <w:t>机具小类</w:t>
            </w:r>
          </w:p>
        </w:tc>
        <w:tc>
          <w:tcPr>
            <w:tcW w:w="3939"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jc w:val="center"/>
              <w:rPr>
                <w:rFonts w:hint="default"/>
                <w:sz w:val="24"/>
              </w:rPr>
            </w:pPr>
            <w:r>
              <w:rPr>
                <w:rStyle w:val="4"/>
                <w:rFonts w:hint="default" w:ascii="仿宋_GB2312" w:hAnsi="Times New Roman" w:eastAsia="仿宋_GB2312"/>
                <w:color w:val="5F5F5F"/>
                <w:sz w:val="22"/>
              </w:rPr>
              <w:t>品</w:t>
            </w:r>
            <w:r>
              <w:rPr>
                <w:rStyle w:val="4"/>
                <w:rFonts w:hint="default"/>
                <w:color w:val="5F5F5F"/>
                <w:sz w:val="22"/>
              </w:rPr>
              <w:t xml:space="preserve">    </w:t>
            </w:r>
            <w:r>
              <w:rPr>
                <w:rStyle w:val="4"/>
                <w:rFonts w:hint="default" w:ascii="仿宋_GB2312" w:hAnsi="Times New Roman" w:eastAsia="仿宋_GB2312"/>
                <w:color w:val="5F5F5F"/>
                <w:sz w:val="22"/>
              </w:rPr>
              <w:t>目</w:t>
            </w:r>
          </w:p>
        </w:tc>
        <w:tc>
          <w:tcPr>
            <w:tcW w:w="755"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jc w:val="center"/>
              <w:rPr>
                <w:rFonts w:hint="default"/>
                <w:sz w:val="24"/>
              </w:rPr>
            </w:pPr>
            <w:r>
              <w:rPr>
                <w:rStyle w:val="4"/>
                <w:rFonts w:hint="default" w:ascii="仿宋_GB2312" w:hAnsi="Times New Roman" w:eastAsia="仿宋_GB2312"/>
                <w:color w:val="000000"/>
                <w:sz w:val="22"/>
              </w:rPr>
              <w:t>备</w:t>
            </w:r>
            <w:r>
              <w:rPr>
                <w:rStyle w:val="4"/>
                <w:rFonts w:hint="default"/>
                <w:color w:val="5F5F5F"/>
                <w:sz w:val="24"/>
              </w:rPr>
              <w:t xml:space="preserve"> </w:t>
            </w:r>
            <w:r>
              <w:rPr>
                <w:rStyle w:val="4"/>
                <w:rFonts w:hint="default" w:ascii="仿宋_GB2312" w:hAnsi="Times New Roman" w:eastAsia="仿宋_GB2312"/>
                <w:color w:val="000000"/>
                <w:sz w:val="22"/>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restart"/>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耕整地机械</w:t>
            </w:r>
          </w:p>
        </w:tc>
        <w:tc>
          <w:tcPr>
            <w:tcW w:w="2517" w:type="dxa"/>
            <w:vMerge w:val="restart"/>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耕地机械</w:t>
            </w: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旋耕机（含履带自走式旋耕机）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Fonts w:hint="default" w:ascii="仿宋_GB2312" w:eastAsia="仿宋_GB2312"/>
                <w:color w:val="00000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nil"/>
              <w:left w:val="nil"/>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深松机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Fonts w:hint="default" w:ascii="仿宋_GB2312" w:eastAsia="仿宋_GB2312"/>
                <w:color w:val="00000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nil"/>
              <w:left w:val="nil"/>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铧式犁</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nil"/>
              <w:left w:val="nil"/>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微耕机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restart"/>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整地机械</w:t>
            </w: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灭茬机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nil"/>
              <w:left w:val="nil"/>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起垄机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nil"/>
              <w:left w:val="nil"/>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圆盘耙</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nil"/>
              <w:left w:val="nil"/>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联合整地机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nil"/>
              <w:left w:val="nil"/>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驱动耙</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restart"/>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种植施肥机械</w:t>
            </w:r>
          </w:p>
        </w:tc>
        <w:tc>
          <w:tcPr>
            <w:tcW w:w="2517" w:type="dxa"/>
            <w:vMerge w:val="restart"/>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播种机械</w:t>
            </w: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穴播机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nil"/>
              <w:left w:val="nil"/>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免耕播种机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nil"/>
              <w:left w:val="nil"/>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根茎作物播种机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栽植机械</w:t>
            </w: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水稻插秧机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育苗机械设备</w:t>
            </w: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秧盘播种成套设备（含床土处理）</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shd w:val="clear" w:color="auto" w:fill="auto"/>
            <w:tcMar>
              <w:left w:w="108" w:type="dxa"/>
              <w:right w:w="108" w:type="dxa"/>
            </w:tcMar>
            <w:vAlign w:val="center"/>
          </w:tcPr>
          <w:p>
            <w:pPr>
              <w:spacing w:beforeLines="0" w:afterLines="0"/>
              <w:rPr>
                <w:rFonts w:hint="default" w:ascii="Arial" w:hAnsi="Arial"/>
                <w:color w:val="5F5F5F"/>
                <w:sz w:val="24"/>
              </w:rPr>
            </w:pPr>
          </w:p>
        </w:tc>
        <w:tc>
          <w:tcPr>
            <w:tcW w:w="2517" w:type="dxa"/>
            <w:tcBorders>
              <w:top w:val="nil"/>
              <w:left w:val="nil"/>
              <w:bottom w:val="single" w:color="auto" w:sz="8" w:space="0"/>
              <w:right w:val="single" w:color="auto" w:sz="8" w:space="0"/>
              <w:tl2br w:val="nil"/>
              <w:tr2bl w:val="nil"/>
            </w:tcBorders>
            <w:shd w:val="clear" w:color="auto" w:fill="auto"/>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施肥机械</w:t>
            </w:r>
          </w:p>
        </w:tc>
        <w:tc>
          <w:tcPr>
            <w:tcW w:w="3939" w:type="dxa"/>
            <w:tcBorders>
              <w:top w:val="nil"/>
              <w:left w:val="nil"/>
              <w:bottom w:val="single" w:color="auto" w:sz="8" w:space="0"/>
              <w:right w:val="single" w:color="auto" w:sz="8" w:space="0"/>
              <w:tl2br w:val="nil"/>
              <w:tr2bl w:val="nil"/>
            </w:tcBorders>
            <w:shd w:val="clear" w:color="auto" w:fill="FFFFFF"/>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施肥机</w:t>
            </w:r>
            <w:r>
              <w:rPr>
                <w:rFonts w:hint="default"/>
                <w:color w:val="5F5F5F"/>
                <w:sz w:val="22"/>
              </w:rPr>
              <w:t>(</w:t>
            </w:r>
            <w:r>
              <w:rPr>
                <w:rFonts w:hint="default" w:ascii="仿宋_GB2312" w:eastAsia="仿宋_GB2312"/>
                <w:color w:val="5F5F5F"/>
                <w:sz w:val="22"/>
              </w:rPr>
              <w:t>含水稻侧深施肥装置</w:t>
            </w:r>
            <w:r>
              <w:rPr>
                <w:rFonts w:hint="default"/>
                <w:color w:val="5F5F5F"/>
                <w:sz w:val="22"/>
              </w:rPr>
              <w:t>)</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restart"/>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田间管理机械</w:t>
            </w:r>
          </w:p>
        </w:tc>
        <w:tc>
          <w:tcPr>
            <w:tcW w:w="2517"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植保机械</w:t>
            </w: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喷杆喷雾机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tcBorders>
              <w:top w:val="nil"/>
              <w:left w:val="nil"/>
              <w:bottom w:val="nil"/>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中耕机械</w:t>
            </w: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田园管理机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643" w:type="dxa"/>
            <w:vMerge w:val="restart"/>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收获机械</w:t>
            </w:r>
          </w:p>
        </w:tc>
        <w:tc>
          <w:tcPr>
            <w:tcW w:w="2517" w:type="dxa"/>
            <w:vMerge w:val="restart"/>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谷物收获机械</w:t>
            </w: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自走轮式谷物联合收割机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自走履带式谷物联合收割机（全喂入）</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半喂入联合收割机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restart"/>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玉米收获机械</w:t>
            </w: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自走式玉米收获机</w:t>
            </w:r>
          </w:p>
        </w:tc>
        <w:tc>
          <w:tcPr>
            <w:tcW w:w="755" w:type="dxa"/>
            <w:vMerge w:val="restart"/>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nil"/>
              <w:left w:val="nil"/>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穗茎兼收玉米收获机</w:t>
            </w:r>
          </w:p>
        </w:tc>
        <w:tc>
          <w:tcPr>
            <w:tcW w:w="755" w:type="dxa"/>
            <w:vMerge w:val="continue"/>
            <w:tcBorders>
              <w:top w:val="nil"/>
              <w:left w:val="nil"/>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nil"/>
              <w:left w:val="nil"/>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自走式玉米籽粒联合收获机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restart"/>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收获机械</w:t>
            </w:r>
          </w:p>
        </w:tc>
        <w:tc>
          <w:tcPr>
            <w:tcW w:w="2517" w:type="dxa"/>
            <w:vMerge w:val="restart"/>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饲料作物收获机械</w:t>
            </w: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青饲料收获机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nil"/>
              <w:left w:val="nil"/>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打（压）捆机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nil"/>
              <w:left w:val="nil"/>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搂草机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茎秆收集处理机械</w:t>
            </w: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秸秆粉碎还田机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restart"/>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根茎作物收获机械</w:t>
            </w: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薯类收获机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nil"/>
              <w:left w:val="nil"/>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花生收获机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restart"/>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收获后处理机械</w:t>
            </w:r>
          </w:p>
        </w:tc>
        <w:tc>
          <w:tcPr>
            <w:tcW w:w="2517"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干燥机械</w:t>
            </w: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谷物烘干机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清选机械</w:t>
            </w: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粮食清选机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脱粒机械</w:t>
            </w: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玉米脱粒机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restart"/>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动力机械</w:t>
            </w:r>
          </w:p>
        </w:tc>
        <w:tc>
          <w:tcPr>
            <w:tcW w:w="2517" w:type="dxa"/>
            <w:vMerge w:val="restart"/>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拖拉机</w:t>
            </w: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轮式拖拉机</w:t>
            </w:r>
            <w:r>
              <w:rPr>
                <w:rFonts w:hint="default"/>
                <w:color w:val="5F5F5F"/>
                <w:sz w:val="22"/>
              </w:rPr>
              <w:t>(</w:t>
            </w:r>
            <w:r>
              <w:rPr>
                <w:rFonts w:hint="default" w:ascii="仿宋_GB2312" w:eastAsia="仿宋_GB2312"/>
                <w:color w:val="5F5F5F"/>
                <w:sz w:val="22"/>
              </w:rPr>
              <w:t>不含皮带传动轮式拖拉机）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nil"/>
              <w:left w:val="nil"/>
              <w:bottom w:val="single" w:color="auto" w:sz="8" w:space="0"/>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手扶拖拉机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restart"/>
            <w:tcBorders>
              <w:top w:val="nil"/>
              <w:left w:val="single" w:color="auto" w:sz="8" w:space="0"/>
              <w:bottom w:val="nil"/>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畜牧机械</w:t>
            </w:r>
          </w:p>
        </w:tc>
        <w:tc>
          <w:tcPr>
            <w:tcW w:w="2517" w:type="dxa"/>
            <w:tcBorders>
              <w:top w:val="nil"/>
              <w:left w:val="nil"/>
              <w:bottom w:val="nil"/>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饲养机械</w:t>
            </w:r>
          </w:p>
        </w:tc>
        <w:tc>
          <w:tcPr>
            <w:tcW w:w="3939" w:type="dxa"/>
            <w:tcBorders>
              <w:top w:val="nil"/>
              <w:left w:val="nil"/>
              <w:bottom w:val="nil"/>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孵化机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nil"/>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restart"/>
            <w:tcBorders>
              <w:top w:val="single" w:color="auto" w:sz="8" w:space="0"/>
              <w:left w:val="nil"/>
              <w:bottom w:val="nil"/>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饲料（草）加工机械设备</w:t>
            </w:r>
          </w:p>
        </w:tc>
        <w:tc>
          <w:tcPr>
            <w:tcW w:w="3939"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揉丝机</w:t>
            </w:r>
          </w:p>
        </w:tc>
        <w:tc>
          <w:tcPr>
            <w:tcW w:w="755" w:type="dxa"/>
            <w:tcBorders>
              <w:top w:val="nil"/>
              <w:left w:val="nil"/>
              <w:bottom w:val="nil"/>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nil"/>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single" w:color="auto" w:sz="8" w:space="0"/>
              <w:left w:val="nil"/>
              <w:bottom w:val="nil"/>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饲料混合机</w:t>
            </w:r>
          </w:p>
        </w:tc>
        <w:tc>
          <w:tcPr>
            <w:tcW w:w="755" w:type="dxa"/>
            <w:tcBorders>
              <w:top w:val="single" w:color="auto" w:sz="8" w:space="0"/>
              <w:left w:val="nil"/>
              <w:bottom w:val="nil"/>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nil"/>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single" w:color="auto" w:sz="8" w:space="0"/>
              <w:left w:val="nil"/>
              <w:bottom w:val="nil"/>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颗粒饲料压制机</w:t>
            </w:r>
          </w:p>
        </w:tc>
        <w:tc>
          <w:tcPr>
            <w:tcW w:w="755" w:type="dxa"/>
            <w:tcBorders>
              <w:top w:val="single" w:color="auto" w:sz="8" w:space="0"/>
              <w:left w:val="nil"/>
              <w:bottom w:val="nil"/>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nil"/>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single" w:color="auto" w:sz="8" w:space="0"/>
              <w:left w:val="nil"/>
              <w:bottom w:val="nil"/>
              <w:right w:val="single" w:color="auto"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压块机</w:t>
            </w:r>
          </w:p>
        </w:tc>
        <w:tc>
          <w:tcPr>
            <w:tcW w:w="755" w:type="dxa"/>
            <w:tcBorders>
              <w:top w:val="single" w:color="auto" w:sz="8" w:space="0"/>
              <w:left w:val="nil"/>
              <w:bottom w:val="nil"/>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nil"/>
              <w:left w:val="single" w:color="auto" w:sz="8" w:space="0"/>
              <w:bottom w:val="nil"/>
              <w:right w:val="single" w:color="auto" w:sz="8" w:space="0"/>
              <w:tl2br w:val="nil"/>
              <w:tr2bl w:val="nil"/>
            </w:tcBorders>
            <w:shd w:val="clear" w:color="auto" w:fill="auto"/>
            <w:tcMar>
              <w:left w:w="108" w:type="dxa"/>
              <w:right w:w="108" w:type="dxa"/>
            </w:tcMar>
            <w:vAlign w:val="center"/>
          </w:tcPr>
          <w:p>
            <w:pPr>
              <w:spacing w:beforeLines="0" w:afterLines="0"/>
              <w:rPr>
                <w:rFonts w:hint="default" w:ascii="Arial" w:hAnsi="Arial"/>
                <w:color w:val="5F5F5F"/>
                <w:sz w:val="24"/>
              </w:rPr>
            </w:pPr>
          </w:p>
        </w:tc>
        <w:tc>
          <w:tcPr>
            <w:tcW w:w="2517" w:type="dxa"/>
            <w:vMerge w:val="continue"/>
            <w:tcBorders>
              <w:top w:val="single" w:color="auto" w:sz="8" w:space="0"/>
              <w:left w:val="nil"/>
              <w:bottom w:val="nil"/>
              <w:right w:val="single" w:color="auto" w:sz="8" w:space="0"/>
              <w:tl2br w:val="nil"/>
              <w:tr2bl w:val="nil"/>
            </w:tcBorders>
            <w:shd w:val="clear" w:color="auto" w:fill="auto"/>
            <w:tcMar>
              <w:left w:w="108" w:type="dxa"/>
              <w:right w:w="108" w:type="dxa"/>
            </w:tcMar>
            <w:vAlign w:val="center"/>
          </w:tcPr>
          <w:p>
            <w:pPr>
              <w:spacing w:beforeLines="0" w:afterLines="0"/>
              <w:rPr>
                <w:rFonts w:hint="default" w:ascii="Arial" w:hAnsi="Arial"/>
                <w:color w:val="5F5F5F"/>
                <w:sz w:val="24"/>
              </w:rPr>
            </w:pPr>
          </w:p>
        </w:tc>
        <w:tc>
          <w:tcPr>
            <w:tcW w:w="3939" w:type="dxa"/>
            <w:tcBorders>
              <w:top w:val="nil"/>
              <w:left w:val="nil"/>
              <w:bottom w:val="nil"/>
              <w:right w:val="single" w:color="auto" w:sz="8" w:space="0"/>
              <w:tl2br w:val="nil"/>
              <w:tr2bl w:val="nil"/>
            </w:tcBorders>
            <w:shd w:val="clear" w:color="auto" w:fill="FFFFFF"/>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秸秆膨化机</w:t>
            </w:r>
          </w:p>
        </w:tc>
        <w:tc>
          <w:tcPr>
            <w:tcW w:w="755"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restart"/>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农产品初加工机械</w:t>
            </w:r>
          </w:p>
        </w:tc>
        <w:tc>
          <w:tcPr>
            <w:tcW w:w="2517"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果蔬加工机械</w:t>
            </w:r>
          </w:p>
        </w:tc>
        <w:tc>
          <w:tcPr>
            <w:tcW w:w="3939"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水果分级机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vMerge w:val="continue"/>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2517"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剥壳（去皮）机械</w:t>
            </w:r>
          </w:p>
        </w:tc>
        <w:tc>
          <w:tcPr>
            <w:tcW w:w="3939" w:type="dxa"/>
            <w:tcBorders>
              <w:top w:val="nil"/>
              <w:left w:val="nil"/>
              <w:bottom w:val="nil"/>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花生脱壳机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农业废弃物利用处理设备</w:t>
            </w:r>
          </w:p>
        </w:tc>
        <w:tc>
          <w:tcPr>
            <w:tcW w:w="2517"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废弃物处理设备</w:t>
            </w:r>
          </w:p>
        </w:tc>
        <w:tc>
          <w:tcPr>
            <w:tcW w:w="3939"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病死畜禽无害化处理设备</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农田基本建设机械</w:t>
            </w:r>
          </w:p>
        </w:tc>
        <w:tc>
          <w:tcPr>
            <w:tcW w:w="2517"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平地机械</w:t>
            </w: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平地机（含激光平地机）</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43"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其它机械</w:t>
            </w:r>
          </w:p>
        </w:tc>
        <w:tc>
          <w:tcPr>
            <w:tcW w:w="2517"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其它机械</w:t>
            </w:r>
          </w:p>
        </w:tc>
        <w:tc>
          <w:tcPr>
            <w:tcW w:w="3939"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jc w:val="center"/>
              <w:rPr>
                <w:rFonts w:hint="default"/>
                <w:sz w:val="24"/>
              </w:rPr>
            </w:pPr>
            <w:r>
              <w:rPr>
                <w:rFonts w:hint="default" w:ascii="仿宋_GB2312" w:eastAsia="仿宋_GB2312"/>
                <w:color w:val="5F5F5F"/>
                <w:sz w:val="22"/>
              </w:rPr>
              <w:t>简易保鲜储藏设备</w:t>
            </w:r>
          </w:p>
        </w:tc>
        <w:tc>
          <w:tcPr>
            <w:tcW w:w="755"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line="240" w:lineRule="atLeast"/>
              <w:rPr>
                <w:rFonts w:hint="default"/>
                <w:sz w:val="24"/>
              </w:rPr>
            </w:pPr>
            <w:r>
              <w:rPr>
                <w:rStyle w:val="4"/>
                <w:rFonts w:hint="default" w:ascii="仿宋_GB2312" w:hAnsi="Times New Roman" w:eastAsia="仿宋_GB2312"/>
                <w:color w:val="000000"/>
                <w:sz w:val="20"/>
              </w:rPr>
              <w:t>　</w:t>
            </w:r>
          </w:p>
        </w:tc>
      </w:tr>
    </w:tbl>
    <w:p>
      <w:pPr>
        <w:pStyle w:val="2"/>
        <w:spacing w:before="120" w:beforeLines="0" w:after="120" w:afterLines="0"/>
        <w:rPr>
          <w:rFonts w:hint="default"/>
          <w:sz w:val="24"/>
        </w:rPr>
      </w:pPr>
      <w:r>
        <w:rPr>
          <w:rFonts w:hint="eastAsia" w:ascii="黑体" w:hAnsi="宋体" w:eastAsia="黑体"/>
          <w:color w:val="5F5F5F"/>
          <w:sz w:val="24"/>
        </w:rPr>
        <w:t>附件2</w:t>
      </w:r>
    </w:p>
    <w:p>
      <w:pPr>
        <w:pStyle w:val="2"/>
        <w:spacing w:before="120" w:beforeLines="0" w:after="120" w:afterLines="0"/>
        <w:jc w:val="center"/>
        <w:rPr>
          <w:rFonts w:hint="default"/>
          <w:sz w:val="24"/>
        </w:rPr>
      </w:pPr>
      <w:r>
        <w:rPr>
          <w:rStyle w:val="4"/>
          <w:rFonts w:hint="eastAsia" w:ascii="宋体" w:hAnsi="宋体"/>
          <w:color w:val="5F5F5F"/>
          <w:sz w:val="44"/>
        </w:rPr>
        <w:t>ⅩⅩ县(市、区)农机购置补贴承诺书</w:t>
      </w:r>
    </w:p>
    <w:p>
      <w:pPr>
        <w:pStyle w:val="2"/>
        <w:spacing w:before="120" w:beforeLines="0" w:after="120" w:afterLines="0"/>
        <w:rPr>
          <w:rFonts w:hint="default"/>
          <w:sz w:val="24"/>
        </w:rPr>
      </w:pPr>
      <w:r>
        <w:rPr>
          <w:rFonts w:hint="default" w:ascii="仿宋_GB2312" w:eastAsia="仿宋_GB2312"/>
          <w:color w:val="5F5F5F"/>
          <w:sz w:val="24"/>
        </w:rPr>
        <w:t>××县农机局（或乡镇农机站）：</w:t>
      </w:r>
    </w:p>
    <w:p>
      <w:pPr>
        <w:pStyle w:val="2"/>
        <w:spacing w:before="120" w:beforeLines="0" w:after="120" w:afterLines="0"/>
        <w:ind w:firstLine="594"/>
        <w:rPr>
          <w:rFonts w:hint="default"/>
          <w:sz w:val="24"/>
        </w:rPr>
      </w:pPr>
      <w:r>
        <w:rPr>
          <w:rFonts w:hint="default" w:ascii="仿宋_GB2312" w:eastAsia="仿宋_GB2312"/>
          <w:color w:val="5F5F5F"/>
          <w:sz w:val="24"/>
        </w:rPr>
        <w:t>本人承诺真实购买国家补贴机具，对自主购机行为负责，并承担相应风险。保证提交的农机购置补贴相关申请资料和购买机具的真实性承担法律责任。绝不顶替他人购买国家补贴机具，绝不与不法人员串通倒卖补贴机具、套取国家补贴资金，按规定办理牌证、喷涂机具编号、人机合影等手续。如违反以上承诺事项，本人自愿接受有关部门按照国家相关规定进行的处罚。</w:t>
      </w:r>
    </w:p>
    <w:p>
      <w:pPr>
        <w:pStyle w:val="2"/>
        <w:spacing w:before="120" w:beforeLines="0" w:after="120" w:afterLines="0"/>
        <w:ind w:firstLine="585"/>
        <w:rPr>
          <w:rFonts w:hint="default"/>
          <w:sz w:val="24"/>
        </w:rPr>
      </w:pPr>
      <w:r>
        <w:rPr>
          <w:rFonts w:hint="default" w:ascii="仿宋_GB2312" w:eastAsia="仿宋_GB2312"/>
          <w:color w:val="5F5F5F"/>
          <w:sz w:val="24"/>
        </w:rPr>
        <w:t>                           承诺人：</w:t>
      </w:r>
    </w:p>
    <w:p>
      <w:pPr>
        <w:pStyle w:val="2"/>
        <w:spacing w:before="120" w:beforeLines="0" w:after="120" w:afterLines="0"/>
        <w:ind w:firstLine="585"/>
        <w:rPr>
          <w:rFonts w:hint="default"/>
          <w:sz w:val="24"/>
        </w:rPr>
      </w:pPr>
      <w:r>
        <w:rPr>
          <w:rFonts w:hint="default" w:ascii="仿宋_GB2312" w:eastAsia="仿宋_GB2312"/>
          <w:color w:val="5F5F5F"/>
          <w:sz w:val="24"/>
        </w:rPr>
        <w:t>                           年      月      日</w:t>
      </w:r>
    </w:p>
    <w:p>
      <w:pPr>
        <w:pStyle w:val="2"/>
        <w:spacing w:before="120" w:beforeLines="0" w:after="120" w:afterLines="0"/>
        <w:rPr>
          <w:rFonts w:hint="default"/>
          <w:sz w:val="24"/>
        </w:rPr>
      </w:pPr>
      <w:r>
        <w:rPr>
          <w:rFonts w:hint="default" w:ascii="仿宋_GB2312" w:eastAsia="仿宋_GB2312"/>
          <w:color w:val="5F5F5F"/>
          <w:sz w:val="32"/>
        </w:rPr>
        <w:br w:type="page"/>
      </w:r>
      <w:r>
        <w:rPr>
          <w:rFonts w:hint="default"/>
          <w:color w:val="5F5F5F"/>
          <w:sz w:val="24"/>
        </w:rPr>
        <w:t> </w:t>
      </w:r>
    </w:p>
    <w:p>
      <w:pPr>
        <w:pStyle w:val="2"/>
        <w:spacing w:before="120" w:beforeLines="0" w:after="120" w:afterLines="0"/>
        <w:rPr>
          <w:rFonts w:hint="default"/>
          <w:sz w:val="24"/>
        </w:rPr>
      </w:pPr>
      <w:r>
        <w:rPr>
          <w:rFonts w:hint="eastAsia" w:ascii="黑体" w:hAnsi="宋体" w:eastAsia="黑体"/>
          <w:color w:val="5F5F5F"/>
          <w:sz w:val="24"/>
        </w:rPr>
        <w:t>附件3</w:t>
      </w:r>
    </w:p>
    <w:p>
      <w:pPr>
        <w:pStyle w:val="2"/>
        <w:spacing w:before="120" w:beforeLines="0" w:after="120" w:afterLines="0"/>
        <w:jc w:val="center"/>
        <w:rPr>
          <w:rFonts w:hint="default"/>
          <w:sz w:val="24"/>
        </w:rPr>
      </w:pPr>
      <w:r>
        <w:rPr>
          <w:rStyle w:val="4"/>
          <w:rFonts w:hint="eastAsia" w:ascii="宋体" w:hAnsi="宋体"/>
          <w:color w:val="5F5F5F"/>
          <w:sz w:val="44"/>
        </w:rPr>
        <w:t>年度</w:t>
      </w:r>
      <w:r>
        <w:rPr>
          <w:rStyle w:val="4"/>
          <w:rFonts w:hint="eastAsia" w:ascii="宋体" w:hAnsi="宋体"/>
          <w:color w:val="5F5F5F"/>
          <w:sz w:val="44"/>
          <w:u w:val="single"/>
        </w:rPr>
        <w:t xml:space="preserve">   </w:t>
      </w:r>
      <w:r>
        <w:rPr>
          <w:rStyle w:val="4"/>
          <w:rFonts w:hint="eastAsia" w:ascii="宋体" w:hAnsi="宋体"/>
          <w:color w:val="5F5F5F"/>
          <w:sz w:val="44"/>
        </w:rPr>
        <w:t>县（市、区）享受农机购置补贴的购机者信息表</w:t>
      </w:r>
    </w:p>
    <w:p>
      <w:pPr>
        <w:pStyle w:val="2"/>
        <w:spacing w:before="120" w:beforeLines="0" w:after="120" w:afterLines="0"/>
        <w:ind w:left="4080" w:hanging="4080"/>
        <w:rPr>
          <w:rFonts w:hint="default"/>
          <w:sz w:val="24"/>
        </w:rPr>
      </w:pPr>
      <w:r>
        <w:rPr>
          <w:rFonts w:hint="default" w:ascii="仿宋_GB2312" w:eastAsia="仿宋_GB2312"/>
          <w:color w:val="5F5F5F"/>
          <w:sz w:val="24"/>
        </w:rPr>
        <w:t>公告单位：</w:t>
      </w:r>
      <w:r>
        <w:rPr>
          <w:rFonts w:hint="default"/>
          <w:color w:val="5F5F5F"/>
          <w:sz w:val="24"/>
        </w:rPr>
        <w:t xml:space="preserve">                                                                           </w:t>
      </w:r>
      <w:r>
        <w:rPr>
          <w:rFonts w:hint="default" w:ascii="仿宋_GB2312" w:eastAsia="仿宋_GB2312"/>
          <w:color w:val="5F5F5F"/>
          <w:sz w:val="24"/>
        </w:rPr>
        <w:t>公告时间：</w:t>
      </w:r>
      <w:r>
        <w:rPr>
          <w:rFonts w:hint="default"/>
          <w:color w:val="5F5F5F"/>
          <w:sz w:val="24"/>
        </w:rPr>
        <w:t xml:space="preserve">      </w:t>
      </w:r>
      <w:r>
        <w:rPr>
          <w:rFonts w:hint="default" w:ascii="仿宋_GB2312" w:eastAsia="仿宋_GB2312"/>
          <w:color w:val="5F5F5F"/>
          <w:sz w:val="24"/>
        </w:rPr>
        <w:t>年</w:t>
      </w:r>
      <w:r>
        <w:rPr>
          <w:rFonts w:hint="default"/>
          <w:color w:val="5F5F5F"/>
          <w:sz w:val="24"/>
        </w:rPr>
        <w:t xml:space="preserve">    </w:t>
      </w:r>
      <w:r>
        <w:rPr>
          <w:rFonts w:hint="default" w:ascii="仿宋_GB2312" w:eastAsia="仿宋_GB2312"/>
          <w:color w:val="5F5F5F"/>
          <w:sz w:val="24"/>
        </w:rPr>
        <w:t>月</w:t>
      </w:r>
      <w:r>
        <w:rPr>
          <w:rFonts w:hint="default"/>
          <w:color w:val="5F5F5F"/>
          <w:sz w:val="24"/>
        </w:rPr>
        <w:t xml:space="preserve">   </w:t>
      </w:r>
      <w:r>
        <w:rPr>
          <w:rFonts w:hint="default" w:ascii="仿宋_GB2312" w:eastAsia="仿宋_GB2312"/>
          <w:color w:val="5F5F5F"/>
          <w:sz w:val="24"/>
        </w:rPr>
        <w:t>日</w:t>
      </w:r>
      <w:r>
        <w:rPr>
          <w:rFonts w:hint="default"/>
          <w:color w:val="5F5F5F"/>
          <w:sz w:val="24"/>
        </w:rPr>
        <w:t xml:space="preserve"> </w:t>
      </w:r>
    </w:p>
    <w:tbl>
      <w:tblPr>
        <w:tblStyle w:val="5"/>
        <w:tblW w:w="1216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58"/>
        <w:gridCol w:w="1031"/>
        <w:gridCol w:w="1031"/>
        <w:gridCol w:w="1218"/>
        <w:gridCol w:w="1404"/>
        <w:gridCol w:w="458"/>
        <w:gridCol w:w="658"/>
        <w:gridCol w:w="1591"/>
        <w:gridCol w:w="940"/>
        <w:gridCol w:w="1218"/>
        <w:gridCol w:w="1218"/>
        <w:gridCol w:w="9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1" w:hRule="atLeast"/>
        </w:trPr>
        <w:tc>
          <w:tcPr>
            <w:tcW w:w="458" w:type="dxa"/>
            <w:vMerge w:val="restart"/>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2"/>
              <w:spacing w:beforeLines="0" w:afterLines="0"/>
              <w:rPr>
                <w:rFonts w:hint="default"/>
                <w:sz w:val="24"/>
              </w:rPr>
            </w:pPr>
            <w:r>
              <w:rPr>
                <w:rStyle w:val="4"/>
                <w:rFonts w:hint="default" w:ascii="仿宋_GB2312" w:hAnsi="Times New Roman" w:eastAsia="仿宋_GB2312"/>
                <w:color w:val="5F5F5F"/>
                <w:sz w:val="24"/>
              </w:rPr>
              <w:t>序号</w:t>
            </w:r>
          </w:p>
        </w:tc>
        <w:tc>
          <w:tcPr>
            <w:tcW w:w="3280" w:type="dxa"/>
            <w:gridSpan w:val="3"/>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jc w:val="center"/>
              <w:rPr>
                <w:rFonts w:hint="default"/>
                <w:sz w:val="24"/>
              </w:rPr>
            </w:pPr>
            <w:r>
              <w:rPr>
                <w:rStyle w:val="4"/>
                <w:rFonts w:hint="default" w:ascii="仿宋_GB2312" w:hAnsi="Times New Roman" w:eastAsia="仿宋_GB2312"/>
                <w:color w:val="5F5F5F"/>
                <w:sz w:val="24"/>
              </w:rPr>
              <w:t>购机者</w:t>
            </w:r>
          </w:p>
        </w:tc>
        <w:tc>
          <w:tcPr>
            <w:tcW w:w="6269" w:type="dxa"/>
            <w:gridSpan w:val="6"/>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jc w:val="center"/>
              <w:rPr>
                <w:rFonts w:hint="default"/>
                <w:sz w:val="24"/>
              </w:rPr>
            </w:pPr>
            <w:r>
              <w:rPr>
                <w:rStyle w:val="4"/>
                <w:rFonts w:hint="default" w:ascii="仿宋_GB2312" w:hAnsi="Times New Roman" w:eastAsia="仿宋_GB2312"/>
                <w:color w:val="5F5F5F"/>
                <w:sz w:val="24"/>
              </w:rPr>
              <w:t>补贴机具</w:t>
            </w:r>
          </w:p>
        </w:tc>
        <w:tc>
          <w:tcPr>
            <w:tcW w:w="2158" w:type="dxa"/>
            <w:gridSpan w:val="2"/>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jc w:val="center"/>
              <w:rPr>
                <w:rFonts w:hint="default"/>
                <w:sz w:val="24"/>
              </w:rPr>
            </w:pPr>
            <w:r>
              <w:rPr>
                <w:rStyle w:val="4"/>
                <w:rFonts w:hint="default" w:ascii="仿宋_GB2312" w:hAnsi="Times New Roman" w:eastAsia="仿宋_GB2312"/>
                <w:color w:val="5F5F5F"/>
                <w:sz w:val="24"/>
              </w:rPr>
              <w:t>补贴金额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62" w:hRule="atLeast"/>
        </w:trPr>
        <w:tc>
          <w:tcPr>
            <w:tcW w:w="458" w:type="dxa"/>
            <w:vMerge w:val="continue"/>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pacing w:beforeLines="0" w:afterLines="0"/>
              <w:rPr>
                <w:rFonts w:hint="default" w:ascii="Arial" w:hAnsi="Arial"/>
                <w:color w:val="5F5F5F"/>
                <w:sz w:val="24"/>
              </w:rPr>
            </w:pPr>
          </w:p>
        </w:tc>
        <w:tc>
          <w:tcPr>
            <w:tcW w:w="1031"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jc w:val="center"/>
              <w:rPr>
                <w:rFonts w:hint="default"/>
                <w:sz w:val="24"/>
              </w:rPr>
            </w:pPr>
            <w:r>
              <w:rPr>
                <w:rStyle w:val="4"/>
                <w:rFonts w:hint="default" w:ascii="仿宋_GB2312" w:hAnsi="Times New Roman" w:eastAsia="仿宋_GB2312"/>
                <w:color w:val="5F5F5F"/>
                <w:sz w:val="24"/>
              </w:rPr>
              <w:t>所在乡（镇）</w:t>
            </w:r>
          </w:p>
        </w:tc>
        <w:tc>
          <w:tcPr>
            <w:tcW w:w="1031"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jc w:val="center"/>
              <w:rPr>
                <w:rFonts w:hint="default"/>
                <w:sz w:val="24"/>
              </w:rPr>
            </w:pPr>
            <w:r>
              <w:rPr>
                <w:rStyle w:val="4"/>
                <w:rFonts w:hint="default" w:ascii="仿宋_GB2312" w:hAnsi="Times New Roman" w:eastAsia="仿宋_GB2312"/>
                <w:color w:val="5F5F5F"/>
                <w:sz w:val="24"/>
              </w:rPr>
              <w:t>所在村组</w:t>
            </w:r>
          </w:p>
        </w:tc>
        <w:tc>
          <w:tcPr>
            <w:tcW w:w="1218"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jc w:val="center"/>
              <w:rPr>
                <w:rFonts w:hint="default"/>
                <w:sz w:val="24"/>
              </w:rPr>
            </w:pPr>
            <w:r>
              <w:rPr>
                <w:rStyle w:val="4"/>
                <w:rFonts w:hint="default" w:ascii="仿宋_GB2312" w:hAnsi="Times New Roman" w:eastAsia="仿宋_GB2312"/>
                <w:color w:val="5F5F5F"/>
                <w:sz w:val="24"/>
              </w:rPr>
              <w:t>购机者姓名</w:t>
            </w:r>
          </w:p>
        </w:tc>
        <w:tc>
          <w:tcPr>
            <w:tcW w:w="1404"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jc w:val="center"/>
              <w:rPr>
                <w:rFonts w:hint="default"/>
                <w:sz w:val="24"/>
              </w:rPr>
            </w:pPr>
            <w:r>
              <w:rPr>
                <w:rStyle w:val="4"/>
                <w:rFonts w:hint="default" w:ascii="仿宋_GB2312" w:hAnsi="Times New Roman" w:eastAsia="仿宋_GB2312"/>
                <w:color w:val="5F5F5F"/>
                <w:sz w:val="24"/>
              </w:rPr>
              <w:t>机具品目</w:t>
            </w:r>
          </w:p>
        </w:tc>
        <w:tc>
          <w:tcPr>
            <w:tcW w:w="458"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jc w:val="center"/>
              <w:rPr>
                <w:rFonts w:hint="default"/>
                <w:sz w:val="24"/>
              </w:rPr>
            </w:pPr>
            <w:r>
              <w:rPr>
                <w:rStyle w:val="4"/>
                <w:rFonts w:hint="default" w:ascii="仿宋_GB2312" w:hAnsi="Times New Roman" w:eastAsia="仿宋_GB2312"/>
                <w:color w:val="5F5F5F"/>
                <w:sz w:val="24"/>
              </w:rPr>
              <w:t>生产厂家</w:t>
            </w:r>
          </w:p>
        </w:tc>
        <w:tc>
          <w:tcPr>
            <w:tcW w:w="658"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jc w:val="center"/>
              <w:rPr>
                <w:rFonts w:hint="default"/>
                <w:sz w:val="24"/>
              </w:rPr>
            </w:pPr>
            <w:r>
              <w:rPr>
                <w:rStyle w:val="4"/>
                <w:rFonts w:hint="default" w:ascii="仿宋_GB2312" w:hAnsi="Times New Roman" w:eastAsia="仿宋_GB2312"/>
                <w:color w:val="5F5F5F"/>
                <w:sz w:val="24"/>
              </w:rPr>
              <w:t>产品名称</w:t>
            </w:r>
          </w:p>
        </w:tc>
        <w:tc>
          <w:tcPr>
            <w:tcW w:w="1591"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jc w:val="center"/>
              <w:rPr>
                <w:rFonts w:hint="default"/>
                <w:sz w:val="24"/>
              </w:rPr>
            </w:pPr>
            <w:r>
              <w:rPr>
                <w:rStyle w:val="4"/>
                <w:rFonts w:hint="default" w:ascii="仿宋_GB2312" w:hAnsi="Times New Roman" w:eastAsia="仿宋_GB2312"/>
                <w:color w:val="5F5F5F"/>
                <w:sz w:val="24"/>
              </w:rPr>
              <w:t>购买机型</w:t>
            </w:r>
          </w:p>
        </w:tc>
        <w:tc>
          <w:tcPr>
            <w:tcW w:w="940"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jc w:val="center"/>
              <w:rPr>
                <w:rFonts w:hint="default"/>
                <w:sz w:val="24"/>
              </w:rPr>
            </w:pPr>
            <w:r>
              <w:rPr>
                <w:rStyle w:val="4"/>
                <w:rFonts w:hint="default" w:ascii="仿宋_GB2312" w:hAnsi="Times New Roman" w:eastAsia="仿宋_GB2312"/>
                <w:color w:val="5F5F5F"/>
                <w:sz w:val="24"/>
              </w:rPr>
              <w:t>购买数量（台）</w:t>
            </w:r>
          </w:p>
        </w:tc>
        <w:tc>
          <w:tcPr>
            <w:tcW w:w="1218"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jc w:val="center"/>
              <w:rPr>
                <w:rFonts w:hint="default"/>
                <w:sz w:val="24"/>
              </w:rPr>
            </w:pPr>
            <w:r>
              <w:rPr>
                <w:rStyle w:val="4"/>
                <w:rFonts w:hint="default" w:ascii="仿宋_GB2312" w:hAnsi="Times New Roman" w:eastAsia="仿宋_GB2312"/>
                <w:color w:val="5F5F5F"/>
                <w:sz w:val="24"/>
              </w:rPr>
              <w:t>单台销售价格（元）</w:t>
            </w:r>
          </w:p>
        </w:tc>
        <w:tc>
          <w:tcPr>
            <w:tcW w:w="1218" w:type="dxa"/>
            <w:tcBorders>
              <w:top w:val="nil"/>
              <w:left w:val="nil"/>
              <w:bottom w:val="single" w:color="auto" w:sz="8" w:space="0"/>
              <w:right w:val="single" w:color="auto" w:sz="8" w:space="0"/>
              <w:tl2br w:val="nil"/>
              <w:tr2bl w:val="nil"/>
            </w:tcBorders>
            <w:tcMar>
              <w:left w:w="108" w:type="dxa"/>
              <w:right w:w="108" w:type="dxa"/>
            </w:tcMar>
            <w:vAlign w:val="center"/>
          </w:tcPr>
          <w:p>
            <w:pPr>
              <w:pStyle w:val="2"/>
              <w:spacing w:beforeLines="0" w:afterLines="0"/>
              <w:jc w:val="center"/>
              <w:rPr>
                <w:rFonts w:hint="default"/>
                <w:sz w:val="24"/>
              </w:rPr>
            </w:pPr>
            <w:r>
              <w:rPr>
                <w:rStyle w:val="4"/>
                <w:rFonts w:hint="default" w:ascii="仿宋_GB2312" w:hAnsi="Times New Roman" w:eastAsia="仿宋_GB2312"/>
                <w:color w:val="5F5F5F"/>
                <w:sz w:val="24"/>
              </w:rPr>
              <w:t>单台补贴额（元）</w:t>
            </w:r>
          </w:p>
        </w:tc>
        <w:tc>
          <w:tcPr>
            <w:tcW w:w="940" w:type="dxa"/>
            <w:tcBorders>
              <w:top w:val="nil"/>
              <w:left w:val="nil"/>
              <w:bottom w:val="single" w:color="auto" w:sz="8" w:space="0"/>
              <w:right w:val="single" w:color="auto" w:sz="8" w:space="0"/>
              <w:tl2br w:val="nil"/>
              <w:tr2bl w:val="nil"/>
            </w:tcBorders>
            <w:tcMar>
              <w:left w:w="108" w:type="dxa"/>
              <w:right w:w="108" w:type="dxa"/>
            </w:tcMar>
            <w:vAlign w:val="top"/>
          </w:tcPr>
          <w:p>
            <w:pPr>
              <w:pStyle w:val="2"/>
              <w:spacing w:beforeLines="0" w:afterLines="0"/>
              <w:jc w:val="center"/>
              <w:rPr>
                <w:rFonts w:hint="default"/>
                <w:sz w:val="24"/>
              </w:rPr>
            </w:pPr>
            <w:r>
              <w:rPr>
                <w:rStyle w:val="4"/>
                <w:rFonts w:hint="default" w:ascii="仿宋_GB2312" w:hAnsi="Times New Roman" w:eastAsia="仿宋_GB2312"/>
                <w:color w:val="5F5F5F"/>
                <w:sz w:val="24"/>
              </w:rPr>
              <w:t>总补贴额（元）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0" w:hRule="atLeast"/>
        </w:trPr>
        <w:tc>
          <w:tcPr>
            <w:tcW w:w="458" w:type="dxa"/>
            <w:tcBorders>
              <w:top w:val="nil"/>
              <w:left w:val="single" w:color="auto" w:sz="8" w:space="0"/>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031"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031"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21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404"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45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65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591"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940"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21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21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940"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8" w:hRule="atLeast"/>
        </w:trPr>
        <w:tc>
          <w:tcPr>
            <w:tcW w:w="458" w:type="dxa"/>
            <w:tcBorders>
              <w:top w:val="nil"/>
              <w:left w:val="single" w:color="auto" w:sz="8" w:space="0"/>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031"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031"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21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404"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45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65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591"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940"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21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21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940"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458" w:type="dxa"/>
            <w:tcBorders>
              <w:top w:val="nil"/>
              <w:left w:val="single" w:color="auto" w:sz="8" w:space="0"/>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031"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031"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21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404"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45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65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591"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940"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21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21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940"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7" w:hRule="atLeast"/>
        </w:trPr>
        <w:tc>
          <w:tcPr>
            <w:tcW w:w="458" w:type="dxa"/>
            <w:tcBorders>
              <w:top w:val="nil"/>
              <w:left w:val="single" w:color="auto" w:sz="8" w:space="0"/>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031"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031"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21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404"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45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65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591"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940"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21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21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940"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8" w:hRule="atLeast"/>
        </w:trPr>
        <w:tc>
          <w:tcPr>
            <w:tcW w:w="458"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pStyle w:val="2"/>
              <w:spacing w:beforeLines="0" w:afterLines="0"/>
              <w:jc w:val="center"/>
              <w:rPr>
                <w:rFonts w:hint="default"/>
                <w:sz w:val="24"/>
              </w:rPr>
            </w:pPr>
            <w:r>
              <w:rPr>
                <w:rFonts w:hint="default" w:ascii="仿宋_GB2312" w:eastAsia="仿宋_GB2312"/>
                <w:color w:val="5F5F5F"/>
                <w:sz w:val="24"/>
              </w:rPr>
              <w:t>合计</w:t>
            </w:r>
          </w:p>
        </w:tc>
        <w:tc>
          <w:tcPr>
            <w:tcW w:w="1031" w:type="dxa"/>
            <w:tcBorders>
              <w:top w:val="nil"/>
              <w:left w:val="nil"/>
              <w:bottom w:val="single" w:color="auto" w:sz="8" w:space="0"/>
              <w:right w:val="single" w:color="auto" w:sz="8" w:space="0"/>
              <w:tl2br w:val="nil"/>
              <w:tr2bl w:val="nil"/>
            </w:tcBorders>
            <w:tcMar>
              <w:left w:w="108" w:type="dxa"/>
              <w:right w:w="108" w:type="dxa"/>
            </w:tcMar>
            <w:vAlign w:val="top"/>
          </w:tcPr>
          <w:p>
            <w:pPr>
              <w:pStyle w:val="2"/>
              <w:spacing w:beforeLines="0" w:afterLines="0"/>
              <w:rPr>
                <w:rFonts w:hint="default"/>
                <w:sz w:val="24"/>
              </w:rPr>
            </w:pPr>
            <w:r>
              <w:rPr>
                <w:rFonts w:hint="default"/>
                <w:color w:val="5F5F5F"/>
                <w:sz w:val="24"/>
              </w:rPr>
              <w:t>         </w:t>
            </w:r>
          </w:p>
        </w:tc>
        <w:tc>
          <w:tcPr>
            <w:tcW w:w="1031" w:type="dxa"/>
            <w:tcBorders>
              <w:top w:val="nil"/>
              <w:left w:val="nil"/>
              <w:bottom w:val="single" w:color="auto" w:sz="8" w:space="0"/>
              <w:right w:val="single" w:color="auto" w:sz="8" w:space="0"/>
              <w:tl2br w:val="nil"/>
              <w:tr2bl w:val="nil"/>
            </w:tcBorders>
            <w:tcMar>
              <w:left w:w="108" w:type="dxa"/>
              <w:right w:w="108" w:type="dxa"/>
            </w:tcMar>
            <w:vAlign w:val="top"/>
          </w:tcPr>
          <w:p>
            <w:pPr>
              <w:pStyle w:val="2"/>
              <w:spacing w:beforeLines="0" w:afterLines="0"/>
              <w:rPr>
                <w:rFonts w:hint="default"/>
                <w:sz w:val="24"/>
              </w:rPr>
            </w:pPr>
            <w:r>
              <w:rPr>
                <w:rFonts w:hint="default"/>
                <w:color w:val="5F5F5F"/>
                <w:sz w:val="24"/>
              </w:rPr>
              <w:t>         </w:t>
            </w:r>
          </w:p>
        </w:tc>
        <w:tc>
          <w:tcPr>
            <w:tcW w:w="1218" w:type="dxa"/>
            <w:tcBorders>
              <w:top w:val="nil"/>
              <w:left w:val="nil"/>
              <w:bottom w:val="single" w:color="auto" w:sz="8" w:space="0"/>
              <w:right w:val="single" w:color="auto" w:sz="8" w:space="0"/>
              <w:tl2br w:val="nil"/>
              <w:tr2bl w:val="nil"/>
            </w:tcBorders>
            <w:tcMar>
              <w:left w:w="108" w:type="dxa"/>
              <w:right w:w="108" w:type="dxa"/>
            </w:tcMar>
            <w:vAlign w:val="top"/>
          </w:tcPr>
          <w:p>
            <w:pPr>
              <w:pStyle w:val="2"/>
              <w:spacing w:beforeLines="0" w:afterLines="0"/>
              <w:rPr>
                <w:rFonts w:hint="default"/>
                <w:sz w:val="24"/>
              </w:rPr>
            </w:pPr>
            <w:r>
              <w:rPr>
                <w:rFonts w:hint="default"/>
                <w:color w:val="5F5F5F"/>
                <w:sz w:val="24"/>
              </w:rPr>
              <w:t>           </w:t>
            </w:r>
          </w:p>
        </w:tc>
        <w:tc>
          <w:tcPr>
            <w:tcW w:w="1404" w:type="dxa"/>
            <w:tcBorders>
              <w:top w:val="nil"/>
              <w:left w:val="nil"/>
              <w:bottom w:val="single" w:color="auto" w:sz="8" w:space="0"/>
              <w:right w:val="single" w:color="auto" w:sz="8" w:space="0"/>
              <w:tl2br w:val="nil"/>
              <w:tr2bl w:val="nil"/>
            </w:tcBorders>
            <w:tcMar>
              <w:left w:w="108" w:type="dxa"/>
              <w:right w:w="108" w:type="dxa"/>
            </w:tcMar>
            <w:vAlign w:val="top"/>
          </w:tcPr>
          <w:p>
            <w:pPr>
              <w:pStyle w:val="2"/>
              <w:spacing w:beforeLines="0" w:afterLines="0"/>
              <w:rPr>
                <w:rFonts w:hint="default"/>
                <w:sz w:val="24"/>
              </w:rPr>
            </w:pPr>
            <w:r>
              <w:rPr>
                <w:rFonts w:hint="default"/>
                <w:color w:val="5F5F5F"/>
                <w:sz w:val="24"/>
              </w:rPr>
              <w:t>             </w:t>
            </w:r>
          </w:p>
        </w:tc>
        <w:tc>
          <w:tcPr>
            <w:tcW w:w="458"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658" w:type="dxa"/>
            <w:tcBorders>
              <w:top w:val="nil"/>
              <w:left w:val="nil"/>
              <w:bottom w:val="single" w:color="auto" w:sz="8" w:space="0"/>
              <w:right w:val="single" w:color="auto" w:sz="8" w:space="0"/>
              <w:tl2br w:val="nil"/>
              <w:tr2bl w:val="nil"/>
            </w:tcBorders>
            <w:tcMar>
              <w:left w:w="108" w:type="dxa"/>
              <w:right w:w="108" w:type="dxa"/>
            </w:tcMar>
            <w:vAlign w:val="top"/>
          </w:tcPr>
          <w:p>
            <w:pPr>
              <w:pStyle w:val="2"/>
              <w:spacing w:beforeLines="0" w:afterLines="0"/>
              <w:rPr>
                <w:rFonts w:hint="default"/>
                <w:sz w:val="24"/>
              </w:rPr>
            </w:pPr>
            <w:r>
              <w:rPr>
                <w:rFonts w:hint="default"/>
                <w:color w:val="5F5F5F"/>
                <w:sz w:val="24"/>
              </w:rPr>
              <w:t>     </w:t>
            </w:r>
          </w:p>
        </w:tc>
        <w:tc>
          <w:tcPr>
            <w:tcW w:w="1591" w:type="dxa"/>
            <w:tcBorders>
              <w:top w:val="nil"/>
              <w:left w:val="nil"/>
              <w:bottom w:val="single" w:color="auto" w:sz="8" w:space="0"/>
              <w:right w:val="single" w:color="auto" w:sz="8" w:space="0"/>
              <w:tl2br w:val="nil"/>
              <w:tr2bl w:val="nil"/>
            </w:tcBorders>
            <w:tcMar>
              <w:left w:w="108" w:type="dxa"/>
              <w:right w:w="108" w:type="dxa"/>
            </w:tcMar>
            <w:vAlign w:val="top"/>
          </w:tcPr>
          <w:p>
            <w:pPr>
              <w:pStyle w:val="2"/>
              <w:spacing w:beforeLines="0" w:afterLines="0"/>
              <w:rPr>
                <w:rFonts w:hint="default"/>
                <w:sz w:val="24"/>
              </w:rPr>
            </w:pPr>
            <w:r>
              <w:rPr>
                <w:rFonts w:hint="default"/>
                <w:color w:val="5F5F5F"/>
                <w:sz w:val="24"/>
              </w:rPr>
              <w:t>               </w:t>
            </w:r>
          </w:p>
        </w:tc>
        <w:tc>
          <w:tcPr>
            <w:tcW w:w="940"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c>
          <w:tcPr>
            <w:tcW w:w="1218" w:type="dxa"/>
            <w:tcBorders>
              <w:top w:val="nil"/>
              <w:left w:val="nil"/>
              <w:bottom w:val="single" w:color="auto" w:sz="8" w:space="0"/>
              <w:right w:val="single" w:color="auto" w:sz="8" w:space="0"/>
              <w:tl2br w:val="nil"/>
              <w:tr2bl w:val="nil"/>
            </w:tcBorders>
            <w:tcMar>
              <w:left w:w="108" w:type="dxa"/>
              <w:right w:w="108" w:type="dxa"/>
            </w:tcMar>
            <w:vAlign w:val="top"/>
          </w:tcPr>
          <w:p>
            <w:pPr>
              <w:pStyle w:val="2"/>
              <w:spacing w:beforeLines="0" w:afterLines="0"/>
              <w:rPr>
                <w:rFonts w:hint="default"/>
                <w:sz w:val="24"/>
              </w:rPr>
            </w:pPr>
            <w:r>
              <w:rPr>
                <w:rFonts w:hint="default"/>
                <w:color w:val="5F5F5F"/>
                <w:sz w:val="24"/>
              </w:rPr>
              <w:t>           </w:t>
            </w:r>
          </w:p>
        </w:tc>
        <w:tc>
          <w:tcPr>
            <w:tcW w:w="1218" w:type="dxa"/>
            <w:tcBorders>
              <w:top w:val="nil"/>
              <w:left w:val="nil"/>
              <w:bottom w:val="single" w:color="auto" w:sz="8" w:space="0"/>
              <w:right w:val="single" w:color="auto" w:sz="8" w:space="0"/>
              <w:tl2br w:val="nil"/>
              <w:tr2bl w:val="nil"/>
            </w:tcBorders>
            <w:tcMar>
              <w:left w:w="108" w:type="dxa"/>
              <w:right w:w="108" w:type="dxa"/>
            </w:tcMar>
            <w:vAlign w:val="top"/>
          </w:tcPr>
          <w:p>
            <w:pPr>
              <w:pStyle w:val="2"/>
              <w:spacing w:beforeLines="0" w:afterLines="0"/>
              <w:rPr>
                <w:rFonts w:hint="default"/>
                <w:sz w:val="24"/>
              </w:rPr>
            </w:pPr>
            <w:r>
              <w:rPr>
                <w:rFonts w:hint="default"/>
                <w:color w:val="5F5F5F"/>
                <w:sz w:val="24"/>
              </w:rPr>
              <w:t>           </w:t>
            </w:r>
          </w:p>
        </w:tc>
        <w:tc>
          <w:tcPr>
            <w:tcW w:w="940" w:type="dxa"/>
            <w:tcBorders>
              <w:top w:val="nil"/>
              <w:left w:val="nil"/>
              <w:bottom w:val="single" w:color="auto" w:sz="8" w:space="0"/>
              <w:right w:val="single" w:color="auto" w:sz="8" w:space="0"/>
              <w:tl2br w:val="nil"/>
              <w:tr2bl w:val="nil"/>
            </w:tcBorders>
            <w:tcMar>
              <w:left w:w="108" w:type="dxa"/>
              <w:right w:w="108" w:type="dxa"/>
            </w:tcMar>
            <w:vAlign w:val="top"/>
          </w:tcPr>
          <w:p>
            <w:pPr>
              <w:spacing w:beforeLines="0" w:afterLines="0"/>
              <w:rPr>
                <w:rFonts w:hint="default" w:ascii="Arial" w:hAnsi="Arial"/>
                <w:color w:val="5F5F5F"/>
                <w:sz w:val="24"/>
              </w:rPr>
            </w:pPr>
          </w:p>
        </w:tc>
      </w:tr>
    </w:tbl>
    <w:p>
      <w:pPr>
        <w:pStyle w:val="2"/>
        <w:spacing w:before="120" w:beforeLines="0" w:after="120" w:afterLines="0"/>
        <w:rPr>
          <w:rFonts w:hint="default"/>
          <w:sz w:val="24"/>
        </w:rPr>
      </w:pPr>
      <w:r>
        <w:rPr>
          <w:rFonts w:hint="default" w:ascii="仿宋_GB2312" w:eastAsia="仿宋_GB2312"/>
          <w:color w:val="5F5F5F"/>
          <w:sz w:val="24"/>
        </w:rPr>
        <w:t>注：含农户、合作社等所有补贴对象。</w:t>
      </w:r>
    </w:p>
    <w:p>
      <w:pPr>
        <w:pStyle w:val="2"/>
        <w:spacing w:before="120" w:beforeLines="0" w:after="120" w:afterLines="0"/>
        <w:rPr>
          <w:rFonts w:hint="default"/>
          <w:sz w:val="24"/>
        </w:rPr>
      </w:pPr>
      <w:r>
        <w:rPr>
          <w:rFonts w:hint="default" w:ascii="仿宋_GB2312" w:eastAsia="仿宋_GB2312"/>
          <w:color w:val="5F5F5F"/>
          <w:sz w:val="32"/>
        </w:rPr>
        <w:br w:type="page"/>
      </w:r>
      <w:r>
        <w:rPr>
          <w:rFonts w:hint="default"/>
          <w:color w:val="5F5F5F"/>
          <w:sz w:val="24"/>
        </w:rPr>
        <w:t> </w:t>
      </w:r>
    </w:p>
    <w:p>
      <w:pPr>
        <w:pStyle w:val="2"/>
        <w:spacing w:before="120" w:beforeLines="0" w:after="120" w:afterLines="0"/>
        <w:rPr>
          <w:rFonts w:hint="default"/>
          <w:sz w:val="24"/>
        </w:rPr>
      </w:pPr>
      <w:r>
        <w:rPr>
          <w:rFonts w:hint="eastAsia" w:ascii="黑体" w:hAnsi="宋体" w:eastAsia="黑体"/>
          <w:color w:val="000000"/>
          <w:sz w:val="24"/>
        </w:rPr>
        <w:t>附件4</w:t>
      </w:r>
    </w:p>
    <w:p>
      <w:pPr>
        <w:pStyle w:val="2"/>
        <w:spacing w:before="120" w:beforeLines="0" w:after="120" w:afterLines="0"/>
        <w:ind w:firstLine="858"/>
        <w:rPr>
          <w:rFonts w:hint="default"/>
          <w:sz w:val="24"/>
        </w:rPr>
      </w:pPr>
      <w:r>
        <w:rPr>
          <w:rStyle w:val="4"/>
          <w:rFonts w:hint="eastAsia" w:ascii="宋体" w:hAnsi="宋体"/>
          <w:color w:val="000000"/>
          <w:sz w:val="44"/>
        </w:rPr>
        <w:t>大连市农业机械购置补贴操作流程图</w:t>
      </w:r>
    </w:p>
    <w:p>
      <w:pPr>
        <w:pStyle w:val="2"/>
        <w:spacing w:before="120" w:beforeLines="0" w:after="120" w:afterLines="0"/>
        <w:ind w:firstLine="3670"/>
        <w:rPr>
          <w:rFonts w:hint="default"/>
          <w:sz w:val="24"/>
        </w:rPr>
      </w:pPr>
      <w:r>
        <w:rPr>
          <w:rStyle w:val="4"/>
          <w:rFonts w:hint="default" w:ascii="仿宋_GB2312" w:hAnsi="Times New Roman" w:eastAsia="仿宋_GB2312"/>
          <w:color w:val="000000"/>
          <w:sz w:val="24"/>
        </w:rPr>
        <w:t>政策宣传</w:t>
      </w:r>
    </w:p>
    <w:tbl>
      <w:tblPr>
        <w:tblStyle w:val="5"/>
        <w:tblW w:w="88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8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trPr>
        <w:tc>
          <w:tcPr>
            <w:tcW w:w="8856"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top"/>
          </w:tcPr>
          <w:p>
            <w:pPr>
              <w:pStyle w:val="2"/>
              <w:spacing w:beforeLines="0" w:afterLines="0"/>
              <w:ind w:firstLine="412"/>
              <w:rPr>
                <w:rFonts w:hint="default"/>
                <w:sz w:val="24"/>
              </w:rPr>
            </w:pPr>
            <w:r>
              <w:rPr>
                <w:rFonts w:hint="default" w:ascii="仿宋_GB2312" w:eastAsia="仿宋_GB2312"/>
                <w:color w:val="000000"/>
                <w:sz w:val="21"/>
              </w:rPr>
              <w:t>各级农机部门负责向所辖区域内农民宣传国家农机购置补贴相关政策。主要包括农业部、财政部及我市关于农机购置补贴等新政策和规章制度，让农民充分了解、掌握相关政策。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856" w:type="dxa"/>
            <w:tcBorders>
              <w:top w:val="nil"/>
              <w:left w:val="nil"/>
              <w:bottom w:val="single" w:color="auto" w:sz="8" w:space="0"/>
              <w:right w:val="nil"/>
              <w:tl2br w:val="nil"/>
              <w:tr2bl w:val="nil"/>
            </w:tcBorders>
            <w:tcMar>
              <w:left w:w="108" w:type="dxa"/>
              <w:right w:w="108" w:type="dxa"/>
            </w:tcMar>
            <w:vAlign w:val="top"/>
          </w:tcPr>
          <w:p>
            <w:pPr>
              <w:pStyle w:val="2"/>
              <w:spacing w:beforeLines="0" w:afterLines="0" w:line="260" w:lineRule="atLeast"/>
              <w:jc w:val="center"/>
              <w:rPr>
                <w:rFonts w:hint="default"/>
                <w:sz w:val="24"/>
              </w:rPr>
            </w:pPr>
            <w:r>
              <w:rPr>
                <w:rFonts w:hint="default" w:ascii="仿宋_GB2312" w:eastAsia="仿宋_GB2312"/>
                <w:color w:val="000000"/>
                <w:sz w:val="22"/>
              </w:rPr>
              <w:t>↓</w:t>
            </w:r>
          </w:p>
          <w:p>
            <w:pPr>
              <w:pStyle w:val="2"/>
              <w:spacing w:beforeLines="0" w:afterLines="0" w:line="260" w:lineRule="atLeast"/>
              <w:jc w:val="center"/>
              <w:rPr>
                <w:rFonts w:hint="default"/>
                <w:sz w:val="24"/>
              </w:rPr>
            </w:pPr>
            <w:r>
              <w:rPr>
                <w:rStyle w:val="4"/>
                <w:rFonts w:hint="default" w:ascii="仿宋_GB2312" w:hAnsi="Times New Roman" w:eastAsia="仿宋_GB2312"/>
                <w:color w:val="000000"/>
                <w:sz w:val="24"/>
              </w:rPr>
              <w:t>自主购机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856"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pStyle w:val="2"/>
              <w:spacing w:beforeLines="0" w:afterLines="0"/>
              <w:ind w:firstLine="412"/>
              <w:rPr>
                <w:rFonts w:hint="default"/>
                <w:sz w:val="24"/>
              </w:rPr>
            </w:pPr>
            <w:r>
              <w:rPr>
                <w:rFonts w:hint="default" w:ascii="仿宋_GB2312" w:eastAsia="仿宋_GB2312"/>
                <w:color w:val="000000"/>
                <w:sz w:val="21"/>
              </w:rPr>
              <w:t>补贴对象到补贴机具产销企业（补贴产品生产企业或其指定的经销商，下同）自主议价购机。补贴机具产销企业向购机者明示补贴资格、开具全额销售发票（机打），发票上注明补贴机具名称、型号、实际销售价格、购买人等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856" w:type="dxa"/>
            <w:tcBorders>
              <w:top w:val="nil"/>
              <w:left w:val="nil"/>
              <w:bottom w:val="single" w:color="auto" w:sz="8" w:space="0"/>
              <w:right w:val="nil"/>
              <w:tl2br w:val="nil"/>
              <w:tr2bl w:val="nil"/>
            </w:tcBorders>
            <w:tcMar>
              <w:left w:w="108" w:type="dxa"/>
              <w:right w:w="108" w:type="dxa"/>
            </w:tcMar>
            <w:vAlign w:val="top"/>
          </w:tcPr>
          <w:p>
            <w:pPr>
              <w:pStyle w:val="2"/>
              <w:spacing w:beforeLines="0" w:afterLines="0" w:line="260" w:lineRule="atLeast"/>
              <w:jc w:val="center"/>
              <w:rPr>
                <w:rFonts w:hint="default"/>
                <w:sz w:val="24"/>
              </w:rPr>
            </w:pPr>
            <w:r>
              <w:rPr>
                <w:rFonts w:hint="default" w:ascii="仿宋_GB2312" w:eastAsia="仿宋_GB2312"/>
                <w:color w:val="000000"/>
                <w:sz w:val="22"/>
              </w:rPr>
              <w:t>↓</w:t>
            </w:r>
          </w:p>
          <w:p>
            <w:pPr>
              <w:pStyle w:val="2"/>
              <w:spacing w:beforeLines="0" w:afterLines="0" w:line="260" w:lineRule="atLeast"/>
              <w:jc w:val="center"/>
              <w:rPr>
                <w:rFonts w:hint="default"/>
                <w:sz w:val="24"/>
              </w:rPr>
            </w:pPr>
            <w:r>
              <w:rPr>
                <w:rStyle w:val="4"/>
                <w:rFonts w:hint="default" w:ascii="仿宋_GB2312" w:hAnsi="Times New Roman" w:eastAsia="仿宋_GB2312"/>
                <w:color w:val="5F5F5F"/>
                <w:sz w:val="24"/>
              </w:rPr>
              <w:t>申请补贴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68" w:hRule="atLeast"/>
        </w:trPr>
        <w:tc>
          <w:tcPr>
            <w:tcW w:w="8856"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pStyle w:val="2"/>
              <w:spacing w:beforeLines="0" w:afterLines="0"/>
              <w:ind w:firstLine="412"/>
              <w:rPr>
                <w:rFonts w:hint="default"/>
                <w:sz w:val="24"/>
              </w:rPr>
            </w:pPr>
            <w:r>
              <w:rPr>
                <w:rFonts w:hint="default" w:ascii="仿宋_GB2312" w:eastAsia="仿宋_GB2312"/>
                <w:color w:val="000000"/>
                <w:sz w:val="21"/>
              </w:rPr>
              <w:t>购机者自主向当地农机化主管部门（含乡镇农机站，具体在县或乡镇由各县自行确定。下同）提出补贴资金申请事项。按规定提交身份证明或生产经营组织机构代码证、发票、卡（帐）号和关于其从事农业生产的证明，以及县级实施方案中明确的其它材料</w:t>
            </w:r>
            <w:r>
              <w:rPr>
                <w:rFonts w:hint="eastAsia" w:ascii="宋体" w:hAnsi="宋体"/>
                <w:color w:val="000000"/>
                <w:sz w:val="21"/>
              </w:rPr>
              <w:t>,</w:t>
            </w:r>
            <w:r>
              <w:rPr>
                <w:rFonts w:hint="default" w:ascii="仿宋_GB2312" w:eastAsia="仿宋_GB2312"/>
                <w:color w:val="000000"/>
                <w:sz w:val="21"/>
              </w:rPr>
              <w:t>同时签订《农机购置补贴承诺书》。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856" w:type="dxa"/>
            <w:tcBorders>
              <w:top w:val="nil"/>
              <w:left w:val="nil"/>
              <w:bottom w:val="single" w:color="auto" w:sz="8" w:space="0"/>
              <w:right w:val="nil"/>
              <w:tl2br w:val="nil"/>
              <w:tr2bl w:val="nil"/>
            </w:tcBorders>
            <w:tcMar>
              <w:left w:w="108" w:type="dxa"/>
              <w:right w:w="108" w:type="dxa"/>
            </w:tcMar>
            <w:vAlign w:val="top"/>
          </w:tcPr>
          <w:p>
            <w:pPr>
              <w:pStyle w:val="2"/>
              <w:spacing w:beforeLines="0" w:afterLines="0" w:line="260" w:lineRule="atLeast"/>
              <w:jc w:val="center"/>
              <w:rPr>
                <w:rFonts w:hint="default"/>
                <w:sz w:val="24"/>
              </w:rPr>
            </w:pPr>
            <w:r>
              <w:rPr>
                <w:rFonts w:hint="default" w:ascii="仿宋_GB2312" w:eastAsia="仿宋_GB2312"/>
                <w:color w:val="000000"/>
                <w:sz w:val="22"/>
              </w:rPr>
              <w:t>↓</w:t>
            </w:r>
          </w:p>
          <w:p>
            <w:pPr>
              <w:pStyle w:val="2"/>
              <w:spacing w:beforeLines="0" w:afterLines="0" w:line="260" w:lineRule="atLeast"/>
              <w:jc w:val="center"/>
              <w:rPr>
                <w:rFonts w:hint="default"/>
                <w:sz w:val="24"/>
              </w:rPr>
            </w:pPr>
            <w:r>
              <w:rPr>
                <w:rStyle w:val="4"/>
                <w:rFonts w:hint="default" w:ascii="仿宋_GB2312" w:hAnsi="Times New Roman" w:eastAsia="仿宋_GB2312"/>
                <w:color w:val="5F5F5F"/>
                <w:sz w:val="24"/>
              </w:rPr>
              <w:t>申请受理、机具核验、资格确定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00" w:hRule="atLeast"/>
        </w:trPr>
        <w:tc>
          <w:tcPr>
            <w:tcW w:w="8856"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pStyle w:val="2"/>
              <w:spacing w:beforeLines="0" w:afterLines="0"/>
              <w:ind w:firstLine="412"/>
              <w:rPr>
                <w:rFonts w:hint="default"/>
                <w:sz w:val="24"/>
              </w:rPr>
            </w:pPr>
            <w:r>
              <w:rPr>
                <w:rFonts w:hint="default" w:ascii="仿宋_GB2312" w:eastAsia="仿宋_GB2312"/>
                <w:color w:val="000000"/>
                <w:sz w:val="21"/>
              </w:rPr>
              <w:t>农机购置补贴受理部门对购机者资格条件和材料等进行审核，按要求及时将购机者基本情况和补贴机具信息等资料录入农机购置补贴信息辅助系统，并完成购机发票扫描录入程序。定时定点开展机具核验，进行资格确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856" w:type="dxa"/>
            <w:tcBorders>
              <w:top w:val="nil"/>
              <w:left w:val="nil"/>
              <w:bottom w:val="single" w:color="auto" w:sz="8" w:space="0"/>
              <w:right w:val="nil"/>
              <w:tl2br w:val="nil"/>
              <w:tr2bl w:val="nil"/>
            </w:tcBorders>
            <w:tcMar>
              <w:left w:w="108" w:type="dxa"/>
              <w:right w:w="108" w:type="dxa"/>
            </w:tcMar>
            <w:vAlign w:val="top"/>
          </w:tcPr>
          <w:p>
            <w:pPr>
              <w:pStyle w:val="2"/>
              <w:spacing w:beforeLines="0" w:afterLines="0" w:line="260" w:lineRule="atLeast"/>
              <w:jc w:val="center"/>
              <w:rPr>
                <w:rFonts w:hint="default"/>
                <w:sz w:val="24"/>
              </w:rPr>
            </w:pPr>
            <w:r>
              <w:rPr>
                <w:rFonts w:hint="default" w:ascii="仿宋_GB2312" w:eastAsia="仿宋_GB2312"/>
                <w:color w:val="000000"/>
                <w:sz w:val="22"/>
              </w:rPr>
              <w:t>↓</w:t>
            </w:r>
          </w:p>
          <w:p>
            <w:pPr>
              <w:pStyle w:val="2"/>
              <w:spacing w:beforeLines="0" w:afterLines="0" w:line="260" w:lineRule="atLeast"/>
              <w:jc w:val="center"/>
              <w:rPr>
                <w:rFonts w:hint="default"/>
                <w:sz w:val="24"/>
              </w:rPr>
            </w:pPr>
            <w:r>
              <w:rPr>
                <w:rStyle w:val="4"/>
                <w:rFonts w:hint="default" w:ascii="仿宋_GB2312" w:hAnsi="Times New Roman" w:eastAsia="仿宋_GB2312"/>
                <w:color w:val="5F5F5F"/>
                <w:sz w:val="24"/>
              </w:rPr>
              <w:t>进行公示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4" w:hRule="atLeast"/>
        </w:trPr>
        <w:tc>
          <w:tcPr>
            <w:tcW w:w="8856"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pStyle w:val="2"/>
              <w:spacing w:beforeLines="0" w:afterLines="0"/>
              <w:ind w:firstLine="412"/>
              <w:rPr>
                <w:rFonts w:hint="default"/>
                <w:sz w:val="24"/>
              </w:rPr>
            </w:pPr>
            <w:r>
              <w:rPr>
                <w:rFonts w:hint="default" w:ascii="仿宋_GB2312" w:eastAsia="仿宋_GB2312"/>
                <w:color w:val="000000"/>
                <w:sz w:val="21"/>
              </w:rPr>
              <w:t>经资料、机具核验后，县级农机管理部门打印《农机购置补贴资金申请表》交购机者，同时按要求进行公示。经对外公示</w:t>
            </w:r>
            <w:r>
              <w:rPr>
                <w:rFonts w:hint="eastAsia" w:ascii="宋体" w:hAnsi="宋体"/>
                <w:color w:val="000000"/>
                <w:sz w:val="21"/>
              </w:rPr>
              <w:t>7</w:t>
            </w:r>
            <w:r>
              <w:rPr>
                <w:rFonts w:hint="default" w:ascii="仿宋_GB2312" w:eastAsia="仿宋_GB2312"/>
                <w:color w:val="000000"/>
                <w:sz w:val="21"/>
              </w:rPr>
              <w:t>天后，无异议则生效；如有异议经查实后，则取消其补贴资格。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856" w:type="dxa"/>
            <w:tcBorders>
              <w:top w:val="nil"/>
              <w:left w:val="nil"/>
              <w:bottom w:val="single" w:color="auto" w:sz="8" w:space="0"/>
              <w:right w:val="nil"/>
              <w:tl2br w:val="nil"/>
              <w:tr2bl w:val="nil"/>
            </w:tcBorders>
            <w:tcMar>
              <w:left w:w="108" w:type="dxa"/>
              <w:right w:w="108" w:type="dxa"/>
            </w:tcMar>
            <w:vAlign w:val="top"/>
          </w:tcPr>
          <w:p>
            <w:pPr>
              <w:pStyle w:val="2"/>
              <w:spacing w:beforeLines="0" w:afterLines="0" w:line="260" w:lineRule="atLeast"/>
              <w:jc w:val="center"/>
              <w:rPr>
                <w:rFonts w:hint="default"/>
                <w:sz w:val="24"/>
              </w:rPr>
            </w:pPr>
            <w:r>
              <w:rPr>
                <w:rFonts w:hint="default" w:ascii="仿宋_GB2312" w:eastAsia="仿宋_GB2312"/>
                <w:color w:val="000000"/>
                <w:sz w:val="22"/>
              </w:rPr>
              <w:t>↓</w:t>
            </w:r>
          </w:p>
          <w:p>
            <w:pPr>
              <w:pStyle w:val="2"/>
              <w:spacing w:beforeLines="0" w:afterLines="0" w:line="260" w:lineRule="atLeast"/>
              <w:jc w:val="center"/>
              <w:rPr>
                <w:rFonts w:hint="default"/>
                <w:sz w:val="24"/>
              </w:rPr>
            </w:pPr>
            <w:r>
              <w:rPr>
                <w:rStyle w:val="4"/>
                <w:rFonts w:hint="default" w:ascii="仿宋_GB2312" w:hAnsi="Times New Roman" w:eastAsia="仿宋_GB2312"/>
                <w:color w:val="000000"/>
                <w:sz w:val="24"/>
              </w:rPr>
              <w:t>补贴资金兑付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75" w:hRule="atLeast"/>
        </w:trPr>
        <w:tc>
          <w:tcPr>
            <w:tcW w:w="8856"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pStyle w:val="2"/>
              <w:spacing w:beforeLines="0" w:afterLines="0"/>
              <w:ind w:firstLine="412"/>
              <w:rPr>
                <w:rFonts w:hint="default"/>
                <w:sz w:val="24"/>
              </w:rPr>
            </w:pPr>
            <w:r>
              <w:rPr>
                <w:rFonts w:hint="default" w:ascii="仿宋_GB2312" w:eastAsia="仿宋_GB2312"/>
                <w:color w:val="000000"/>
                <w:sz w:val="21"/>
              </w:rPr>
              <w:t>公示期满无异议后，县级农机管理部门编制补贴资金结算报告，提交县级财政部门，县级财政部门根据县级农机管理部门补贴资金结算报告，按季度将补贴资金通过卡（帐）号发放到户，并及时将补贴资金发放情况通报县级农机管理部门，县级农机管理部门向社会公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rPr>
        <w:tc>
          <w:tcPr>
            <w:tcW w:w="8856" w:type="dxa"/>
            <w:tcBorders>
              <w:top w:val="nil"/>
              <w:left w:val="nil"/>
              <w:bottom w:val="single" w:color="auto" w:sz="8" w:space="0"/>
              <w:right w:val="nil"/>
              <w:tl2br w:val="nil"/>
              <w:tr2bl w:val="nil"/>
            </w:tcBorders>
            <w:tcMar>
              <w:left w:w="108" w:type="dxa"/>
              <w:right w:w="108" w:type="dxa"/>
            </w:tcMar>
            <w:vAlign w:val="top"/>
          </w:tcPr>
          <w:p>
            <w:pPr>
              <w:pStyle w:val="2"/>
              <w:spacing w:beforeLines="0" w:afterLines="0" w:line="260" w:lineRule="atLeast"/>
              <w:jc w:val="center"/>
              <w:rPr>
                <w:rFonts w:hint="default"/>
                <w:sz w:val="24"/>
              </w:rPr>
            </w:pPr>
            <w:r>
              <w:rPr>
                <w:rFonts w:hint="default" w:ascii="仿宋_GB2312" w:eastAsia="仿宋_GB2312"/>
                <w:color w:val="000000"/>
                <w:sz w:val="22"/>
              </w:rPr>
              <w:t>↓</w:t>
            </w:r>
          </w:p>
          <w:p>
            <w:pPr>
              <w:pStyle w:val="2"/>
              <w:spacing w:beforeLines="0" w:afterLines="0" w:line="260" w:lineRule="atLeast"/>
              <w:jc w:val="center"/>
              <w:rPr>
                <w:rFonts w:hint="default"/>
                <w:sz w:val="24"/>
              </w:rPr>
            </w:pPr>
            <w:r>
              <w:rPr>
                <w:rStyle w:val="4"/>
                <w:rFonts w:hint="default" w:ascii="仿宋_GB2312" w:hAnsi="Times New Roman" w:eastAsia="仿宋_GB2312"/>
                <w:color w:val="000000"/>
                <w:sz w:val="24"/>
              </w:rPr>
              <w:t>建立档案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5" w:hRule="atLeast"/>
        </w:trPr>
        <w:tc>
          <w:tcPr>
            <w:tcW w:w="8856"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pStyle w:val="2"/>
              <w:spacing w:beforeLines="0" w:afterLines="0"/>
              <w:ind w:firstLine="412"/>
              <w:rPr>
                <w:rFonts w:hint="default"/>
                <w:sz w:val="24"/>
              </w:rPr>
            </w:pPr>
            <w:r>
              <w:rPr>
                <w:rFonts w:hint="default" w:ascii="仿宋_GB2312" w:eastAsia="仿宋_GB2312"/>
                <w:color w:val="000000"/>
                <w:sz w:val="21"/>
              </w:rPr>
              <w:t>各区市县农机部门对结算后的购机者购买的农机具，按要求建立</w:t>
            </w:r>
            <w:bookmarkStart w:id="0" w:name="_GoBack"/>
            <w:bookmarkEnd w:id="0"/>
            <w:r>
              <w:rPr>
                <w:rFonts w:hint="default" w:ascii="仿宋_GB2312" w:eastAsia="仿宋_GB2312"/>
                <w:color w:val="000000"/>
                <w:sz w:val="21"/>
              </w:rPr>
              <w:t>补贴机具档案。</w:t>
            </w:r>
          </w:p>
        </w:tc>
      </w:tr>
    </w:tbl>
    <w:p>
      <w:pPr>
        <w:spacing w:beforeLines="0" w:afterLines="0"/>
        <w:rPr>
          <w:rFonts w:hint="default"/>
          <w:vanish/>
          <w:sz w:val="24"/>
        </w:rPr>
      </w:pPr>
    </w:p>
    <w:tbl>
      <w:tblPr>
        <w:tblStyle w:val="5"/>
        <w:tblW w:w="88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8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8850" w:type="dxa"/>
            <w:tcBorders>
              <w:top w:val="single" w:color="auto" w:sz="8" w:space="0"/>
              <w:left w:val="nil"/>
              <w:bottom w:val="single" w:color="auto" w:sz="8" w:space="0"/>
              <w:right w:val="nil"/>
              <w:tl2br w:val="nil"/>
              <w:tr2bl w:val="nil"/>
            </w:tcBorders>
            <w:tcMar>
              <w:left w:w="108" w:type="dxa"/>
              <w:right w:w="108" w:type="dxa"/>
            </w:tcMar>
            <w:vAlign w:val="center"/>
          </w:tcPr>
          <w:p>
            <w:pPr>
              <w:pStyle w:val="2"/>
              <w:spacing w:beforeLines="0" w:afterLines="0"/>
              <w:ind w:firstLine="276"/>
              <w:rPr>
                <w:rFonts w:hint="default"/>
                <w:sz w:val="24"/>
              </w:rPr>
            </w:pPr>
            <w:r>
              <w:rPr>
                <w:rFonts w:hint="default" w:ascii="仿宋_GB2312" w:eastAsia="仿宋_GB2312"/>
                <w:color w:val="5F5F5F"/>
                <w:sz w:val="28"/>
              </w:rPr>
              <w:t>大连市农村经济委员会办公室                2018年6月8日印发</w:t>
            </w:r>
          </w:p>
        </w:tc>
      </w:tr>
    </w:tbl>
    <w:p>
      <w:pPr>
        <w:pStyle w:val="7"/>
        <w:spacing w:beforeLines="0" w:afterLines="0"/>
        <w:rPr>
          <w:rFonts w:hint="default"/>
          <w:sz w:val="16"/>
        </w:rPr>
      </w:pPr>
      <w:r>
        <w:rPr>
          <w:rFonts w:hint="eastAsia"/>
          <w:sz w:val="16"/>
        </w:rPr>
        <w:t>窗体底端</w:t>
      </w:r>
    </w:p>
    <w:p>
      <w:pPr>
        <w:jc w:val="left"/>
        <w:rPr>
          <w:rFonts w:hint="default"/>
          <w:sz w:val="21"/>
        </w:rPr>
      </w:pPr>
    </w:p>
    <w:p>
      <w:pPr>
        <w:numPr>
          <w:ilvl w:val="0"/>
          <w:numId w:val="0"/>
        </w:numPr>
        <w:spacing w:line="360" w:lineRule="auto"/>
        <w:ind w:leftChars="0"/>
        <w:jc w:val="left"/>
        <w:rPr>
          <w:rFonts w:hint="eastAsia" w:eastAsiaTheme="minorEastAsia"/>
          <w:lang w:val="en-US" w:eastAsia="zh-CN"/>
        </w:rPr>
      </w:pP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C2822"/>
    <w:rsid w:val="01C67A62"/>
    <w:rsid w:val="0C0F1970"/>
    <w:rsid w:val="0C117636"/>
    <w:rsid w:val="0EC02FFD"/>
    <w:rsid w:val="11670CE8"/>
    <w:rsid w:val="46CC3D72"/>
    <w:rsid w:val="4FD16E4E"/>
    <w:rsid w:val="5247354A"/>
    <w:rsid w:val="580F6164"/>
    <w:rsid w:val="5BF66C17"/>
    <w:rsid w:val="5E3C2822"/>
    <w:rsid w:val="64314FA6"/>
    <w:rsid w:val="645B51C4"/>
    <w:rsid w:val="648B64A3"/>
    <w:rsid w:val="6BA62C85"/>
    <w:rsid w:val="6D535020"/>
    <w:rsid w:val="73344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Lines="0" w:afterLines="0"/>
      <w:jc w:val="both"/>
    </w:pPr>
    <w:rPr>
      <w:rFonts w:hint="default" w:ascii="Times New Roman" w:hAnsi="Times New Roman" w:eastAsia="宋体" w:cs="Times New Roman"/>
      <w:kern w:val="2"/>
      <w:sz w:val="21"/>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unhideWhenUsed/>
    <w:qFormat/>
    <w:uiPriority w:val="99"/>
    <w:rPr>
      <w:rFonts w:hint="default"/>
      <w:b/>
      <w:sz w:val="24"/>
    </w:rPr>
  </w:style>
  <w:style w:type="paragraph" w:customStyle="1" w:styleId="6">
    <w:name w:val="z-窗体顶端"/>
    <w:basedOn w:val="1"/>
    <w:next w:val="1"/>
    <w:unhideWhenUsed/>
    <w:qFormat/>
    <w:uiPriority w:val="0"/>
    <w:pPr>
      <w:pBdr>
        <w:bottom w:val="single" w:color="auto" w:sz="6" w:space="1"/>
      </w:pBdr>
      <w:spacing w:beforeLines="0" w:afterLines="0"/>
      <w:jc w:val="center"/>
    </w:pPr>
    <w:rPr>
      <w:rFonts w:hint="default" w:ascii="Arial"/>
      <w:vanish/>
      <w:sz w:val="16"/>
    </w:rPr>
  </w:style>
  <w:style w:type="paragraph" w:customStyle="1" w:styleId="7">
    <w:name w:val="z-窗体底端"/>
    <w:basedOn w:val="1"/>
    <w:next w:val="1"/>
    <w:unhideWhenUsed/>
    <w:qFormat/>
    <w:uiPriority w:val="0"/>
    <w:pPr>
      <w:pBdr>
        <w:top w:val="single" w:color="auto" w:sz="6" w:space="1"/>
      </w:pBdr>
      <w:spacing w:beforeLines="0" w:afterLines="0"/>
      <w:jc w:val="center"/>
    </w:pPr>
    <w:rPr>
      <w:rFonts w:hint="default" w:ascii="Arial"/>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2018-07-03T05:55:00Z</dcterms:created>
  <dc:creator>Administrator</dc:creator>
  <cp:lastModifiedBy>别梦伤</cp:lastModifiedBy>
  <dcterms:modified xsi:type="dcterms:W3CDTF">2018-08-03T01:47:14Z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